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8E9A" w14:textId="77777777" w:rsidR="008A3C4A" w:rsidRPr="008D6A93" w:rsidRDefault="008A3C4A" w:rsidP="008A3C4A">
      <w:pPr>
        <w:spacing w:before="120"/>
        <w:ind w:left="284" w:hanging="284"/>
        <w:jc w:val="center"/>
        <w:rPr>
          <w:b/>
          <w:sz w:val="28"/>
          <w:szCs w:val="28"/>
          <w:lang w:val="sk-SK"/>
        </w:rPr>
      </w:pPr>
      <w:r w:rsidRPr="008D6A93">
        <w:rPr>
          <w:b/>
          <w:sz w:val="28"/>
          <w:szCs w:val="28"/>
          <w:lang w:val="sk-SK"/>
        </w:rPr>
        <w:t xml:space="preserve">FILOZOFICKÉ A SOCIÁLNE  </w:t>
      </w:r>
      <w:r>
        <w:rPr>
          <w:b/>
          <w:sz w:val="28"/>
          <w:szCs w:val="28"/>
          <w:lang w:val="sk-SK"/>
        </w:rPr>
        <w:t>SÚVISLOSTI</w:t>
      </w:r>
      <w:r w:rsidRPr="008D6A93">
        <w:rPr>
          <w:b/>
          <w:sz w:val="28"/>
          <w:szCs w:val="28"/>
          <w:lang w:val="sk-SK"/>
        </w:rPr>
        <w:t xml:space="preserve"> EDUKÁCIE  </w:t>
      </w:r>
    </w:p>
    <w:p w14:paraId="5B026583" w14:textId="77777777" w:rsidR="008A3C4A" w:rsidRPr="008D6A93" w:rsidRDefault="008A3C4A" w:rsidP="008A3C4A">
      <w:pPr>
        <w:jc w:val="center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>Tézy k predmetu a požiadavky udelenia kreditov</w:t>
      </w:r>
    </w:p>
    <w:p w14:paraId="05FD3BF1" w14:textId="77777777" w:rsidR="008A3C4A" w:rsidRPr="008D6A93" w:rsidRDefault="008A3C4A" w:rsidP="008A3C4A">
      <w:pPr>
        <w:jc w:val="center"/>
        <w:rPr>
          <w:b/>
          <w:sz w:val="24"/>
          <w:lang w:val="sk-SK"/>
        </w:rPr>
      </w:pPr>
    </w:p>
    <w:p w14:paraId="5EF14EDC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 xml:space="preserve">Študijný program:  </w:t>
      </w:r>
      <w:r w:rsidRPr="008D6A93"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 xml:space="preserve">Predškolská a elementárna pedagogika </w:t>
      </w:r>
      <w:r w:rsidRPr="008D6A93">
        <w:rPr>
          <w:b/>
          <w:sz w:val="24"/>
          <w:szCs w:val="24"/>
          <w:lang w:val="sk-SK"/>
        </w:rPr>
        <w:t>Bc.</w:t>
      </w:r>
    </w:p>
    <w:p w14:paraId="6A6B449B" w14:textId="77777777" w:rsidR="008A3C4A" w:rsidRPr="008D6A93" w:rsidRDefault="008A3C4A" w:rsidP="008A3C4A">
      <w:pPr>
        <w:ind w:left="1416" w:firstLine="708"/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 xml:space="preserve">- </w:t>
      </w:r>
      <w:r>
        <w:rPr>
          <w:b/>
          <w:sz w:val="24"/>
          <w:szCs w:val="24"/>
          <w:lang w:val="sk-SK"/>
        </w:rPr>
        <w:t>denné</w:t>
      </w:r>
      <w:r w:rsidRPr="008D6A93">
        <w:rPr>
          <w:b/>
          <w:sz w:val="24"/>
          <w:szCs w:val="24"/>
          <w:lang w:val="sk-SK"/>
        </w:rPr>
        <w:t xml:space="preserve"> štúdium</w:t>
      </w:r>
      <w:r>
        <w:rPr>
          <w:sz w:val="24"/>
          <w:szCs w:val="24"/>
          <w:lang w:val="sk-SK"/>
        </w:rPr>
        <w:t xml:space="preserve"> (5</w:t>
      </w:r>
      <w:r w:rsidRPr="008D6A93">
        <w:rPr>
          <w:sz w:val="24"/>
          <w:szCs w:val="24"/>
          <w:lang w:val="sk-SK"/>
        </w:rPr>
        <w:t xml:space="preserve"> semester)</w:t>
      </w:r>
    </w:p>
    <w:p w14:paraId="3033E3B9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51B3FBE2" w14:textId="77777777" w:rsidR="008A3C4A" w:rsidRPr="008F4969" w:rsidRDefault="0082722B" w:rsidP="0082722B">
      <w:pPr>
        <w:ind w:left="2552" w:hanging="2552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Vyučujúci:</w:t>
      </w:r>
      <w:r>
        <w:rPr>
          <w:sz w:val="24"/>
          <w:szCs w:val="24"/>
          <w:lang w:val="sk-SK"/>
        </w:rPr>
        <w:tab/>
      </w:r>
      <w:proofErr w:type="spellStart"/>
      <w:r w:rsidR="008A3C4A" w:rsidRPr="00684326">
        <w:rPr>
          <w:b/>
          <w:sz w:val="24"/>
          <w:szCs w:val="24"/>
          <w:lang w:val="sk-SK"/>
        </w:rPr>
        <w:t>Dr.h.c</w:t>
      </w:r>
      <w:proofErr w:type="spellEnd"/>
      <w:r w:rsidR="008A3C4A" w:rsidRPr="00684326">
        <w:rPr>
          <w:b/>
          <w:sz w:val="24"/>
          <w:szCs w:val="24"/>
          <w:lang w:val="sk-SK"/>
        </w:rPr>
        <w:t>. prof. PhDr. Beata Kosová, CSc.</w:t>
      </w:r>
      <w:r>
        <w:rPr>
          <w:b/>
          <w:sz w:val="24"/>
          <w:szCs w:val="24"/>
          <w:lang w:val="sk-SK"/>
        </w:rPr>
        <w:t xml:space="preserve"> </w:t>
      </w:r>
      <w:r w:rsidR="008F4969">
        <w:rPr>
          <w:b/>
          <w:sz w:val="24"/>
          <w:szCs w:val="24"/>
          <w:lang w:val="sk-SK"/>
        </w:rPr>
        <w:t xml:space="preserve">– </w:t>
      </w:r>
      <w:r w:rsidR="008F4969">
        <w:rPr>
          <w:sz w:val="24"/>
          <w:szCs w:val="24"/>
          <w:lang w:val="sk-SK"/>
        </w:rPr>
        <w:t>prednášky, semináre</w:t>
      </w:r>
    </w:p>
    <w:p w14:paraId="00D2F87A" w14:textId="77777777" w:rsidR="008A3C4A" w:rsidRPr="008D6A93" w:rsidRDefault="008A3C4A" w:rsidP="008A3C4A">
      <w:pPr>
        <w:ind w:left="708"/>
        <w:jc w:val="both"/>
        <w:rPr>
          <w:b/>
          <w:sz w:val="24"/>
          <w:szCs w:val="24"/>
          <w:lang w:val="sk-SK"/>
        </w:rPr>
      </w:pPr>
    </w:p>
    <w:p w14:paraId="38931EF6" w14:textId="77777777" w:rsidR="008A3C4A" w:rsidRPr="008D6A93" w:rsidRDefault="008A3C4A" w:rsidP="008A3C4A">
      <w:pPr>
        <w:jc w:val="both"/>
        <w:rPr>
          <w:sz w:val="24"/>
          <w:lang w:val="sk-SK"/>
        </w:rPr>
      </w:pPr>
      <w:r w:rsidRPr="008D6A93">
        <w:rPr>
          <w:b/>
          <w:sz w:val="24"/>
          <w:lang w:val="sk-SK"/>
        </w:rPr>
        <w:t xml:space="preserve">Cieľ predmetu: </w:t>
      </w:r>
      <w:r w:rsidRPr="008D6A93">
        <w:rPr>
          <w:sz w:val="24"/>
          <w:lang w:val="sk-SK"/>
        </w:rPr>
        <w:t>Porozumieť základným filozofickým, globálnym a sociálnym východiskám výchovy, vzťahu filozofie a pedagogiky. Oboznámiť sa so širšími teoretickými východiskami poňatia edukácie</w:t>
      </w:r>
      <w:r>
        <w:rPr>
          <w:sz w:val="24"/>
          <w:lang w:val="sk-SK"/>
        </w:rPr>
        <w:t xml:space="preserve"> a</w:t>
      </w:r>
      <w:r w:rsidRPr="008D6A93">
        <w:rPr>
          <w:sz w:val="24"/>
          <w:lang w:val="sk-SK"/>
        </w:rPr>
        <w:t xml:space="preserve"> jej cieľov. Pochopiť filozofické odôvodnenie podstaty a trendov edukácie a vplyv spoločenských procesov na súčasné teoretické názory a prax edukácie. Nadobudnúť zručnosť v štúdiu interdisciplinárnych odborných textov a schopnosť formulovať svoje postojové hľadiská.</w:t>
      </w:r>
    </w:p>
    <w:p w14:paraId="7F179782" w14:textId="77777777" w:rsidR="008A3C4A" w:rsidRPr="008D6A93" w:rsidRDefault="008A3C4A" w:rsidP="008A3C4A">
      <w:pPr>
        <w:ind w:left="284" w:hanging="284"/>
        <w:jc w:val="both"/>
        <w:rPr>
          <w:sz w:val="24"/>
          <w:lang w:val="sk-SK"/>
        </w:rPr>
      </w:pPr>
    </w:p>
    <w:p w14:paraId="471C6138" w14:textId="77777777" w:rsidR="008A3C4A" w:rsidRPr="00BD29DA" w:rsidRDefault="008A3C4A" w:rsidP="008A3C4A">
      <w:pPr>
        <w:rPr>
          <w:sz w:val="24"/>
          <w:szCs w:val="24"/>
          <w:lang w:val="sk-SK"/>
        </w:rPr>
      </w:pPr>
      <w:r w:rsidRPr="00BD29DA">
        <w:rPr>
          <w:b/>
          <w:sz w:val="24"/>
          <w:szCs w:val="24"/>
          <w:lang w:val="sk-SK"/>
        </w:rPr>
        <w:t>Výsledky vzdelávania:</w:t>
      </w:r>
      <w:r w:rsidRPr="00BD29DA">
        <w:rPr>
          <w:sz w:val="24"/>
          <w:szCs w:val="24"/>
          <w:lang w:val="sk-SK"/>
        </w:rPr>
        <w:t xml:space="preserve"> Študent absolvovaním predmetu</w:t>
      </w:r>
    </w:p>
    <w:p w14:paraId="26CA7916" w14:textId="77777777" w:rsidR="008A3C4A" w:rsidRPr="00BD29DA" w:rsidRDefault="008A3C4A" w:rsidP="008A3C4A">
      <w:pPr>
        <w:pStyle w:val="Odsekzoznamu"/>
        <w:numPr>
          <w:ilvl w:val="0"/>
          <w:numId w:val="7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Nadobudne:</w:t>
      </w:r>
    </w:p>
    <w:p w14:paraId="40940F5E" w14:textId="77777777" w:rsidR="008A3C4A" w:rsidRDefault="008A3C4A" w:rsidP="008A3C4A">
      <w:pPr>
        <w:pStyle w:val="Odsekzoznamu"/>
        <w:numPr>
          <w:ilvl w:val="0"/>
          <w:numId w:val="8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znalosť antropologických, </w:t>
      </w:r>
      <w:proofErr w:type="spellStart"/>
      <w:r w:rsidRPr="00BD29DA">
        <w:rPr>
          <w:sz w:val="24"/>
          <w:szCs w:val="24"/>
          <w:lang w:val="sk-SK"/>
        </w:rPr>
        <w:t>axiologických</w:t>
      </w:r>
      <w:proofErr w:type="spellEnd"/>
      <w:r w:rsidRPr="00BD29DA">
        <w:rPr>
          <w:sz w:val="24"/>
          <w:szCs w:val="24"/>
          <w:lang w:val="sk-SK"/>
        </w:rPr>
        <w:t xml:space="preserve">, etických a globálnych súvislostí edukácie, </w:t>
      </w:r>
    </w:p>
    <w:p w14:paraId="0B1E62D7" w14:textId="77777777" w:rsidR="008A3C4A" w:rsidRPr="00BD29DA" w:rsidRDefault="008A3C4A" w:rsidP="008A3C4A">
      <w:pPr>
        <w:pStyle w:val="Odsekzoznamu"/>
        <w:numPr>
          <w:ilvl w:val="0"/>
          <w:numId w:val="8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znalosť </w:t>
      </w:r>
      <w:r w:rsidR="001D33A0">
        <w:rPr>
          <w:sz w:val="24"/>
          <w:szCs w:val="24"/>
          <w:lang w:val="sk-SK"/>
        </w:rPr>
        <w:t>teoretických a globálnych</w:t>
      </w:r>
      <w:r>
        <w:rPr>
          <w:sz w:val="24"/>
          <w:szCs w:val="24"/>
          <w:lang w:val="sk-SK"/>
        </w:rPr>
        <w:t xml:space="preserve"> trendov v edukácii </w:t>
      </w:r>
    </w:p>
    <w:p w14:paraId="27C295D8" w14:textId="77777777" w:rsidR="008A3C4A" w:rsidRPr="00BD29DA" w:rsidRDefault="008A3C4A" w:rsidP="008A3C4A">
      <w:pPr>
        <w:pStyle w:val="Odsekzoznamu"/>
        <w:numPr>
          <w:ilvl w:val="0"/>
          <w:numId w:val="7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Je schopný:</w:t>
      </w:r>
    </w:p>
    <w:p w14:paraId="6EFB3ABC" w14:textId="77777777" w:rsidR="008A3C4A" w:rsidRDefault="008A3C4A" w:rsidP="008A3C4A">
      <w:pPr>
        <w:pStyle w:val="Odsekzoznamu"/>
        <w:numPr>
          <w:ilvl w:val="0"/>
          <w:numId w:val="9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porozumieť vzájomným vzťahom filozofie, sociológie a edukačných vied a identifikovať filozofické, resp. sociálne východiská pedagogickej problematiky, </w:t>
      </w:r>
    </w:p>
    <w:p w14:paraId="37093223" w14:textId="77777777" w:rsidR="008A3C4A" w:rsidRDefault="008A3C4A" w:rsidP="008A3C4A">
      <w:pPr>
        <w:pStyle w:val="Odsekzoznamu"/>
        <w:numPr>
          <w:ilvl w:val="0"/>
          <w:numId w:val="9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vysvetliť príčiny krízy človeka a vzdelávania v dobe globalizácie, </w:t>
      </w:r>
    </w:p>
    <w:p w14:paraId="76D53BA8" w14:textId="77777777" w:rsidR="008A3C4A" w:rsidRPr="00BD29DA" w:rsidRDefault="008A3C4A" w:rsidP="008A3C4A">
      <w:pPr>
        <w:pStyle w:val="Odsekzoznamu"/>
        <w:numPr>
          <w:ilvl w:val="0"/>
          <w:numId w:val="7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Používa:</w:t>
      </w:r>
    </w:p>
    <w:p w14:paraId="6D5E9F27" w14:textId="77777777" w:rsidR="008A3C4A" w:rsidRDefault="008A3C4A" w:rsidP="008A3C4A">
      <w:pPr>
        <w:pStyle w:val="Odsekzoznamu"/>
        <w:numPr>
          <w:ilvl w:val="0"/>
          <w:numId w:val="10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interdisciplinárny prístup pri formulovaní názorov o edukácii, </w:t>
      </w:r>
    </w:p>
    <w:p w14:paraId="620C9693" w14:textId="77777777" w:rsidR="008A3C4A" w:rsidRPr="00BD29DA" w:rsidRDefault="008A3C4A" w:rsidP="008A3C4A">
      <w:pPr>
        <w:pStyle w:val="Odsekzoznamu"/>
        <w:numPr>
          <w:ilvl w:val="0"/>
          <w:numId w:val="7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Dokáže:</w:t>
      </w:r>
    </w:p>
    <w:p w14:paraId="17F9658A" w14:textId="77777777" w:rsidR="008A3C4A" w:rsidRDefault="008A3C4A" w:rsidP="008A3C4A">
      <w:pPr>
        <w:pStyle w:val="Odsekzoznamu"/>
        <w:numPr>
          <w:ilvl w:val="0"/>
          <w:numId w:val="10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filozoficky zdôvodniť výchovu ako vzťah, ciele a hodn</w:t>
      </w:r>
      <w:r>
        <w:rPr>
          <w:sz w:val="24"/>
          <w:szCs w:val="24"/>
          <w:lang w:val="sk-SK"/>
        </w:rPr>
        <w:t xml:space="preserve">oty výchovy, povahu hodnotenia </w:t>
      </w:r>
      <w:r w:rsidRPr="00BD29DA">
        <w:rPr>
          <w:sz w:val="24"/>
          <w:szCs w:val="24"/>
          <w:lang w:val="sk-SK"/>
        </w:rPr>
        <w:t xml:space="preserve">a zdôvodniť etický rozmer </w:t>
      </w:r>
      <w:r>
        <w:rPr>
          <w:sz w:val="24"/>
          <w:szCs w:val="24"/>
          <w:lang w:val="sk-SK"/>
        </w:rPr>
        <w:t>učiteľskej p</w:t>
      </w:r>
      <w:r w:rsidRPr="00BD29DA">
        <w:rPr>
          <w:sz w:val="24"/>
          <w:szCs w:val="24"/>
          <w:lang w:val="sk-SK"/>
        </w:rPr>
        <w:t>rofesi</w:t>
      </w:r>
      <w:r>
        <w:rPr>
          <w:sz w:val="24"/>
          <w:szCs w:val="24"/>
          <w:lang w:val="sk-SK"/>
        </w:rPr>
        <w:t>e</w:t>
      </w:r>
      <w:r w:rsidRPr="00BD29DA">
        <w:rPr>
          <w:sz w:val="24"/>
          <w:szCs w:val="24"/>
          <w:lang w:val="sk-SK"/>
        </w:rPr>
        <w:t xml:space="preserve">, </w:t>
      </w:r>
    </w:p>
    <w:p w14:paraId="55B91455" w14:textId="77777777" w:rsidR="008A3C4A" w:rsidRPr="00BD29DA" w:rsidRDefault="008A3C4A" w:rsidP="008A3C4A">
      <w:pPr>
        <w:pStyle w:val="Odsekzoznamu"/>
        <w:numPr>
          <w:ilvl w:val="0"/>
          <w:numId w:val="10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zhodnotiť vplyv súčasných premien spoločnosti na človeka</w:t>
      </w:r>
      <w:r w:rsidR="0082722B">
        <w:rPr>
          <w:sz w:val="24"/>
          <w:szCs w:val="24"/>
          <w:lang w:val="sk-SK"/>
        </w:rPr>
        <w:t xml:space="preserve"> a edukáciu</w:t>
      </w:r>
      <w:r w:rsidRPr="00BD29DA">
        <w:rPr>
          <w:sz w:val="24"/>
          <w:szCs w:val="24"/>
          <w:lang w:val="sk-SK"/>
        </w:rPr>
        <w:t xml:space="preserve">, </w:t>
      </w:r>
    </w:p>
    <w:p w14:paraId="384DD95F" w14:textId="77777777" w:rsidR="008A3C4A" w:rsidRPr="00BD29DA" w:rsidRDefault="008A3C4A" w:rsidP="008A3C4A">
      <w:pPr>
        <w:pStyle w:val="Odsekzoznamu"/>
        <w:numPr>
          <w:ilvl w:val="0"/>
          <w:numId w:val="7"/>
        </w:numPr>
        <w:suppressAutoHyphens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Vytvorí</w:t>
      </w:r>
      <w:r>
        <w:rPr>
          <w:sz w:val="24"/>
          <w:szCs w:val="24"/>
          <w:lang w:val="sk-SK"/>
        </w:rPr>
        <w:t>:</w:t>
      </w:r>
    </w:p>
    <w:p w14:paraId="1D98D8D9" w14:textId="77777777" w:rsidR="008A3C4A" w:rsidRDefault="008A3C4A" w:rsidP="008A3C4A">
      <w:pPr>
        <w:pStyle w:val="Odsekzoznamu"/>
        <w:numPr>
          <w:ilvl w:val="0"/>
          <w:numId w:val="11"/>
        </w:numPr>
        <w:suppressAutoHyphens/>
        <w:ind w:left="360"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>prehľadovú osnovu vybraného filozoficko-výchovného alebo sociálno-</w:t>
      </w:r>
      <w:r>
        <w:rPr>
          <w:sz w:val="24"/>
          <w:szCs w:val="24"/>
          <w:lang w:val="sk-SK"/>
        </w:rPr>
        <w:t>výchovného</w:t>
      </w:r>
      <w:r w:rsidRPr="00BD29DA">
        <w:rPr>
          <w:sz w:val="24"/>
          <w:szCs w:val="24"/>
          <w:lang w:val="sk-SK"/>
        </w:rPr>
        <w:t xml:space="preserve"> problému a jeho </w:t>
      </w:r>
      <w:proofErr w:type="spellStart"/>
      <w:r w:rsidRPr="00BD29DA">
        <w:rPr>
          <w:sz w:val="24"/>
          <w:szCs w:val="24"/>
          <w:lang w:val="sk-SK"/>
        </w:rPr>
        <w:t>power</w:t>
      </w:r>
      <w:proofErr w:type="spellEnd"/>
      <w:r w:rsidRPr="00BD29DA">
        <w:rPr>
          <w:sz w:val="24"/>
          <w:szCs w:val="24"/>
          <w:lang w:val="sk-SK"/>
        </w:rPr>
        <w:t xml:space="preserve"> </w:t>
      </w:r>
      <w:proofErr w:type="spellStart"/>
      <w:r w:rsidRPr="00BD29DA">
        <w:rPr>
          <w:sz w:val="24"/>
          <w:szCs w:val="24"/>
          <w:lang w:val="sk-SK"/>
        </w:rPr>
        <w:t>pointovú</w:t>
      </w:r>
      <w:proofErr w:type="spellEnd"/>
      <w:r w:rsidRPr="00BD29DA">
        <w:rPr>
          <w:sz w:val="24"/>
          <w:szCs w:val="24"/>
          <w:lang w:val="sk-SK"/>
        </w:rPr>
        <w:t xml:space="preserve"> prezentáciu</w:t>
      </w:r>
      <w:r>
        <w:rPr>
          <w:sz w:val="24"/>
          <w:szCs w:val="24"/>
          <w:lang w:val="sk-SK"/>
        </w:rPr>
        <w:t>,</w:t>
      </w:r>
    </w:p>
    <w:p w14:paraId="0BC3AD50" w14:textId="77777777" w:rsidR="008A3C4A" w:rsidRPr="00BD29DA" w:rsidRDefault="008A3C4A" w:rsidP="008A3C4A">
      <w:pPr>
        <w:pStyle w:val="Odsekzoznamu"/>
        <w:numPr>
          <w:ilvl w:val="0"/>
          <w:numId w:val="11"/>
        </w:numPr>
        <w:suppressAutoHyphens/>
        <w:ind w:left="360"/>
        <w:contextualSpacing/>
        <w:jc w:val="both"/>
        <w:rPr>
          <w:sz w:val="24"/>
          <w:szCs w:val="24"/>
          <w:lang w:val="sk-SK"/>
        </w:rPr>
      </w:pPr>
      <w:r w:rsidRPr="00BD29DA">
        <w:rPr>
          <w:sz w:val="24"/>
          <w:szCs w:val="24"/>
          <w:lang w:val="sk-SK"/>
        </w:rPr>
        <w:t xml:space="preserve">esej, obsahujúcu vlastné úvahy i názory odborníkov, v ktorej objasní filozofické, sociálne alebo </w:t>
      </w:r>
      <w:r>
        <w:rPr>
          <w:sz w:val="24"/>
          <w:szCs w:val="24"/>
          <w:lang w:val="sk-SK"/>
        </w:rPr>
        <w:t xml:space="preserve">medzinárodné </w:t>
      </w:r>
      <w:r w:rsidRPr="00BD29DA">
        <w:rPr>
          <w:sz w:val="24"/>
          <w:szCs w:val="24"/>
          <w:lang w:val="sk-SK"/>
        </w:rPr>
        <w:t xml:space="preserve">súvislosti vybranej </w:t>
      </w:r>
      <w:r>
        <w:rPr>
          <w:sz w:val="24"/>
          <w:szCs w:val="24"/>
          <w:lang w:val="sk-SK"/>
        </w:rPr>
        <w:t>pedagogickej</w:t>
      </w:r>
      <w:r w:rsidRPr="00BD29DA">
        <w:rPr>
          <w:sz w:val="24"/>
          <w:szCs w:val="24"/>
          <w:lang w:val="sk-SK"/>
        </w:rPr>
        <w:t xml:space="preserve"> problematiky </w:t>
      </w:r>
    </w:p>
    <w:p w14:paraId="6CDC9D8B" w14:textId="77777777" w:rsidR="008A3C4A" w:rsidRPr="00BD29DA" w:rsidRDefault="008A3C4A" w:rsidP="008A3C4A">
      <w:pPr>
        <w:pStyle w:val="Odsekzoznamu"/>
        <w:suppressAutoHyphens/>
        <w:ind w:left="66"/>
        <w:contextualSpacing/>
        <w:jc w:val="both"/>
        <w:rPr>
          <w:sz w:val="24"/>
          <w:szCs w:val="24"/>
        </w:rPr>
      </w:pPr>
    </w:p>
    <w:p w14:paraId="6694C246" w14:textId="77777777" w:rsidR="008A3C4A" w:rsidRDefault="008A3C4A" w:rsidP="008A3C4A">
      <w:pPr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lang w:val="sk-SK"/>
        </w:rPr>
        <w:t xml:space="preserve">I. </w:t>
      </w:r>
      <w:r w:rsidRPr="008D6A93">
        <w:rPr>
          <w:b/>
          <w:sz w:val="24"/>
          <w:szCs w:val="24"/>
          <w:lang w:val="sk-SK"/>
        </w:rPr>
        <w:t>POŽIADAVKY NA UDELENIE KREDITOV:</w:t>
      </w:r>
    </w:p>
    <w:p w14:paraId="73EDDD1B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0748414F" w14:textId="77777777" w:rsidR="008A3C4A" w:rsidRPr="008D6A93" w:rsidRDefault="008A3C4A" w:rsidP="008A3C4A">
      <w:pPr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 w:rsidRPr="008E179D">
        <w:rPr>
          <w:b/>
          <w:i/>
          <w:sz w:val="24"/>
          <w:lang w:val="sk-SK"/>
        </w:rPr>
        <w:t>vykonanie skúšky</w:t>
      </w:r>
      <w:r>
        <w:rPr>
          <w:sz w:val="24"/>
          <w:lang w:val="sk-SK"/>
        </w:rPr>
        <w:t xml:space="preserve"> – </w:t>
      </w:r>
      <w:r w:rsidRPr="008D6A93">
        <w:rPr>
          <w:sz w:val="24"/>
          <w:lang w:val="sk-SK"/>
        </w:rPr>
        <w:t>písomného testu na základe teoretického zvládnutia stanovenej problematiky podľa tematických okruhov</w:t>
      </w:r>
      <w:r>
        <w:rPr>
          <w:sz w:val="24"/>
          <w:lang w:val="sk-SK"/>
        </w:rPr>
        <w:t xml:space="preserve"> a prednášok</w:t>
      </w:r>
      <w:r w:rsidRPr="008D6A93">
        <w:rPr>
          <w:sz w:val="24"/>
          <w:lang w:val="sk-SK"/>
        </w:rPr>
        <w:t xml:space="preserve"> </w:t>
      </w:r>
      <w:r>
        <w:rPr>
          <w:sz w:val="24"/>
          <w:lang w:val="sk-SK"/>
        </w:rPr>
        <w:t>–</w:t>
      </w:r>
      <w:r w:rsidRPr="008D6A93">
        <w:rPr>
          <w:sz w:val="24"/>
          <w:lang w:val="sk-SK"/>
        </w:rPr>
        <w:t xml:space="preserve"> bod II</w:t>
      </w:r>
    </w:p>
    <w:p w14:paraId="79FE27C5" w14:textId="77777777" w:rsidR="008A3C4A" w:rsidRPr="007F5293" w:rsidRDefault="008A3C4A" w:rsidP="008A3C4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sk-SK"/>
        </w:rPr>
      </w:pPr>
      <w:r w:rsidRPr="008E179D">
        <w:rPr>
          <w:b/>
          <w:i/>
          <w:sz w:val="24"/>
          <w:lang w:val="sk-SK"/>
        </w:rPr>
        <w:t>splnenie úloh seminárov</w:t>
      </w:r>
      <w:r w:rsidRPr="008D6A93">
        <w:rPr>
          <w:sz w:val="24"/>
          <w:lang w:val="sk-SK"/>
        </w:rPr>
        <w:t xml:space="preserve"> – </w:t>
      </w:r>
      <w:r w:rsidRPr="007F5293">
        <w:rPr>
          <w:color w:val="000000"/>
          <w:sz w:val="24"/>
          <w:lang w:val="sk-SK"/>
        </w:rPr>
        <w:t>aktívna účasť na seminári, práca s literatúrou, prezentácia stanoveného problému a spracovanie eseje/seminárnej práce – ako predpoklad účasti na skúške – bod III</w:t>
      </w:r>
    </w:p>
    <w:p w14:paraId="2648B9FD" w14:textId="77777777" w:rsidR="008A3C4A" w:rsidRPr="008D6A93" w:rsidRDefault="008A3C4A" w:rsidP="008A3C4A">
      <w:pPr>
        <w:ind w:left="284" w:hanging="284"/>
        <w:jc w:val="both"/>
        <w:rPr>
          <w:b/>
          <w:sz w:val="24"/>
          <w:lang w:val="sk-SK"/>
        </w:rPr>
      </w:pPr>
    </w:p>
    <w:p w14:paraId="4F13D77B" w14:textId="77777777" w:rsidR="008A3C4A" w:rsidRPr="008D6A93" w:rsidRDefault="008A3C4A" w:rsidP="008A3C4A">
      <w:pPr>
        <w:ind w:left="284" w:hanging="284"/>
        <w:jc w:val="both"/>
        <w:rPr>
          <w:b/>
          <w:sz w:val="24"/>
          <w:lang w:val="sk-SK"/>
        </w:rPr>
      </w:pPr>
      <w:r w:rsidRPr="008D6A93">
        <w:rPr>
          <w:b/>
          <w:sz w:val="24"/>
          <w:lang w:val="sk-SK"/>
        </w:rPr>
        <w:t>II. TEMATICKÉ OKRUHY A PLÁNY PREDNÁŠOK:</w:t>
      </w:r>
    </w:p>
    <w:p w14:paraId="473E68D8" w14:textId="77777777" w:rsidR="008A3C4A" w:rsidRPr="008D6A93" w:rsidRDefault="008A3C4A" w:rsidP="008A3C4A">
      <w:pPr>
        <w:ind w:left="284" w:hanging="284"/>
        <w:jc w:val="both"/>
        <w:rPr>
          <w:b/>
          <w:sz w:val="24"/>
          <w:lang w:val="sk-SK"/>
        </w:rPr>
      </w:pPr>
    </w:p>
    <w:p w14:paraId="4048F42B" w14:textId="77777777" w:rsidR="00E908E4" w:rsidRPr="008D6A93" w:rsidRDefault="00E908E4" w:rsidP="00E908E4">
      <w:pPr>
        <w:numPr>
          <w:ilvl w:val="0"/>
          <w:numId w:val="2"/>
        </w:numPr>
        <w:spacing w:after="60"/>
        <w:jc w:val="both"/>
        <w:rPr>
          <w:sz w:val="24"/>
          <w:szCs w:val="24"/>
          <w:lang w:val="sk-SK"/>
        </w:rPr>
      </w:pPr>
      <w:r w:rsidRPr="008D6A93">
        <w:rPr>
          <w:b/>
          <w:sz w:val="24"/>
          <w:lang w:val="sk-SK"/>
        </w:rPr>
        <w:t>Filozofia výchovy, sociológia výchovy ako vedná disciplína.</w:t>
      </w:r>
      <w:r w:rsidRPr="008D6A93">
        <w:rPr>
          <w:sz w:val="24"/>
          <w:lang w:val="sk-SK"/>
        </w:rPr>
        <w:t xml:space="preserve"> Vzťah filozofie a pedagogiky, filozofia vo výchove. Obsah filozofie výchovy</w:t>
      </w:r>
      <w:r w:rsidRPr="008D6A93">
        <w:rPr>
          <w:b/>
          <w:sz w:val="24"/>
          <w:szCs w:val="24"/>
          <w:lang w:val="sk-SK"/>
        </w:rPr>
        <w:t xml:space="preserve">. </w:t>
      </w:r>
      <w:r w:rsidRPr="008D6A93">
        <w:rPr>
          <w:sz w:val="24"/>
          <w:szCs w:val="24"/>
          <w:lang w:val="sk-SK"/>
        </w:rPr>
        <w:t>Základné vymedzenie sociológie výchovy a vzdelávania.</w:t>
      </w:r>
    </w:p>
    <w:p w14:paraId="49CBFD52" w14:textId="77777777" w:rsidR="008A3C4A" w:rsidRPr="001B1078" w:rsidRDefault="008A3C4A" w:rsidP="008A3C4A">
      <w:pPr>
        <w:numPr>
          <w:ilvl w:val="0"/>
          <w:numId w:val="2"/>
        </w:numPr>
        <w:spacing w:before="120" w:after="60"/>
        <w:jc w:val="both"/>
        <w:rPr>
          <w:b/>
          <w:sz w:val="24"/>
          <w:szCs w:val="24"/>
          <w:lang w:val="sk-SK"/>
        </w:rPr>
      </w:pPr>
      <w:r w:rsidRPr="001B1078">
        <w:rPr>
          <w:b/>
          <w:sz w:val="24"/>
          <w:lang w:val="sk-SK"/>
        </w:rPr>
        <w:lastRenderedPageBreak/>
        <w:t xml:space="preserve">Filozofia človeka. </w:t>
      </w:r>
      <w:r w:rsidRPr="001B1078">
        <w:rPr>
          <w:sz w:val="24"/>
          <w:lang w:val="sk-SK"/>
        </w:rPr>
        <w:t xml:space="preserve">Pedagogická antropológia. Bytie človeka vo  svete, biologická,  sociálna a osobnostná dimenzia jeho života. Sebarealizácia. Zmysel ľudského života a výchova. </w:t>
      </w:r>
      <w:r w:rsidRPr="00BD29DA">
        <w:rPr>
          <w:sz w:val="24"/>
          <w:lang w:val="sk-SK"/>
        </w:rPr>
        <w:t>Humanizácia výchovy a vzdelávania. Orientácia na osobnosť vo výchove.</w:t>
      </w:r>
    </w:p>
    <w:p w14:paraId="31C21B9D" w14:textId="77777777" w:rsidR="008A3C4A" w:rsidRPr="00B31AF2" w:rsidRDefault="008A3C4A" w:rsidP="008A3C4A">
      <w:pPr>
        <w:numPr>
          <w:ilvl w:val="0"/>
          <w:numId w:val="2"/>
        </w:numPr>
        <w:spacing w:after="60"/>
        <w:jc w:val="both"/>
        <w:rPr>
          <w:sz w:val="24"/>
          <w:szCs w:val="24"/>
          <w:lang w:val="sk-SK"/>
        </w:rPr>
      </w:pPr>
      <w:r w:rsidRPr="001B1078">
        <w:rPr>
          <w:b/>
          <w:sz w:val="24"/>
          <w:szCs w:val="24"/>
          <w:lang w:val="sk-SK"/>
        </w:rPr>
        <w:t>Podstata a ciele výchovy.</w:t>
      </w:r>
      <w:r w:rsidRPr="001B1078">
        <w:rPr>
          <w:sz w:val="24"/>
          <w:szCs w:val="24"/>
          <w:lang w:val="sk-SK"/>
        </w:rPr>
        <w:t xml:space="preserve"> Poňatie výchovy ako vzťahu. Antinómie výchovy. Funkcie, premeny a východiská formulácie cieľov výchovy. Ideál plnohodnotnej  osobnosti.</w:t>
      </w:r>
    </w:p>
    <w:p w14:paraId="7EAA344B" w14:textId="77777777" w:rsidR="008A3C4A" w:rsidRPr="008D6A93" w:rsidRDefault="008A3C4A" w:rsidP="008A3C4A">
      <w:pPr>
        <w:numPr>
          <w:ilvl w:val="0"/>
          <w:numId w:val="2"/>
        </w:numPr>
        <w:spacing w:after="60"/>
        <w:jc w:val="both"/>
        <w:rPr>
          <w:sz w:val="24"/>
          <w:lang w:val="sk-SK"/>
        </w:rPr>
      </w:pPr>
      <w:r w:rsidRPr="008D6A93">
        <w:rPr>
          <w:b/>
          <w:sz w:val="24"/>
          <w:lang w:val="sk-SK"/>
        </w:rPr>
        <w:t xml:space="preserve">Základy pedagogickej axiológie. </w:t>
      </w:r>
      <w:r w:rsidRPr="008D6A93">
        <w:rPr>
          <w:sz w:val="24"/>
          <w:lang w:val="sk-SK"/>
        </w:rPr>
        <w:t>Podstata hodnoty, druhy hodnôt. Podstata procesu hodnotenia. Výchova k hodnotám.</w:t>
      </w:r>
    </w:p>
    <w:p w14:paraId="62A50E6A" w14:textId="77777777" w:rsidR="008A3C4A" w:rsidRPr="008D6A93" w:rsidRDefault="008A3C4A" w:rsidP="008A3C4A">
      <w:pPr>
        <w:numPr>
          <w:ilvl w:val="0"/>
          <w:numId w:val="2"/>
        </w:numPr>
        <w:spacing w:after="60"/>
        <w:jc w:val="both"/>
        <w:rPr>
          <w:sz w:val="24"/>
          <w:lang w:val="sk-SK"/>
        </w:rPr>
      </w:pPr>
      <w:r w:rsidRPr="008D6A93">
        <w:rPr>
          <w:b/>
          <w:sz w:val="24"/>
          <w:lang w:val="sk-SK"/>
        </w:rPr>
        <w:t xml:space="preserve">Sloboda a výchova, zodpovednosť a výchova. </w:t>
      </w:r>
      <w:r w:rsidRPr="008D6A93">
        <w:rPr>
          <w:sz w:val="24"/>
          <w:lang w:val="sk-SK"/>
        </w:rPr>
        <w:t>Filozofické chápanie slobody, sloboda a jej hranice. Paradox slobody vo výchove. Dôvody slobody vo výchove.</w:t>
      </w:r>
      <w:r>
        <w:rPr>
          <w:sz w:val="24"/>
          <w:lang w:val="sk-SK"/>
        </w:rPr>
        <w:t xml:space="preserve"> Zodpovednosť vo výchove. </w:t>
      </w:r>
    </w:p>
    <w:p w14:paraId="7126EB5F" w14:textId="77777777" w:rsidR="00E908E4" w:rsidRPr="008D6A93" w:rsidRDefault="008A3C4A" w:rsidP="00E908E4">
      <w:pPr>
        <w:numPr>
          <w:ilvl w:val="0"/>
          <w:numId w:val="2"/>
        </w:numPr>
        <w:spacing w:after="60"/>
        <w:jc w:val="both"/>
        <w:rPr>
          <w:sz w:val="24"/>
          <w:lang w:val="sk-SK"/>
        </w:rPr>
      </w:pPr>
      <w:r w:rsidRPr="008D6A93">
        <w:rPr>
          <w:b/>
          <w:sz w:val="24"/>
          <w:lang w:val="sk-SK"/>
        </w:rPr>
        <w:t xml:space="preserve">Etické aspekty výchovy. </w:t>
      </w:r>
      <w:r w:rsidRPr="008D6A93">
        <w:rPr>
          <w:sz w:val="24"/>
          <w:lang w:val="sk-SK"/>
        </w:rPr>
        <w:t>Etický vzťah človeka ku skutočnosti, morálka</w:t>
      </w:r>
      <w:r>
        <w:rPr>
          <w:sz w:val="24"/>
          <w:lang w:val="sk-SK"/>
        </w:rPr>
        <w:t xml:space="preserve"> a svedomie</w:t>
      </w:r>
      <w:r w:rsidRPr="008D6A93">
        <w:rPr>
          <w:sz w:val="24"/>
          <w:lang w:val="sk-SK"/>
        </w:rPr>
        <w:t>.</w:t>
      </w:r>
      <w:r>
        <w:rPr>
          <w:sz w:val="24"/>
          <w:lang w:val="sk-SK"/>
        </w:rPr>
        <w:t xml:space="preserve"> Autorita a moc vo výchove.</w:t>
      </w:r>
      <w:r w:rsidRPr="008D6A93">
        <w:rPr>
          <w:sz w:val="24"/>
          <w:lang w:val="sk-SK"/>
        </w:rPr>
        <w:t xml:space="preserve"> </w:t>
      </w:r>
      <w:r w:rsidR="00E908E4" w:rsidRPr="008D6A93">
        <w:rPr>
          <w:sz w:val="24"/>
          <w:lang w:val="sk-SK"/>
        </w:rPr>
        <w:t>Etika učiteľského povolania.</w:t>
      </w:r>
    </w:p>
    <w:p w14:paraId="7D2086CE" w14:textId="77777777" w:rsidR="008A3C4A" w:rsidRPr="00E370A8" w:rsidRDefault="008A3C4A" w:rsidP="008A3C4A">
      <w:pPr>
        <w:numPr>
          <w:ilvl w:val="0"/>
          <w:numId w:val="2"/>
        </w:numPr>
        <w:spacing w:before="120" w:after="60"/>
        <w:jc w:val="both"/>
        <w:rPr>
          <w:b/>
          <w:sz w:val="24"/>
          <w:lang w:val="sk-SK"/>
        </w:rPr>
      </w:pPr>
      <w:r w:rsidRPr="00E370A8">
        <w:rPr>
          <w:b/>
          <w:sz w:val="24"/>
          <w:lang w:val="sk-SK"/>
        </w:rPr>
        <w:t xml:space="preserve">Globálne aspekty edukácie. </w:t>
      </w:r>
      <w:r w:rsidRPr="00E370A8">
        <w:rPr>
          <w:sz w:val="24"/>
          <w:lang w:val="sk-SK"/>
        </w:rPr>
        <w:t>Globalizácia spoločnosti</w:t>
      </w:r>
      <w:r>
        <w:rPr>
          <w:sz w:val="24"/>
          <w:lang w:val="sk-SK"/>
        </w:rPr>
        <w:t>,</w:t>
      </w:r>
      <w:r w:rsidRPr="00E370A8">
        <w:rPr>
          <w:sz w:val="24"/>
          <w:lang w:val="sk-SK"/>
        </w:rPr>
        <w:t> jej dôsledky</w:t>
      </w:r>
      <w:r>
        <w:rPr>
          <w:sz w:val="24"/>
          <w:lang w:val="sk-SK"/>
        </w:rPr>
        <w:t xml:space="preserve"> a jej filozofické reflexie</w:t>
      </w:r>
      <w:r w:rsidRPr="00E370A8">
        <w:rPr>
          <w:sz w:val="24"/>
          <w:lang w:val="sk-SK"/>
        </w:rPr>
        <w:t xml:space="preserve">. Globálne problémy. Učiaca sa spoločnosť. </w:t>
      </w:r>
    </w:p>
    <w:p w14:paraId="63E0913B" w14:textId="77777777" w:rsidR="008A3C4A" w:rsidRDefault="008A3C4A" w:rsidP="008A3C4A">
      <w:pPr>
        <w:numPr>
          <w:ilvl w:val="0"/>
          <w:numId w:val="2"/>
        </w:numPr>
        <w:spacing w:after="60"/>
        <w:jc w:val="both"/>
        <w:rPr>
          <w:sz w:val="24"/>
          <w:szCs w:val="24"/>
          <w:lang w:val="sk-SK"/>
        </w:rPr>
      </w:pPr>
      <w:r w:rsidRPr="00E370A8">
        <w:rPr>
          <w:b/>
          <w:sz w:val="24"/>
          <w:lang w:val="sk-SK"/>
        </w:rPr>
        <w:t xml:space="preserve">Kríza človeka súčasnej doby, kríza vzdelávania. </w:t>
      </w:r>
      <w:r w:rsidRPr="00E370A8">
        <w:rPr>
          <w:sz w:val="24"/>
          <w:lang w:val="sk-SK"/>
        </w:rPr>
        <w:t>Zmeny v postavení človeka a spoločnosti. Kríza človeka a jeho identity. Premeny zmyslu, cieľov, funkcií a hodnôt vzdelávania.</w:t>
      </w:r>
      <w:r w:rsidRPr="00E370A8">
        <w:rPr>
          <w:sz w:val="24"/>
          <w:szCs w:val="24"/>
          <w:lang w:val="sk-SK"/>
        </w:rPr>
        <w:t xml:space="preserve"> </w:t>
      </w:r>
    </w:p>
    <w:p w14:paraId="39308323" w14:textId="77777777" w:rsidR="008A3C4A" w:rsidRPr="00047060" w:rsidRDefault="008A3C4A" w:rsidP="008A3C4A">
      <w:pPr>
        <w:numPr>
          <w:ilvl w:val="0"/>
          <w:numId w:val="2"/>
        </w:numPr>
        <w:spacing w:after="60"/>
        <w:jc w:val="both"/>
        <w:rPr>
          <w:sz w:val="24"/>
          <w:szCs w:val="24"/>
          <w:lang w:val="sk-SK"/>
        </w:rPr>
      </w:pPr>
      <w:proofErr w:type="spellStart"/>
      <w:r w:rsidRPr="00047060">
        <w:rPr>
          <w:b/>
          <w:sz w:val="24"/>
          <w:lang w:val="sk-SK"/>
        </w:rPr>
        <w:t>Epistemologicko-praxeologické</w:t>
      </w:r>
      <w:proofErr w:type="spellEnd"/>
      <w:r w:rsidRPr="00047060">
        <w:rPr>
          <w:b/>
          <w:sz w:val="24"/>
          <w:lang w:val="sk-SK"/>
        </w:rPr>
        <w:t xml:space="preserve"> východiská výchovy. </w:t>
      </w:r>
      <w:r w:rsidRPr="00047060">
        <w:rPr>
          <w:sz w:val="24"/>
          <w:lang w:val="sk-SK"/>
        </w:rPr>
        <w:t>Činnostný pôvod ľudského poznania. Vzťah teórie a praxe vo výchove. Integrácia teórie a praxe v učiteľskej profesii.</w:t>
      </w:r>
    </w:p>
    <w:p w14:paraId="1523B57A" w14:textId="77777777" w:rsidR="00E908E4" w:rsidRDefault="008A3C4A" w:rsidP="001D33A0">
      <w:pPr>
        <w:numPr>
          <w:ilvl w:val="0"/>
          <w:numId w:val="2"/>
        </w:numPr>
        <w:spacing w:after="60"/>
        <w:ind w:left="340" w:hanging="340"/>
        <w:jc w:val="both"/>
        <w:rPr>
          <w:sz w:val="24"/>
          <w:lang w:val="sk-SK"/>
        </w:rPr>
      </w:pPr>
      <w:r w:rsidRPr="008D6A93">
        <w:rPr>
          <w:b/>
          <w:sz w:val="24"/>
          <w:lang w:val="sk-SK"/>
        </w:rPr>
        <w:t xml:space="preserve">Demokracia a výchova. </w:t>
      </w:r>
      <w:r w:rsidRPr="008D6A93">
        <w:rPr>
          <w:sz w:val="24"/>
          <w:lang w:val="sk-SK"/>
        </w:rPr>
        <w:t>Demokracia, princípy demokratickej etiky. Demokracia vo výchove, pluralita vo výchove, spravodlivosť a rovnosť vo vzdelávaní</w:t>
      </w:r>
      <w:r>
        <w:rPr>
          <w:sz w:val="24"/>
          <w:lang w:val="sk-SK"/>
        </w:rPr>
        <w:t>, inkluzívne vzdelávanie v inkluzívnej spoločnosti.</w:t>
      </w:r>
    </w:p>
    <w:p w14:paraId="15F5C20B" w14:textId="77777777" w:rsidR="00E908E4" w:rsidRPr="008D6A93" w:rsidRDefault="00E908E4" w:rsidP="00E908E4">
      <w:pPr>
        <w:numPr>
          <w:ilvl w:val="0"/>
          <w:numId w:val="2"/>
        </w:numPr>
        <w:spacing w:after="60"/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lang w:val="sk-SK"/>
        </w:rPr>
        <w:t xml:space="preserve">Dieťa a detstvo v ľudskej spoločnosti </w:t>
      </w:r>
      <w:r w:rsidRPr="008D6A93">
        <w:rPr>
          <w:sz w:val="24"/>
          <w:szCs w:val="24"/>
          <w:lang w:val="sk-SK"/>
        </w:rPr>
        <w:t>Detstvo ako sociokultúrny jav. Historický exkurz a prehľad vývoja názorov na detstvo.</w:t>
      </w:r>
      <w:r>
        <w:rPr>
          <w:sz w:val="24"/>
          <w:szCs w:val="24"/>
          <w:lang w:val="sk-SK"/>
        </w:rPr>
        <w:t xml:space="preserve"> Práva dieťaťa.</w:t>
      </w:r>
    </w:p>
    <w:p w14:paraId="1021E6BB" w14:textId="77777777" w:rsidR="008A3C4A" w:rsidRPr="00C668F5" w:rsidRDefault="00E908E4" w:rsidP="00C668F5">
      <w:pPr>
        <w:numPr>
          <w:ilvl w:val="0"/>
          <w:numId w:val="2"/>
        </w:numPr>
        <w:spacing w:after="60"/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 xml:space="preserve">Škola a rodina ako sociálne inštitúcie. </w:t>
      </w:r>
      <w:r w:rsidRPr="008D6A93">
        <w:rPr>
          <w:sz w:val="24"/>
          <w:szCs w:val="24"/>
          <w:lang w:val="sk-SK"/>
        </w:rPr>
        <w:t>Rodina, jej funkcie a druhy. Škola ako sociálny organizmus a nástroj sociálnej integrácie.</w:t>
      </w:r>
      <w:r w:rsidR="0082722B">
        <w:rPr>
          <w:sz w:val="24"/>
          <w:szCs w:val="24"/>
          <w:lang w:val="sk-SK"/>
        </w:rPr>
        <w:t xml:space="preserve"> Premeny školy a rodiny.</w:t>
      </w:r>
      <w:r w:rsidR="008A3C4A" w:rsidRPr="00C668F5">
        <w:rPr>
          <w:sz w:val="24"/>
          <w:lang w:val="sk-SK"/>
        </w:rPr>
        <w:t xml:space="preserve"> </w:t>
      </w:r>
      <w:r w:rsidR="006D006A">
        <w:rPr>
          <w:sz w:val="24"/>
          <w:lang w:val="sk-SK"/>
        </w:rPr>
        <w:t>Scenáre budúceho vývoja školy.</w:t>
      </w:r>
    </w:p>
    <w:p w14:paraId="7F9D5963" w14:textId="77777777" w:rsidR="008A3C4A" w:rsidRDefault="008A3C4A" w:rsidP="008A3C4A">
      <w:pPr>
        <w:jc w:val="both"/>
        <w:rPr>
          <w:bCs/>
          <w:iCs/>
          <w:sz w:val="22"/>
          <w:szCs w:val="22"/>
          <w:lang w:val="sk-SK"/>
        </w:rPr>
      </w:pPr>
    </w:p>
    <w:p w14:paraId="527B39C7" w14:textId="77777777" w:rsidR="008A3C4A" w:rsidRDefault="008A3C4A" w:rsidP="008A3C4A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Literatúra ku skúške:</w:t>
      </w:r>
    </w:p>
    <w:p w14:paraId="5C646939" w14:textId="77777777" w:rsidR="008A3C4A" w:rsidRPr="0082722B" w:rsidRDefault="008A3C4A" w:rsidP="008A3C4A">
      <w:pPr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 w:rsidRPr="0082722B">
        <w:rPr>
          <w:sz w:val="22"/>
          <w:szCs w:val="22"/>
          <w:lang w:val="sk-SK"/>
        </w:rPr>
        <w:t xml:space="preserve">KOSOVÁ, B. 2013. </w:t>
      </w:r>
      <w:r w:rsidRPr="0082722B">
        <w:rPr>
          <w:i/>
          <w:sz w:val="22"/>
          <w:szCs w:val="22"/>
          <w:lang w:val="sk-SK"/>
        </w:rPr>
        <w:t>Filozofické a globálne súvislosti edukácie</w:t>
      </w:r>
      <w:r w:rsidRPr="0082722B">
        <w:rPr>
          <w:sz w:val="22"/>
          <w:szCs w:val="22"/>
          <w:lang w:val="sk-SK"/>
        </w:rPr>
        <w:t>. Banská Bystrica : PF UMB.</w:t>
      </w:r>
    </w:p>
    <w:p w14:paraId="1325990F" w14:textId="77777777" w:rsidR="006D006A" w:rsidRPr="0082722B" w:rsidRDefault="006D006A" w:rsidP="006D006A">
      <w:pPr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 w:rsidRPr="0082722B">
        <w:rPr>
          <w:sz w:val="22"/>
          <w:szCs w:val="22"/>
          <w:lang w:val="sk-SK"/>
        </w:rPr>
        <w:t xml:space="preserve">KASÁČOVÁ, B. – ĽUPTÁKOVÁ, K. 2007. </w:t>
      </w:r>
      <w:r w:rsidRPr="0082722B">
        <w:rPr>
          <w:i/>
          <w:sz w:val="22"/>
          <w:szCs w:val="22"/>
          <w:lang w:val="sk-SK"/>
        </w:rPr>
        <w:t>Sociálne aspekty detstva a výchovy</w:t>
      </w:r>
      <w:r w:rsidRPr="0082722B">
        <w:rPr>
          <w:sz w:val="22"/>
          <w:szCs w:val="22"/>
          <w:lang w:val="sk-SK"/>
        </w:rPr>
        <w:t>. Banská Bystrica : PF UMB.</w:t>
      </w:r>
    </w:p>
    <w:p w14:paraId="246D96C3" w14:textId="77777777" w:rsidR="008A3C4A" w:rsidRPr="0082722B" w:rsidRDefault="008A3C4A" w:rsidP="008A3C4A">
      <w:pPr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 w:rsidRPr="0082722B">
        <w:rPr>
          <w:sz w:val="22"/>
          <w:szCs w:val="22"/>
          <w:lang w:val="sk-SK"/>
        </w:rPr>
        <w:t>KOSOVÁ, B.</w:t>
      </w:r>
      <w:r w:rsidRPr="0082722B">
        <w:rPr>
          <w:i/>
          <w:sz w:val="22"/>
          <w:szCs w:val="22"/>
          <w:lang w:val="sk-SK"/>
        </w:rPr>
        <w:t xml:space="preserve"> </w:t>
      </w:r>
      <w:r w:rsidRPr="0082722B">
        <w:rPr>
          <w:sz w:val="22"/>
          <w:szCs w:val="22"/>
          <w:lang w:val="sk-SK"/>
        </w:rPr>
        <w:t xml:space="preserve">1995. </w:t>
      </w:r>
      <w:r w:rsidRPr="0082722B">
        <w:rPr>
          <w:i/>
          <w:sz w:val="22"/>
          <w:szCs w:val="22"/>
          <w:lang w:val="sk-SK"/>
        </w:rPr>
        <w:t xml:space="preserve">Humanizačné premeny výchovy a vzdelávania. </w:t>
      </w:r>
      <w:r w:rsidRPr="0082722B">
        <w:rPr>
          <w:sz w:val="22"/>
          <w:szCs w:val="22"/>
          <w:lang w:val="sk-SK"/>
        </w:rPr>
        <w:t>Banská Bystrica : PF UMB, s. 11-34. alebo</w:t>
      </w:r>
      <w:r w:rsidRPr="0082722B">
        <w:rPr>
          <w:i/>
          <w:sz w:val="22"/>
          <w:szCs w:val="22"/>
          <w:lang w:val="sk-SK"/>
        </w:rPr>
        <w:t xml:space="preserve"> </w:t>
      </w:r>
      <w:r w:rsidRPr="0082722B">
        <w:rPr>
          <w:sz w:val="22"/>
          <w:szCs w:val="22"/>
          <w:lang w:val="sk-SK"/>
        </w:rPr>
        <w:t>KOSOVÁ, B. Humanizácia výchovy a vzdelávania. In VIŠŇOVSKÝ, Ľ. – KAČÁNI, V. a kol.</w:t>
      </w:r>
      <w:r w:rsidRPr="0082722B">
        <w:rPr>
          <w:i/>
          <w:sz w:val="22"/>
          <w:szCs w:val="22"/>
          <w:lang w:val="sk-SK"/>
        </w:rPr>
        <w:t xml:space="preserve"> </w:t>
      </w:r>
      <w:r w:rsidRPr="0082722B">
        <w:rPr>
          <w:sz w:val="22"/>
          <w:szCs w:val="22"/>
          <w:lang w:val="sk-SK"/>
        </w:rPr>
        <w:t xml:space="preserve">b. r. </w:t>
      </w:r>
      <w:r w:rsidRPr="0082722B">
        <w:rPr>
          <w:i/>
          <w:sz w:val="22"/>
          <w:szCs w:val="22"/>
          <w:lang w:val="sk-SK"/>
        </w:rPr>
        <w:t>Základy školskej pedagogiky</w:t>
      </w:r>
      <w:r w:rsidRPr="0082722B">
        <w:rPr>
          <w:sz w:val="22"/>
          <w:szCs w:val="22"/>
          <w:lang w:val="sk-SK"/>
        </w:rPr>
        <w:t xml:space="preserve">. Bratislava : IRIS, s. 114 – 119. </w:t>
      </w:r>
    </w:p>
    <w:p w14:paraId="1B3D872A" w14:textId="77777777" w:rsidR="00E908E4" w:rsidRPr="0082722B" w:rsidRDefault="00E908E4" w:rsidP="00E908E4">
      <w:pPr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 w:rsidRPr="0082722B">
        <w:rPr>
          <w:sz w:val="22"/>
          <w:szCs w:val="22"/>
          <w:lang w:val="sk-SK"/>
        </w:rPr>
        <w:t xml:space="preserve">KOLLÁRIKOVÁ, Z.– PUPALA, B . 2001. </w:t>
      </w:r>
      <w:r w:rsidRPr="0082722B">
        <w:rPr>
          <w:i/>
          <w:sz w:val="22"/>
          <w:szCs w:val="22"/>
          <w:lang w:val="sk-SK"/>
        </w:rPr>
        <w:t>Predškolská a elementárna pedagogika.</w:t>
      </w:r>
      <w:r w:rsidRPr="0082722B">
        <w:rPr>
          <w:sz w:val="22"/>
          <w:szCs w:val="22"/>
          <w:lang w:val="sk-SK"/>
        </w:rPr>
        <w:t xml:space="preserve"> Praha : Portál, s. 38 – 53</w:t>
      </w:r>
    </w:p>
    <w:p w14:paraId="2277254F" w14:textId="77777777" w:rsidR="006D006A" w:rsidRPr="00FB09E1" w:rsidRDefault="006D006A" w:rsidP="006D006A">
      <w:pPr>
        <w:numPr>
          <w:ilvl w:val="0"/>
          <w:numId w:val="5"/>
        </w:numPr>
        <w:jc w:val="both"/>
        <w:rPr>
          <w:sz w:val="22"/>
          <w:szCs w:val="24"/>
          <w:lang w:val="sk-SK"/>
        </w:rPr>
      </w:pPr>
      <w:r w:rsidRPr="00FB09E1">
        <w:rPr>
          <w:sz w:val="22"/>
          <w:szCs w:val="24"/>
          <w:lang w:val="sk-SK"/>
        </w:rPr>
        <w:t xml:space="preserve">KOSOVÁ, B. – PORUBSKÝ, Š. 2011 </w:t>
      </w:r>
      <w:r w:rsidRPr="00FB09E1">
        <w:rPr>
          <w:i/>
          <w:sz w:val="22"/>
          <w:szCs w:val="24"/>
          <w:lang w:val="sk-SK"/>
        </w:rPr>
        <w:t xml:space="preserve">Transformačné premeny slovenského školstva po roku 1989. </w:t>
      </w:r>
      <w:r w:rsidRPr="00FB09E1">
        <w:rPr>
          <w:sz w:val="22"/>
          <w:szCs w:val="24"/>
          <w:lang w:val="sk-SK"/>
        </w:rPr>
        <w:t>Banská Bystrica : PF UMB, s. 150-156 a príloha</w:t>
      </w:r>
    </w:p>
    <w:p w14:paraId="4FDF1360" w14:textId="77777777" w:rsidR="008A3C4A" w:rsidRPr="0082722B" w:rsidRDefault="008A3C4A" w:rsidP="008A3C4A">
      <w:pPr>
        <w:numPr>
          <w:ilvl w:val="0"/>
          <w:numId w:val="5"/>
        </w:numPr>
        <w:jc w:val="both"/>
        <w:rPr>
          <w:sz w:val="22"/>
          <w:szCs w:val="22"/>
          <w:lang w:val="sk-SK"/>
        </w:rPr>
      </w:pPr>
      <w:r w:rsidRPr="0082722B">
        <w:rPr>
          <w:sz w:val="22"/>
          <w:szCs w:val="22"/>
          <w:lang w:val="sk-SK"/>
        </w:rPr>
        <w:t>Učebné materiály zverejnené prostredníctvom elektronickej podpory výučby</w:t>
      </w:r>
      <w:r w:rsidR="00FB09E1">
        <w:rPr>
          <w:sz w:val="22"/>
          <w:szCs w:val="22"/>
          <w:lang w:val="sk-SK"/>
        </w:rPr>
        <w:t xml:space="preserve"> MOODLE</w:t>
      </w:r>
      <w:r w:rsidRPr="0082722B">
        <w:rPr>
          <w:sz w:val="22"/>
          <w:szCs w:val="22"/>
          <w:lang w:val="sk-SK"/>
        </w:rPr>
        <w:t xml:space="preserve">. </w:t>
      </w:r>
    </w:p>
    <w:p w14:paraId="3BF7353F" w14:textId="77777777" w:rsidR="008A3C4A" w:rsidRDefault="008A3C4A" w:rsidP="008A3C4A">
      <w:pPr>
        <w:jc w:val="both"/>
        <w:rPr>
          <w:sz w:val="24"/>
          <w:szCs w:val="24"/>
          <w:lang w:val="sk-SK"/>
        </w:rPr>
      </w:pPr>
    </w:p>
    <w:p w14:paraId="15C296E5" w14:textId="77777777" w:rsidR="008A3C4A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65237CF8" w14:textId="77777777" w:rsidR="008A3C4A" w:rsidRPr="00EC6DE1" w:rsidRDefault="008A3C4A" w:rsidP="008A3C4A">
      <w:pPr>
        <w:jc w:val="both"/>
        <w:rPr>
          <w:b/>
          <w:sz w:val="24"/>
          <w:szCs w:val="24"/>
          <w:lang w:val="sk-SK"/>
        </w:rPr>
      </w:pPr>
      <w:r w:rsidRPr="00EC6DE1">
        <w:rPr>
          <w:b/>
          <w:sz w:val="24"/>
          <w:szCs w:val="24"/>
          <w:lang w:val="sk-SK"/>
        </w:rPr>
        <w:t xml:space="preserve">Plán prednášok – </w:t>
      </w:r>
      <w:proofErr w:type="spellStart"/>
      <w:r w:rsidRPr="006F06AA">
        <w:rPr>
          <w:b/>
          <w:sz w:val="24"/>
          <w:szCs w:val="24"/>
          <w:lang w:val="sk-SK"/>
        </w:rPr>
        <w:t>Dr.h.c</w:t>
      </w:r>
      <w:proofErr w:type="spellEnd"/>
      <w:r w:rsidRPr="006F06AA">
        <w:rPr>
          <w:b/>
          <w:sz w:val="24"/>
          <w:szCs w:val="24"/>
          <w:lang w:val="sk-SK"/>
        </w:rPr>
        <w:t>. prof. PhDr. Beata Kosová, CSc.</w:t>
      </w:r>
    </w:p>
    <w:p w14:paraId="1D7E35A0" w14:textId="77777777" w:rsidR="008A3C4A" w:rsidRPr="008D6A93" w:rsidRDefault="008A3C4A" w:rsidP="008A3C4A">
      <w:pPr>
        <w:jc w:val="both"/>
        <w:rPr>
          <w:b/>
          <w:lang w:val="sk-SK"/>
        </w:rPr>
      </w:pPr>
    </w:p>
    <w:p w14:paraId="0DDBF473" w14:textId="77777777" w:rsidR="001C66CA" w:rsidRPr="0082722B" w:rsidRDefault="001C66C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2722B">
        <w:rPr>
          <w:sz w:val="24"/>
          <w:szCs w:val="24"/>
          <w:lang w:val="sk-SK"/>
        </w:rPr>
        <w:t>Vzťah filozofie a pedagogiky</w:t>
      </w:r>
    </w:p>
    <w:p w14:paraId="4A3D9188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Bytie človeka vo svete a výchova.</w:t>
      </w:r>
    </w:p>
    <w:p w14:paraId="3704D943" w14:textId="77777777" w:rsidR="008A3C4A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Výchova ako vzťah, antinómie výchovy.</w:t>
      </w:r>
    </w:p>
    <w:p w14:paraId="500FA46C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Ciele výchovy, plnohodnotná osobnosť</w:t>
      </w:r>
    </w:p>
    <w:p w14:paraId="0323AF36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 xml:space="preserve">Pedagogická axiológia, hodnoty a hodnotenie. </w:t>
      </w:r>
    </w:p>
    <w:p w14:paraId="0B055448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Sloboda vo výchove</w:t>
      </w:r>
    </w:p>
    <w:p w14:paraId="667F0155" w14:textId="77777777" w:rsidR="0082722B" w:rsidRDefault="0082722B" w:rsidP="0082722B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Zodpovednosť a výchova.</w:t>
      </w:r>
    </w:p>
    <w:p w14:paraId="31630D09" w14:textId="77777777" w:rsidR="008A3C4A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Inkluzívne vzdelávanie v inkluzívnej spoločnosti</w:t>
      </w:r>
    </w:p>
    <w:p w14:paraId="3FF7E3CB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 xml:space="preserve">Globalizácia, globálne problémy a výchova. </w:t>
      </w:r>
    </w:p>
    <w:p w14:paraId="23EAAE33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Kríza človeka súčasnej doby</w:t>
      </w:r>
    </w:p>
    <w:p w14:paraId="7D29B0FE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 xml:space="preserve">Demokracia a výchova </w:t>
      </w:r>
    </w:p>
    <w:p w14:paraId="4377F1A4" w14:textId="77777777" w:rsidR="008A3C4A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Autorita a moc vo výchove.</w:t>
      </w:r>
    </w:p>
    <w:p w14:paraId="6B7DF3AC" w14:textId="77777777" w:rsidR="008A3C4A" w:rsidRPr="008D6A93" w:rsidRDefault="008A3C4A" w:rsidP="008A3C4A">
      <w:pPr>
        <w:numPr>
          <w:ilvl w:val="0"/>
          <w:numId w:val="3"/>
        </w:numPr>
        <w:jc w:val="both"/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Etika učiteľskej profesie</w:t>
      </w:r>
    </w:p>
    <w:p w14:paraId="59F9F82E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65B2EFB9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1CA38572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 xml:space="preserve">III. PROGRAM SEMINÁRA A POŽIADAVKY NA JEHO UKONČENIE: </w:t>
      </w:r>
    </w:p>
    <w:p w14:paraId="484315D8" w14:textId="77777777" w:rsidR="008A3C4A" w:rsidRPr="008D6A93" w:rsidRDefault="008A3C4A" w:rsidP="008A3C4A">
      <w:pPr>
        <w:jc w:val="both"/>
        <w:rPr>
          <w:b/>
          <w:sz w:val="24"/>
          <w:szCs w:val="24"/>
          <w:lang w:val="sk-SK"/>
        </w:rPr>
      </w:pPr>
    </w:p>
    <w:p w14:paraId="50A9D87C" w14:textId="77777777" w:rsidR="006952A6" w:rsidRPr="008D6A93" w:rsidRDefault="006952A6" w:rsidP="006952A6">
      <w:pPr>
        <w:jc w:val="both"/>
        <w:rPr>
          <w:b/>
          <w:sz w:val="24"/>
          <w:szCs w:val="24"/>
        </w:rPr>
      </w:pPr>
    </w:p>
    <w:p w14:paraId="1EE2DECC" w14:textId="77777777" w:rsidR="0082722B" w:rsidRPr="001D377C" w:rsidRDefault="0082722B" w:rsidP="0082722B">
      <w:pPr>
        <w:spacing w:after="120"/>
        <w:jc w:val="both"/>
        <w:rPr>
          <w:b/>
          <w:sz w:val="24"/>
          <w:lang w:val="sk-SK"/>
        </w:rPr>
      </w:pPr>
      <w:r w:rsidRPr="008D6A93">
        <w:rPr>
          <w:b/>
          <w:sz w:val="24"/>
          <w:lang w:val="sk-SK"/>
        </w:rPr>
        <w:t>Požiadavky na uzavretie seminára</w:t>
      </w:r>
      <w:r>
        <w:rPr>
          <w:b/>
          <w:sz w:val="24"/>
          <w:lang w:val="sk-SK"/>
        </w:rPr>
        <w:t>, hodnotené výstupy:</w:t>
      </w:r>
    </w:p>
    <w:p w14:paraId="0089F21C" w14:textId="77777777" w:rsidR="008F4969" w:rsidRPr="008F4969" w:rsidRDefault="0082722B" w:rsidP="00D00C38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color w:val="000000"/>
          <w:sz w:val="24"/>
          <w:szCs w:val="24"/>
          <w:lang w:val="sk-SK"/>
        </w:rPr>
      </w:pPr>
      <w:r w:rsidRPr="0000749F">
        <w:rPr>
          <w:b/>
          <w:i/>
          <w:sz w:val="24"/>
          <w:szCs w:val="24"/>
          <w:lang w:val="sk-SK"/>
        </w:rPr>
        <w:t>Aktívna účasť na seminári, p</w:t>
      </w:r>
      <w:r w:rsidRPr="0000749F">
        <w:rPr>
          <w:b/>
          <w:i/>
          <w:sz w:val="24"/>
          <w:lang w:val="sk-SK"/>
        </w:rPr>
        <w:t>rezentácia daného problému</w:t>
      </w:r>
      <w:r w:rsidRPr="008F4969">
        <w:rPr>
          <w:sz w:val="24"/>
          <w:lang w:val="sk-SK"/>
        </w:rPr>
        <w:t xml:space="preserve"> </w:t>
      </w:r>
      <w:r w:rsidR="00646329">
        <w:rPr>
          <w:sz w:val="24"/>
          <w:lang w:val="sk-SK"/>
        </w:rPr>
        <w:t>–</w:t>
      </w:r>
      <w:r w:rsidR="0000749F">
        <w:rPr>
          <w:sz w:val="24"/>
          <w:lang w:val="sk-SK"/>
        </w:rPr>
        <w:t xml:space="preserve"> </w:t>
      </w:r>
      <w:r w:rsidR="0000749F" w:rsidRPr="00981443">
        <w:rPr>
          <w:sz w:val="24"/>
          <w:szCs w:val="24"/>
        </w:rPr>
        <w:t>15</w:t>
      </w:r>
      <w:r w:rsidR="00646329">
        <w:rPr>
          <w:sz w:val="24"/>
          <w:szCs w:val="24"/>
        </w:rPr>
        <w:t>-</w:t>
      </w:r>
      <w:r w:rsidR="0000749F" w:rsidRPr="00981443">
        <w:rPr>
          <w:sz w:val="24"/>
          <w:szCs w:val="24"/>
        </w:rPr>
        <w:t>20 b</w:t>
      </w:r>
    </w:p>
    <w:p w14:paraId="4719BFEA" w14:textId="77777777" w:rsidR="008F4969" w:rsidRPr="008F4969" w:rsidRDefault="0082722B" w:rsidP="008F4969">
      <w:pPr>
        <w:pStyle w:val="Odsekzoznamu"/>
        <w:numPr>
          <w:ilvl w:val="1"/>
          <w:numId w:val="19"/>
        </w:numPr>
        <w:ind w:left="709"/>
        <w:jc w:val="both"/>
        <w:rPr>
          <w:color w:val="000000"/>
          <w:sz w:val="24"/>
          <w:szCs w:val="24"/>
          <w:lang w:val="sk-SK"/>
        </w:rPr>
      </w:pPr>
      <w:bookmarkStart w:id="0" w:name="_Hlk51929271"/>
      <w:r w:rsidRPr="008F4969">
        <w:rPr>
          <w:sz w:val="24"/>
          <w:szCs w:val="24"/>
          <w:lang w:val="sk-SK"/>
        </w:rPr>
        <w:t xml:space="preserve">študent priebežne študuje predpísanú literatúru </w:t>
      </w:r>
      <w:r w:rsidR="00D00C38">
        <w:rPr>
          <w:sz w:val="24"/>
          <w:szCs w:val="24"/>
          <w:lang w:val="sk-SK"/>
        </w:rPr>
        <w:t xml:space="preserve">a </w:t>
      </w:r>
      <w:r w:rsidRPr="008F4969">
        <w:rPr>
          <w:sz w:val="24"/>
          <w:szCs w:val="24"/>
          <w:lang w:val="sk-SK"/>
        </w:rPr>
        <w:t xml:space="preserve">aktívne </w:t>
      </w:r>
      <w:r w:rsidR="00D00C38" w:rsidRPr="008F4969">
        <w:rPr>
          <w:sz w:val="24"/>
          <w:szCs w:val="24"/>
          <w:lang w:val="sk-SK"/>
        </w:rPr>
        <w:t xml:space="preserve">sa </w:t>
      </w:r>
      <w:r w:rsidRPr="008F4969">
        <w:rPr>
          <w:sz w:val="24"/>
          <w:szCs w:val="24"/>
          <w:lang w:val="sk-SK"/>
        </w:rPr>
        <w:t>zapája do diskusie</w:t>
      </w:r>
      <w:r w:rsidR="00D00C38">
        <w:rPr>
          <w:sz w:val="24"/>
          <w:szCs w:val="24"/>
          <w:lang w:val="sk-SK"/>
        </w:rPr>
        <w:t>,</w:t>
      </w:r>
      <w:r w:rsidRPr="008F4969">
        <w:rPr>
          <w:sz w:val="24"/>
          <w:szCs w:val="24"/>
          <w:lang w:val="sk-SK"/>
        </w:rPr>
        <w:t xml:space="preserve"> </w:t>
      </w:r>
    </w:p>
    <w:p w14:paraId="41E44023" w14:textId="2A83004C" w:rsidR="00981443" w:rsidRPr="007F26BE" w:rsidRDefault="008F4969" w:rsidP="00981443">
      <w:pPr>
        <w:pStyle w:val="Odsekzoznamu"/>
        <w:numPr>
          <w:ilvl w:val="1"/>
          <w:numId w:val="19"/>
        </w:numPr>
        <w:ind w:left="709"/>
        <w:jc w:val="both"/>
        <w:rPr>
          <w:color w:val="000000"/>
          <w:sz w:val="24"/>
          <w:szCs w:val="24"/>
          <w:lang w:val="sk-SK"/>
        </w:rPr>
      </w:pPr>
      <w:r w:rsidRPr="007F26BE">
        <w:rPr>
          <w:sz w:val="24"/>
          <w:szCs w:val="24"/>
          <w:lang w:val="sk-SK"/>
        </w:rPr>
        <w:t>pripraví a prezentuje vybranú/pridelenú probl</w:t>
      </w:r>
      <w:r w:rsidR="00981443" w:rsidRPr="007F26BE">
        <w:rPr>
          <w:sz w:val="24"/>
          <w:szCs w:val="24"/>
          <w:lang w:val="sk-SK"/>
        </w:rPr>
        <w:t>e</w:t>
      </w:r>
      <w:r w:rsidRPr="007F26BE">
        <w:rPr>
          <w:sz w:val="24"/>
          <w:szCs w:val="24"/>
          <w:lang w:val="sk-SK"/>
        </w:rPr>
        <w:t>m</w:t>
      </w:r>
      <w:r w:rsidR="00981443" w:rsidRPr="007F26BE">
        <w:rPr>
          <w:sz w:val="24"/>
          <w:szCs w:val="24"/>
          <w:lang w:val="sk-SK"/>
        </w:rPr>
        <w:t>atiku (</w:t>
      </w:r>
      <w:proofErr w:type="spellStart"/>
      <w:r w:rsidR="00981443" w:rsidRPr="007F26BE">
        <w:rPr>
          <w:sz w:val="24"/>
          <w:szCs w:val="24"/>
          <w:lang w:val="sk-SK"/>
        </w:rPr>
        <w:t>powerpointová</w:t>
      </w:r>
      <w:proofErr w:type="spellEnd"/>
      <w:r w:rsidR="00981443" w:rsidRPr="007F26BE">
        <w:rPr>
          <w:sz w:val="24"/>
          <w:szCs w:val="24"/>
          <w:lang w:val="sk-SK"/>
        </w:rPr>
        <w:t xml:space="preserve"> prezentácia k štruktúre a nosným myšlienkam témy)</w:t>
      </w:r>
      <w:r w:rsidR="00D00C38">
        <w:rPr>
          <w:sz w:val="24"/>
          <w:szCs w:val="24"/>
          <w:lang w:val="sk-SK"/>
        </w:rPr>
        <w:t>,</w:t>
      </w:r>
      <w:r w:rsidR="00981443" w:rsidRPr="007F26BE">
        <w:rPr>
          <w:sz w:val="24"/>
          <w:szCs w:val="24"/>
          <w:lang w:val="sk-SK"/>
        </w:rPr>
        <w:t xml:space="preserve"> </w:t>
      </w:r>
    </w:p>
    <w:p w14:paraId="1ED7FB7A" w14:textId="6BB2BBEC" w:rsidR="007F26BE" w:rsidRPr="00981443" w:rsidRDefault="007F26BE" w:rsidP="00981443">
      <w:pPr>
        <w:pStyle w:val="Odsekzoznamu"/>
        <w:numPr>
          <w:ilvl w:val="1"/>
          <w:numId w:val="19"/>
        </w:numPr>
        <w:ind w:left="709"/>
        <w:jc w:val="both"/>
        <w:rPr>
          <w:color w:val="00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prezentácia vysvetľuje rozoberaný problém</w:t>
      </w:r>
      <w:r w:rsidR="007B2338">
        <w:rPr>
          <w:sz w:val="24"/>
          <w:szCs w:val="24"/>
          <w:lang w:val="sk-SK"/>
        </w:rPr>
        <w:t>, jeho</w:t>
      </w:r>
      <w:r>
        <w:rPr>
          <w:sz w:val="24"/>
          <w:szCs w:val="24"/>
          <w:lang w:val="sk-SK"/>
        </w:rPr>
        <w:t xml:space="preserve"> </w:t>
      </w:r>
      <w:r w:rsidR="007B2338">
        <w:rPr>
          <w:sz w:val="24"/>
          <w:szCs w:val="24"/>
          <w:lang w:val="sk-SK"/>
        </w:rPr>
        <w:t xml:space="preserve">štruktúru a </w:t>
      </w:r>
      <w:r>
        <w:rPr>
          <w:sz w:val="24"/>
          <w:szCs w:val="24"/>
          <w:lang w:val="sk-SK"/>
        </w:rPr>
        <w:t xml:space="preserve">súvislosti, obrázky, </w:t>
      </w:r>
      <w:r w:rsidR="00A12665">
        <w:rPr>
          <w:sz w:val="24"/>
          <w:szCs w:val="24"/>
          <w:lang w:val="sk-SK"/>
        </w:rPr>
        <w:t>študent objasňuje problematiku vlastnými slovami</w:t>
      </w:r>
      <w:r w:rsidR="00D00C38">
        <w:rPr>
          <w:sz w:val="24"/>
          <w:szCs w:val="24"/>
          <w:lang w:val="sk-SK"/>
        </w:rPr>
        <w:t>,</w:t>
      </w:r>
    </w:p>
    <w:p w14:paraId="5ED73D14" w14:textId="77777777" w:rsidR="008F4969" w:rsidRDefault="0000749F" w:rsidP="008F4969">
      <w:pPr>
        <w:pStyle w:val="Odsekzoznamu"/>
        <w:numPr>
          <w:ilvl w:val="1"/>
          <w:numId w:val="19"/>
        </w:numPr>
        <w:ind w:left="709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k</w:t>
      </w:r>
      <w:r w:rsidR="008F4969" w:rsidRPr="008F4969">
        <w:rPr>
          <w:color w:val="000000"/>
          <w:sz w:val="24"/>
          <w:szCs w:val="24"/>
          <w:lang w:val="sk-SK"/>
        </w:rPr>
        <w:t xml:space="preserve">onkrétne tematické rozdelenie jednotlivých seminárov, </w:t>
      </w:r>
      <w:r w:rsidR="007F26BE">
        <w:rPr>
          <w:color w:val="000000"/>
          <w:sz w:val="24"/>
          <w:szCs w:val="24"/>
          <w:lang w:val="sk-SK"/>
        </w:rPr>
        <w:t xml:space="preserve">tém na prezentáciu, </w:t>
      </w:r>
      <w:r w:rsidR="008F4969" w:rsidRPr="008F4969">
        <w:rPr>
          <w:color w:val="000000"/>
          <w:sz w:val="24"/>
          <w:szCs w:val="24"/>
          <w:lang w:val="sk-SK"/>
        </w:rPr>
        <w:t xml:space="preserve">kritériá hodnotenia </w:t>
      </w:r>
      <w:r w:rsidR="008F4969">
        <w:rPr>
          <w:color w:val="000000"/>
          <w:sz w:val="24"/>
          <w:szCs w:val="24"/>
          <w:lang w:val="sk-SK"/>
        </w:rPr>
        <w:t>prezentácie</w:t>
      </w:r>
      <w:r w:rsidR="008F4969" w:rsidRPr="008F4969">
        <w:rPr>
          <w:color w:val="000000"/>
          <w:sz w:val="24"/>
          <w:szCs w:val="24"/>
          <w:lang w:val="sk-SK"/>
        </w:rPr>
        <w:t xml:space="preserve">  – pozri súbor „ </w:t>
      </w:r>
      <w:r w:rsidR="004A777D">
        <w:rPr>
          <w:color w:val="000000"/>
          <w:sz w:val="24"/>
          <w:szCs w:val="24"/>
          <w:lang w:val="sk-SK"/>
        </w:rPr>
        <w:t xml:space="preserve">Program </w:t>
      </w:r>
      <w:r w:rsidR="008F4969" w:rsidRPr="008F4969">
        <w:rPr>
          <w:color w:val="000000"/>
          <w:sz w:val="24"/>
          <w:szCs w:val="24"/>
          <w:lang w:val="sk-SK"/>
        </w:rPr>
        <w:t xml:space="preserve">seminárov FSSE“. </w:t>
      </w:r>
    </w:p>
    <w:bookmarkEnd w:id="0"/>
    <w:p w14:paraId="024F063B" w14:textId="77777777" w:rsidR="00646329" w:rsidRDefault="00646329" w:rsidP="00646329">
      <w:pPr>
        <w:pStyle w:val="Odsekzoznamu"/>
        <w:ind w:left="709"/>
        <w:jc w:val="both"/>
        <w:rPr>
          <w:color w:val="000000"/>
          <w:sz w:val="24"/>
          <w:szCs w:val="24"/>
          <w:lang w:val="sk-SK"/>
        </w:rPr>
      </w:pPr>
    </w:p>
    <w:p w14:paraId="2CAEB05E" w14:textId="77777777" w:rsidR="0082722B" w:rsidRPr="008F4969" w:rsidRDefault="0082722B" w:rsidP="00D00C38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color w:val="000000"/>
          <w:sz w:val="24"/>
          <w:szCs w:val="24"/>
          <w:lang w:val="sk-SK"/>
        </w:rPr>
      </w:pPr>
      <w:r w:rsidRPr="0000749F">
        <w:rPr>
          <w:b/>
          <w:i/>
          <w:sz w:val="24"/>
          <w:szCs w:val="24"/>
          <w:lang w:val="sk-SK"/>
        </w:rPr>
        <w:t xml:space="preserve">Napísanie </w:t>
      </w:r>
      <w:r w:rsidR="00A12665">
        <w:rPr>
          <w:b/>
          <w:i/>
          <w:sz w:val="24"/>
          <w:szCs w:val="24"/>
          <w:lang w:val="sk-SK"/>
        </w:rPr>
        <w:t>filozofujúcej</w:t>
      </w:r>
      <w:r w:rsidR="0000749F" w:rsidRPr="0000749F">
        <w:rPr>
          <w:b/>
          <w:i/>
          <w:sz w:val="24"/>
          <w:szCs w:val="24"/>
          <w:lang w:val="sk-SK"/>
        </w:rPr>
        <w:t xml:space="preserve"> </w:t>
      </w:r>
      <w:r w:rsidRPr="0000749F">
        <w:rPr>
          <w:b/>
          <w:i/>
          <w:sz w:val="24"/>
          <w:szCs w:val="24"/>
          <w:lang w:val="sk-SK"/>
        </w:rPr>
        <w:t>eseje/seminárnej práce</w:t>
      </w:r>
      <w:r w:rsidRPr="008F4969">
        <w:rPr>
          <w:sz w:val="24"/>
          <w:szCs w:val="24"/>
          <w:lang w:val="sk-SK"/>
        </w:rPr>
        <w:t xml:space="preserve"> </w:t>
      </w:r>
      <w:r w:rsidR="0000749F">
        <w:rPr>
          <w:sz w:val="24"/>
          <w:szCs w:val="24"/>
          <w:lang w:val="sk-SK"/>
        </w:rPr>
        <w:t>o</w:t>
      </w:r>
      <w:r w:rsidRPr="008F4969">
        <w:rPr>
          <w:sz w:val="24"/>
          <w:szCs w:val="24"/>
          <w:lang w:val="sk-SK"/>
        </w:rPr>
        <w:t xml:space="preserve"> vybran</w:t>
      </w:r>
      <w:r w:rsidR="0000749F">
        <w:rPr>
          <w:sz w:val="24"/>
          <w:szCs w:val="24"/>
          <w:lang w:val="sk-SK"/>
        </w:rPr>
        <w:t>om</w:t>
      </w:r>
      <w:r w:rsidRPr="008F4969">
        <w:rPr>
          <w:sz w:val="24"/>
          <w:szCs w:val="24"/>
          <w:lang w:val="sk-SK"/>
        </w:rPr>
        <w:t>/</w:t>
      </w:r>
      <w:r w:rsidR="0000749F" w:rsidRPr="0000749F">
        <w:rPr>
          <w:sz w:val="24"/>
          <w:szCs w:val="24"/>
          <w:lang w:val="sk-SK"/>
        </w:rPr>
        <w:t xml:space="preserve"> </w:t>
      </w:r>
      <w:r w:rsidR="0000749F">
        <w:rPr>
          <w:sz w:val="24"/>
          <w:szCs w:val="24"/>
          <w:lang w:val="sk-SK"/>
        </w:rPr>
        <w:t>pridelenom</w:t>
      </w:r>
      <w:r w:rsidRPr="008F4969">
        <w:rPr>
          <w:sz w:val="24"/>
          <w:szCs w:val="24"/>
          <w:lang w:val="sk-SK"/>
        </w:rPr>
        <w:t xml:space="preserve"> </w:t>
      </w:r>
      <w:r w:rsidR="0000749F">
        <w:rPr>
          <w:sz w:val="24"/>
          <w:szCs w:val="24"/>
          <w:lang w:val="sk-SK"/>
        </w:rPr>
        <w:t>probléme</w:t>
      </w:r>
      <w:r w:rsidRPr="008F4969">
        <w:rPr>
          <w:sz w:val="24"/>
          <w:szCs w:val="24"/>
          <w:lang w:val="sk-SK"/>
        </w:rPr>
        <w:t xml:space="preserve"> </w:t>
      </w:r>
      <w:r w:rsidR="0000749F">
        <w:rPr>
          <w:sz w:val="24"/>
          <w:szCs w:val="24"/>
          <w:lang w:val="sk-SK"/>
        </w:rPr>
        <w:t xml:space="preserve">- </w:t>
      </w:r>
      <w:r w:rsidR="0000749F" w:rsidRPr="00981443">
        <w:rPr>
          <w:sz w:val="24"/>
          <w:szCs w:val="24"/>
        </w:rPr>
        <w:t>20-30 b.</w:t>
      </w:r>
    </w:p>
    <w:p w14:paraId="44B0E310" w14:textId="77777777" w:rsidR="0082722B" w:rsidRPr="0000749F" w:rsidRDefault="0000749F" w:rsidP="0000749F">
      <w:pPr>
        <w:ind w:left="360"/>
        <w:jc w:val="both"/>
        <w:rPr>
          <w:sz w:val="24"/>
          <w:lang w:val="sk-SK"/>
        </w:rPr>
      </w:pPr>
      <w:r w:rsidRPr="0000749F">
        <w:rPr>
          <w:sz w:val="24"/>
          <w:lang w:val="sk-SK"/>
        </w:rPr>
        <w:t>Esej spĺňa nasledovné požiadavky</w:t>
      </w:r>
      <w:r>
        <w:rPr>
          <w:sz w:val="24"/>
          <w:lang w:val="sk-SK"/>
        </w:rPr>
        <w:t xml:space="preserve">: </w:t>
      </w:r>
    </w:p>
    <w:p w14:paraId="5103B048" w14:textId="77777777" w:rsidR="009E7A2C" w:rsidRPr="009E7A2C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 w:rsidRPr="009E7A2C">
        <w:rPr>
          <w:sz w:val="24"/>
          <w:lang w:val="sk-SK"/>
        </w:rPr>
        <w:t>odborný jazykový štýl, rozsah 3  normostrany, písmo 12 b., riadkovanie 1,5</w:t>
      </w:r>
    </w:p>
    <w:p w14:paraId="158EA156" w14:textId="77777777" w:rsidR="009E7A2C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preukázanie schopnosti vnímať súvislosti medzi filozofickými, resp. sociálnymi východiskami a  edukáciou,</w:t>
      </w:r>
    </w:p>
    <w:p w14:paraId="1BD0184B" w14:textId="77777777" w:rsidR="009E7A2C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>preukázanie schopnosti prepájať poznatky z odbornej literatúry s vlastnými myšlienkami,</w:t>
      </w:r>
    </w:p>
    <w:p w14:paraId="1940A3A1" w14:textId="77777777" w:rsidR="009E7A2C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využiť a korektne uviesť (podľa bibliografickej normy) minimálne 4 </w:t>
      </w:r>
      <w:r w:rsidRPr="005439AB">
        <w:rPr>
          <w:sz w:val="24"/>
          <w:szCs w:val="24"/>
          <w:lang w:val="sk-SK"/>
        </w:rPr>
        <w:t>knižné, časopisecké alebo renomované internetové pramene</w:t>
      </w:r>
      <w:r>
        <w:rPr>
          <w:sz w:val="24"/>
          <w:szCs w:val="24"/>
          <w:lang w:val="sk-SK"/>
        </w:rPr>
        <w:t>,</w:t>
      </w:r>
    </w:p>
    <w:p w14:paraId="5FD21BAC" w14:textId="77777777" w:rsidR="009E7A2C" w:rsidRPr="00985C30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szCs w:val="24"/>
          <w:lang w:val="sk-SK"/>
        </w:rPr>
        <w:t>n</w:t>
      </w:r>
      <w:r w:rsidRPr="005439AB">
        <w:rPr>
          <w:sz w:val="24"/>
          <w:szCs w:val="24"/>
          <w:lang w:val="sk-SK"/>
        </w:rPr>
        <w:t>a vrchnej strane uviesť v hlavičke fakultu, v strede názov práce, pod ním názov predmetu, v spodnej časti meno autora, študijný program, druh štúdia a</w:t>
      </w:r>
      <w:r>
        <w:rPr>
          <w:sz w:val="24"/>
          <w:szCs w:val="24"/>
          <w:lang w:val="sk-SK"/>
        </w:rPr>
        <w:t> </w:t>
      </w:r>
      <w:r w:rsidRPr="005439AB">
        <w:rPr>
          <w:sz w:val="24"/>
          <w:szCs w:val="24"/>
          <w:lang w:val="sk-SK"/>
        </w:rPr>
        <w:t>ročník</w:t>
      </w:r>
      <w:r>
        <w:rPr>
          <w:sz w:val="24"/>
          <w:szCs w:val="24"/>
          <w:lang w:val="sk-SK"/>
        </w:rPr>
        <w:t>,</w:t>
      </w:r>
    </w:p>
    <w:p w14:paraId="1A7C7A91" w14:textId="77777777" w:rsidR="009E7A2C" w:rsidRPr="009A7600" w:rsidRDefault="009E7A2C" w:rsidP="009E7A2C">
      <w:pPr>
        <w:numPr>
          <w:ilvl w:val="1"/>
          <w:numId w:val="22"/>
        </w:numPr>
        <w:tabs>
          <w:tab w:val="clear" w:pos="1080"/>
        </w:tabs>
        <w:ind w:left="709" w:hanging="283"/>
        <w:jc w:val="both"/>
        <w:rPr>
          <w:sz w:val="24"/>
          <w:lang w:val="sk-SK"/>
        </w:rPr>
      </w:pPr>
      <w:r>
        <w:rPr>
          <w:sz w:val="24"/>
          <w:szCs w:val="24"/>
          <w:lang w:val="sk-SK"/>
        </w:rPr>
        <w:t>na konci práce je zoznam použitej literatúry a </w:t>
      </w:r>
      <w:proofErr w:type="spellStart"/>
      <w:r>
        <w:rPr>
          <w:sz w:val="24"/>
          <w:szCs w:val="24"/>
          <w:lang w:val="sk-SK"/>
        </w:rPr>
        <w:t>sebahodnotiaca</w:t>
      </w:r>
      <w:proofErr w:type="spellEnd"/>
      <w:r>
        <w:rPr>
          <w:sz w:val="24"/>
          <w:szCs w:val="24"/>
          <w:lang w:val="sk-SK"/>
        </w:rPr>
        <w:t xml:space="preserve"> tabuľka</w:t>
      </w:r>
      <w:r w:rsidRPr="005439AB">
        <w:rPr>
          <w:sz w:val="24"/>
          <w:szCs w:val="24"/>
          <w:lang w:val="sk-SK"/>
        </w:rPr>
        <w:t>.</w:t>
      </w:r>
    </w:p>
    <w:p w14:paraId="3476C16D" w14:textId="77777777" w:rsidR="009E7A2C" w:rsidRDefault="009E7A2C" w:rsidP="009A7600">
      <w:pPr>
        <w:ind w:left="426"/>
        <w:jc w:val="both"/>
        <w:rPr>
          <w:sz w:val="24"/>
          <w:szCs w:val="24"/>
          <w:lang w:val="sk-SK"/>
        </w:rPr>
      </w:pPr>
    </w:p>
    <w:p w14:paraId="4AE747A4" w14:textId="77777777" w:rsidR="009A7600" w:rsidRDefault="009A7600" w:rsidP="009A7600">
      <w:pPr>
        <w:ind w:left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Štruktúra eseje:</w:t>
      </w:r>
    </w:p>
    <w:p w14:paraId="25B43EA3" w14:textId="77777777" w:rsidR="007F26BE" w:rsidRDefault="007F26BE" w:rsidP="007F26BE">
      <w:pPr>
        <w:pStyle w:val="Odsekzoznamu"/>
        <w:numPr>
          <w:ilvl w:val="0"/>
          <w:numId w:val="23"/>
        </w:numPr>
        <w:ind w:left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Úvod</w:t>
      </w:r>
      <w:r w:rsidR="00D00C38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uvedenie</w:t>
      </w:r>
      <w:r w:rsidR="00A12665">
        <w:rPr>
          <w:sz w:val="24"/>
          <w:szCs w:val="24"/>
          <w:lang w:val="sk-SK"/>
        </w:rPr>
        <w:t>, resp. definovanie</w:t>
      </w:r>
      <w:r>
        <w:rPr>
          <w:sz w:val="24"/>
          <w:szCs w:val="24"/>
          <w:lang w:val="sk-SK"/>
        </w:rPr>
        <w:t xml:space="preserve"> myšlienky/problematiky, ktorá má byť argumentovaná, </w:t>
      </w:r>
      <w:r w:rsidR="00646329">
        <w:rPr>
          <w:sz w:val="24"/>
          <w:szCs w:val="24"/>
          <w:lang w:val="sk-SK"/>
        </w:rPr>
        <w:t xml:space="preserve">prístupy k nej, </w:t>
      </w:r>
      <w:r>
        <w:rPr>
          <w:sz w:val="24"/>
          <w:szCs w:val="24"/>
          <w:lang w:val="sk-SK"/>
        </w:rPr>
        <w:t>dôležitosť, nadčasovosť problému</w:t>
      </w:r>
    </w:p>
    <w:p w14:paraId="0ED3C7D0" w14:textId="77777777" w:rsidR="00A12665" w:rsidRDefault="007F26BE" w:rsidP="007F26BE">
      <w:pPr>
        <w:pStyle w:val="Odsekzoznamu"/>
        <w:numPr>
          <w:ilvl w:val="0"/>
          <w:numId w:val="23"/>
        </w:numPr>
        <w:ind w:left="709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Jadro </w:t>
      </w:r>
    </w:p>
    <w:p w14:paraId="6DA52CCF" w14:textId="77777777" w:rsidR="007F26BE" w:rsidRDefault="007F26BE" w:rsidP="00A12665">
      <w:pPr>
        <w:pStyle w:val="Odsekzoznamu"/>
        <w:numPr>
          <w:ilvl w:val="1"/>
          <w:numId w:val="23"/>
        </w:numPr>
        <w:ind w:left="127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uvedenie </w:t>
      </w:r>
      <w:r w:rsidR="00A12665">
        <w:rPr>
          <w:sz w:val="24"/>
          <w:szCs w:val="24"/>
          <w:lang w:val="sk-SK"/>
        </w:rPr>
        <w:t xml:space="preserve">rôznych </w:t>
      </w:r>
      <w:r>
        <w:rPr>
          <w:sz w:val="24"/>
          <w:szCs w:val="24"/>
          <w:lang w:val="sk-SK"/>
        </w:rPr>
        <w:t xml:space="preserve">argumentov, </w:t>
      </w:r>
      <w:r w:rsidR="004A777D">
        <w:rPr>
          <w:sz w:val="24"/>
          <w:szCs w:val="24"/>
          <w:lang w:val="sk-SK"/>
        </w:rPr>
        <w:t xml:space="preserve">zdôvodnení, </w:t>
      </w:r>
      <w:r>
        <w:rPr>
          <w:sz w:val="24"/>
          <w:szCs w:val="24"/>
          <w:lang w:val="sk-SK"/>
        </w:rPr>
        <w:t>ktoré myšlienku podporujú</w:t>
      </w:r>
      <w:r w:rsidR="00A12665">
        <w:rPr>
          <w:sz w:val="24"/>
          <w:szCs w:val="24"/>
          <w:lang w:val="sk-SK"/>
        </w:rPr>
        <w:t xml:space="preserve"> </w:t>
      </w:r>
    </w:p>
    <w:p w14:paraId="74B4EE84" w14:textId="77777777" w:rsidR="00646329" w:rsidRDefault="00A12665" w:rsidP="00A12665">
      <w:pPr>
        <w:pStyle w:val="Odsekzoznamu"/>
        <w:numPr>
          <w:ilvl w:val="1"/>
          <w:numId w:val="23"/>
        </w:numPr>
        <w:ind w:left="1276"/>
        <w:jc w:val="both"/>
        <w:rPr>
          <w:sz w:val="24"/>
          <w:szCs w:val="24"/>
          <w:lang w:val="sk-SK"/>
        </w:rPr>
      </w:pPr>
      <w:r w:rsidRPr="00646329">
        <w:rPr>
          <w:sz w:val="24"/>
          <w:szCs w:val="24"/>
          <w:lang w:val="sk-SK"/>
        </w:rPr>
        <w:t>uvedenie kritických námietok a protikladných stanovísk k</w:t>
      </w:r>
      <w:r w:rsidR="00646329" w:rsidRPr="00646329">
        <w:rPr>
          <w:sz w:val="24"/>
          <w:szCs w:val="24"/>
          <w:lang w:val="sk-SK"/>
        </w:rPr>
        <w:t xml:space="preserve"> uvedenej myšlienke </w:t>
      </w:r>
    </w:p>
    <w:p w14:paraId="5C2F3EC1" w14:textId="77777777" w:rsidR="00646329" w:rsidRDefault="00646329" w:rsidP="00A12665">
      <w:pPr>
        <w:pStyle w:val="Odsekzoznamu"/>
        <w:numPr>
          <w:ilvl w:val="1"/>
          <w:numId w:val="23"/>
        </w:numPr>
        <w:ind w:left="1276"/>
        <w:jc w:val="both"/>
        <w:rPr>
          <w:sz w:val="24"/>
          <w:szCs w:val="24"/>
          <w:lang w:val="sk-SK"/>
        </w:rPr>
      </w:pPr>
      <w:r w:rsidRPr="00646329">
        <w:rPr>
          <w:sz w:val="24"/>
          <w:szCs w:val="24"/>
          <w:lang w:val="sk-SK"/>
        </w:rPr>
        <w:t xml:space="preserve">reakcia na kritické námietky, resp. </w:t>
      </w:r>
      <w:r w:rsidR="00D00C38">
        <w:rPr>
          <w:sz w:val="24"/>
          <w:szCs w:val="24"/>
          <w:lang w:val="sk-SK"/>
        </w:rPr>
        <w:t>ich</w:t>
      </w:r>
      <w:r w:rsidRPr="00646329">
        <w:rPr>
          <w:sz w:val="24"/>
          <w:szCs w:val="24"/>
          <w:lang w:val="sk-SK"/>
        </w:rPr>
        <w:t xml:space="preserve"> riešenie</w:t>
      </w:r>
      <w:r>
        <w:rPr>
          <w:sz w:val="24"/>
          <w:szCs w:val="24"/>
          <w:lang w:val="sk-SK"/>
        </w:rPr>
        <w:t xml:space="preserve"> (pri všetkých troch krokoch študent vychádza z odbornej literatúry a z vlastných názorov)</w:t>
      </w:r>
    </w:p>
    <w:p w14:paraId="1B87553F" w14:textId="77777777" w:rsidR="009A7600" w:rsidRDefault="00646329" w:rsidP="00646329">
      <w:pPr>
        <w:pStyle w:val="Odsekzoznamu"/>
        <w:numPr>
          <w:ilvl w:val="0"/>
          <w:numId w:val="24"/>
        </w:numPr>
        <w:ind w:left="709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Záver: vlastné zhrňujúce </w:t>
      </w:r>
      <w:r w:rsidR="004A777D">
        <w:rPr>
          <w:sz w:val="24"/>
          <w:lang w:val="sk-SK"/>
        </w:rPr>
        <w:t xml:space="preserve">zdôvodnené </w:t>
      </w:r>
      <w:r>
        <w:rPr>
          <w:sz w:val="24"/>
          <w:lang w:val="sk-SK"/>
        </w:rPr>
        <w:t>stanovisko autora</w:t>
      </w:r>
    </w:p>
    <w:p w14:paraId="31DE1147" w14:textId="77777777" w:rsidR="00D00C38" w:rsidRPr="00D00C38" w:rsidRDefault="00D00C38" w:rsidP="00D00C38">
      <w:pPr>
        <w:ind w:left="349"/>
        <w:jc w:val="both"/>
        <w:rPr>
          <w:sz w:val="24"/>
          <w:lang w:val="sk-SK"/>
        </w:rPr>
      </w:pPr>
      <w:r>
        <w:rPr>
          <w:sz w:val="24"/>
          <w:lang w:val="sk-SK"/>
        </w:rPr>
        <w:t>Témy esejí</w:t>
      </w:r>
      <w:r w:rsidR="009E7A2C">
        <w:rPr>
          <w:sz w:val="24"/>
          <w:lang w:val="sk-SK"/>
        </w:rPr>
        <w:t>, bližšie pokyny</w:t>
      </w:r>
      <w:r>
        <w:rPr>
          <w:sz w:val="24"/>
          <w:lang w:val="sk-SK"/>
        </w:rPr>
        <w:t xml:space="preserve"> a kritériá hodnotenia </w:t>
      </w:r>
      <w:r w:rsidRPr="008F4969">
        <w:rPr>
          <w:color w:val="000000"/>
          <w:sz w:val="24"/>
          <w:szCs w:val="24"/>
          <w:lang w:val="sk-SK"/>
        </w:rPr>
        <w:t>– pozri súbor „ P</w:t>
      </w:r>
      <w:r w:rsidR="004A777D">
        <w:rPr>
          <w:color w:val="000000"/>
          <w:sz w:val="24"/>
          <w:szCs w:val="24"/>
          <w:lang w:val="sk-SK"/>
        </w:rPr>
        <w:t>rogram</w:t>
      </w:r>
      <w:r w:rsidRPr="008F4969">
        <w:rPr>
          <w:color w:val="000000"/>
          <w:sz w:val="24"/>
          <w:szCs w:val="24"/>
          <w:lang w:val="sk-SK"/>
        </w:rPr>
        <w:t xml:space="preserve"> seminárov FSSE“</w:t>
      </w:r>
    </w:p>
    <w:p w14:paraId="2F499DE5" w14:textId="77777777" w:rsidR="00646329" w:rsidRDefault="00646329" w:rsidP="00646329">
      <w:pPr>
        <w:jc w:val="both"/>
        <w:rPr>
          <w:sz w:val="24"/>
          <w:lang w:val="sk-SK"/>
        </w:rPr>
      </w:pPr>
    </w:p>
    <w:p w14:paraId="363B3082" w14:textId="77777777" w:rsidR="00646329" w:rsidRPr="00646329" w:rsidRDefault="00646329" w:rsidP="00646329">
      <w:pPr>
        <w:jc w:val="both"/>
        <w:rPr>
          <w:sz w:val="24"/>
          <w:lang w:val="sk-SK"/>
        </w:rPr>
      </w:pPr>
    </w:p>
    <w:p w14:paraId="17C0CEA9" w14:textId="77777777" w:rsidR="006D006A" w:rsidRDefault="006D006A" w:rsidP="00646329">
      <w:pPr>
        <w:spacing w:after="120"/>
        <w:jc w:val="both"/>
        <w:rPr>
          <w:b/>
          <w:sz w:val="24"/>
          <w:lang w:val="sk-SK"/>
        </w:rPr>
      </w:pPr>
    </w:p>
    <w:p w14:paraId="5AC4DE4B" w14:textId="77777777" w:rsidR="00646329" w:rsidRDefault="00646329" w:rsidP="00646329">
      <w:pPr>
        <w:spacing w:after="120"/>
        <w:jc w:val="both"/>
        <w:rPr>
          <w:b/>
          <w:sz w:val="24"/>
          <w:lang w:val="sk-SK"/>
        </w:rPr>
      </w:pPr>
      <w:r w:rsidRPr="008D6A93">
        <w:rPr>
          <w:b/>
          <w:sz w:val="24"/>
          <w:lang w:val="sk-SK"/>
        </w:rPr>
        <w:t xml:space="preserve">Požiadavky na </w:t>
      </w:r>
      <w:r w:rsidR="004A777D">
        <w:rPr>
          <w:b/>
          <w:sz w:val="24"/>
          <w:lang w:val="sk-SK"/>
        </w:rPr>
        <w:t>vykonanie skúšky</w:t>
      </w:r>
      <w:r>
        <w:rPr>
          <w:b/>
          <w:sz w:val="24"/>
          <w:lang w:val="sk-SK"/>
        </w:rPr>
        <w:t>:</w:t>
      </w:r>
    </w:p>
    <w:p w14:paraId="4D90C63A" w14:textId="77777777" w:rsidR="00646329" w:rsidRDefault="004A777D" w:rsidP="00646329">
      <w:pPr>
        <w:spacing w:after="120"/>
        <w:jc w:val="both"/>
        <w:rPr>
          <w:sz w:val="24"/>
          <w:lang w:val="sk-SK"/>
        </w:rPr>
      </w:pPr>
      <w:r w:rsidRPr="004A777D">
        <w:rPr>
          <w:sz w:val="24"/>
          <w:lang w:val="sk-SK"/>
        </w:rPr>
        <w:t xml:space="preserve">Úspešné </w:t>
      </w:r>
      <w:r w:rsidR="00646329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riešenie </w:t>
      </w:r>
      <w:r w:rsidR="00646329">
        <w:rPr>
          <w:sz w:val="24"/>
          <w:lang w:val="sk-SK"/>
        </w:rPr>
        <w:t>písomného testu – 30-50 b</w:t>
      </w:r>
    </w:p>
    <w:p w14:paraId="461176E3" w14:textId="77777777" w:rsidR="00646329" w:rsidRDefault="00646329" w:rsidP="00D00C38">
      <w:pPr>
        <w:pStyle w:val="Odsekzoznamu"/>
        <w:numPr>
          <w:ilvl w:val="0"/>
          <w:numId w:val="24"/>
        </w:numPr>
        <w:ind w:left="709" w:hanging="357"/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Preukázanie osvojených vedomostí v rozsahu téz predmetu a predpísanej literatúry – bod II</w:t>
      </w:r>
    </w:p>
    <w:p w14:paraId="270AB7CF" w14:textId="77777777" w:rsidR="00D00C38" w:rsidRPr="00646329" w:rsidRDefault="00D00C38" w:rsidP="00D00C38">
      <w:pPr>
        <w:pStyle w:val="Odsekzoznamu"/>
        <w:numPr>
          <w:ilvl w:val="0"/>
          <w:numId w:val="24"/>
        </w:numPr>
        <w:ind w:left="709" w:hanging="357"/>
        <w:jc w:val="both"/>
        <w:rPr>
          <w:sz w:val="24"/>
          <w:lang w:val="sk-SK"/>
        </w:rPr>
      </w:pPr>
      <w:r>
        <w:rPr>
          <w:sz w:val="24"/>
          <w:lang w:val="sk-SK"/>
        </w:rPr>
        <w:t>Podmienkou účasti na skúške je uzavretie seminára – získanie min. 35 bodov za hodnotené výstupy</w:t>
      </w:r>
      <w:r w:rsidR="004A777D">
        <w:rPr>
          <w:sz w:val="24"/>
          <w:lang w:val="sk-SK"/>
        </w:rPr>
        <w:t xml:space="preserve"> v požadovanej štruktúre – bod IV.</w:t>
      </w:r>
    </w:p>
    <w:p w14:paraId="613A55C4" w14:textId="77777777" w:rsidR="00C668F5" w:rsidRDefault="00C668F5" w:rsidP="00C668F5">
      <w:pPr>
        <w:spacing w:after="120"/>
        <w:jc w:val="both"/>
        <w:rPr>
          <w:b/>
          <w:sz w:val="24"/>
          <w:szCs w:val="24"/>
          <w:lang w:val="sk-SK"/>
        </w:rPr>
      </w:pPr>
    </w:p>
    <w:p w14:paraId="15F92AAE" w14:textId="77777777" w:rsidR="00C668F5" w:rsidRDefault="00C668F5" w:rsidP="008A3C4A">
      <w:pPr>
        <w:ind w:left="1080"/>
        <w:jc w:val="both"/>
        <w:rPr>
          <w:color w:val="000000"/>
          <w:sz w:val="24"/>
          <w:szCs w:val="24"/>
          <w:lang w:val="sk-SK"/>
        </w:rPr>
      </w:pPr>
    </w:p>
    <w:p w14:paraId="12E70CF6" w14:textId="77777777" w:rsidR="008A3C4A" w:rsidRDefault="008A3C4A" w:rsidP="008A3C4A">
      <w:pPr>
        <w:spacing w:after="120"/>
        <w:jc w:val="both"/>
        <w:rPr>
          <w:b/>
          <w:sz w:val="24"/>
          <w:szCs w:val="24"/>
          <w:lang w:val="sk-SK"/>
        </w:rPr>
      </w:pPr>
      <w:r w:rsidRPr="008D6A93">
        <w:rPr>
          <w:b/>
          <w:sz w:val="24"/>
          <w:szCs w:val="24"/>
          <w:lang w:val="sk-SK"/>
        </w:rPr>
        <w:t xml:space="preserve">IV. HODNOTENIE VÝSTUPOV </w:t>
      </w:r>
      <w:r>
        <w:rPr>
          <w:b/>
          <w:sz w:val="24"/>
          <w:szCs w:val="24"/>
          <w:lang w:val="sk-SK"/>
        </w:rPr>
        <w:t xml:space="preserve">A SKÚŠKY </w:t>
      </w:r>
      <w:r w:rsidRPr="008D6A93">
        <w:rPr>
          <w:b/>
          <w:sz w:val="24"/>
          <w:szCs w:val="24"/>
          <w:lang w:val="sk-SK"/>
        </w:rPr>
        <w:t>V KREDITNOM SYSTÉME ŠTÚDIA</w:t>
      </w:r>
    </w:p>
    <w:p w14:paraId="44E8F23D" w14:textId="77777777" w:rsidR="008A3C4A" w:rsidRDefault="008A3C4A" w:rsidP="008A3C4A">
      <w:pPr>
        <w:pStyle w:val="Nadpis5"/>
        <w:spacing w:before="0"/>
        <w:rPr>
          <w:i w:val="0"/>
          <w:sz w:val="24"/>
          <w:szCs w:val="24"/>
          <w:lang w:val="sk-SK"/>
        </w:rPr>
      </w:pPr>
    </w:p>
    <w:p w14:paraId="37A1E2D4" w14:textId="77777777" w:rsidR="008A3C4A" w:rsidRPr="002500CE" w:rsidRDefault="008A3C4A" w:rsidP="008A3C4A">
      <w:pPr>
        <w:rPr>
          <w:sz w:val="24"/>
          <w:szCs w:val="24"/>
          <w:lang w:val="sk-SK"/>
        </w:rPr>
      </w:pPr>
      <w:r w:rsidRPr="002500CE">
        <w:rPr>
          <w:b/>
          <w:sz w:val="24"/>
          <w:szCs w:val="24"/>
          <w:lang w:val="sk-SK"/>
        </w:rPr>
        <w:t>Prezentácia na seminári:</w:t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  <w:t xml:space="preserve">           </w:t>
      </w:r>
      <w:r w:rsidRPr="002500CE">
        <w:rPr>
          <w:b/>
          <w:sz w:val="24"/>
          <w:szCs w:val="24"/>
          <w:lang w:val="sk-SK"/>
        </w:rPr>
        <w:t>max. 20 bodov (min 15 bodov)</w:t>
      </w:r>
    </w:p>
    <w:p w14:paraId="5887C298" w14:textId="77777777" w:rsidR="008A3C4A" w:rsidRPr="002500CE" w:rsidRDefault="008A3C4A" w:rsidP="008A3C4A">
      <w:pPr>
        <w:pStyle w:val="Nadpis6"/>
        <w:spacing w:before="0" w:after="0"/>
        <w:rPr>
          <w:sz w:val="24"/>
          <w:szCs w:val="24"/>
          <w:lang w:val="sk-SK"/>
        </w:rPr>
      </w:pPr>
      <w:r w:rsidRPr="002500CE">
        <w:rPr>
          <w:sz w:val="24"/>
          <w:szCs w:val="24"/>
          <w:lang w:val="sk-SK"/>
        </w:rPr>
        <w:t>Esej:</w:t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8C42C6">
        <w:rPr>
          <w:b w:val="0"/>
          <w:sz w:val="24"/>
          <w:szCs w:val="24"/>
          <w:lang w:val="sk-SK"/>
        </w:rPr>
        <w:t xml:space="preserve">           </w:t>
      </w:r>
      <w:r w:rsidRPr="002500CE">
        <w:rPr>
          <w:sz w:val="24"/>
          <w:szCs w:val="24"/>
          <w:lang w:val="sk-SK"/>
        </w:rPr>
        <w:t>max. 30 bodov (min 20 bodov)</w:t>
      </w:r>
    </w:p>
    <w:p w14:paraId="6B412A6A" w14:textId="77777777" w:rsidR="008A3C4A" w:rsidRPr="002500CE" w:rsidRDefault="008A3C4A" w:rsidP="008A3C4A">
      <w:pPr>
        <w:spacing w:line="360" w:lineRule="auto"/>
        <w:rPr>
          <w:b/>
          <w:sz w:val="24"/>
          <w:szCs w:val="24"/>
          <w:lang w:val="sk-SK"/>
        </w:rPr>
      </w:pPr>
      <w:r w:rsidRPr="002500CE">
        <w:rPr>
          <w:b/>
          <w:sz w:val="24"/>
          <w:szCs w:val="24"/>
          <w:lang w:val="sk-SK"/>
        </w:rPr>
        <w:t>Skúška:</w:t>
      </w:r>
      <w:r w:rsidRPr="002500CE">
        <w:rPr>
          <w:sz w:val="24"/>
          <w:szCs w:val="24"/>
          <w:lang w:val="sk-SK"/>
        </w:rPr>
        <w:t xml:space="preserve"> </w:t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  <w:t xml:space="preserve">           </w:t>
      </w:r>
      <w:r w:rsidRPr="002500CE">
        <w:rPr>
          <w:b/>
          <w:sz w:val="24"/>
          <w:szCs w:val="24"/>
          <w:lang w:val="sk-SK"/>
        </w:rPr>
        <w:t>max. 50 bodov (min 30 bodov)</w:t>
      </w:r>
    </w:p>
    <w:p w14:paraId="3E05259C" w14:textId="77777777" w:rsidR="008A3C4A" w:rsidRDefault="008A3C4A" w:rsidP="008A3C4A">
      <w:pPr>
        <w:rPr>
          <w:b/>
          <w:sz w:val="24"/>
          <w:szCs w:val="24"/>
          <w:lang w:val="sk-SK"/>
        </w:rPr>
      </w:pPr>
    </w:p>
    <w:p w14:paraId="6680AA4F" w14:textId="77777777" w:rsidR="008A3C4A" w:rsidRDefault="008A3C4A" w:rsidP="008A3C4A">
      <w:pPr>
        <w:rPr>
          <w:b/>
          <w:sz w:val="24"/>
          <w:szCs w:val="24"/>
          <w:lang w:val="sk-SK"/>
        </w:rPr>
      </w:pPr>
    </w:p>
    <w:p w14:paraId="71129454" w14:textId="77777777" w:rsidR="008A3C4A" w:rsidRDefault="008A3C4A" w:rsidP="008A3C4A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Kvalitatívne hodnotenie a známka podľa získaných bodov: </w:t>
      </w:r>
    </w:p>
    <w:p w14:paraId="70D14F7A" w14:textId="77777777" w:rsidR="008A3C4A" w:rsidRDefault="008A3C4A" w:rsidP="008A3C4A">
      <w:pPr>
        <w:tabs>
          <w:tab w:val="left" w:pos="708"/>
          <w:tab w:val="left" w:pos="1416"/>
          <w:tab w:val="left" w:pos="2124"/>
          <w:tab w:val="left" w:pos="7485"/>
        </w:tabs>
        <w:rPr>
          <w:sz w:val="24"/>
          <w:szCs w:val="24"/>
          <w:lang w:val="sk-SK"/>
        </w:rPr>
      </w:pPr>
    </w:p>
    <w:p w14:paraId="28E2E9FE" w14:textId="77777777" w:rsidR="008A3C4A" w:rsidRPr="002500CE" w:rsidRDefault="008A3C4A" w:rsidP="008A3C4A">
      <w:pPr>
        <w:tabs>
          <w:tab w:val="left" w:pos="708"/>
          <w:tab w:val="left" w:pos="1416"/>
          <w:tab w:val="left" w:pos="2124"/>
          <w:tab w:val="left" w:pos="7485"/>
        </w:tabs>
        <w:rPr>
          <w:sz w:val="24"/>
          <w:szCs w:val="24"/>
          <w:lang w:val="sk-SK"/>
        </w:rPr>
      </w:pPr>
      <w:r w:rsidRPr="002500CE">
        <w:rPr>
          <w:sz w:val="24"/>
          <w:szCs w:val="24"/>
          <w:lang w:val="sk-SK"/>
        </w:rPr>
        <w:t>A</w:t>
      </w:r>
      <w:r w:rsidRPr="002500CE">
        <w:rPr>
          <w:sz w:val="24"/>
          <w:szCs w:val="24"/>
          <w:lang w:val="sk-SK"/>
        </w:rPr>
        <w:tab/>
      </w:r>
      <w:r w:rsidRPr="002500CE">
        <w:rPr>
          <w:sz w:val="24"/>
          <w:szCs w:val="24"/>
          <w:lang w:val="sk-SK"/>
        </w:rPr>
        <w:tab/>
        <w:t>94 – 100</w:t>
      </w:r>
      <w:r w:rsidRPr="002500CE">
        <w:rPr>
          <w:sz w:val="24"/>
          <w:szCs w:val="24"/>
          <w:lang w:val="sk-SK"/>
        </w:rPr>
        <w:tab/>
      </w:r>
    </w:p>
    <w:p w14:paraId="243773B1" w14:textId="77777777" w:rsidR="008A3C4A" w:rsidRPr="008D6A93" w:rsidRDefault="008A3C4A" w:rsidP="008A3C4A">
      <w:pPr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B</w:t>
      </w:r>
      <w:r w:rsidRPr="008D6A93">
        <w:rPr>
          <w:sz w:val="24"/>
          <w:szCs w:val="24"/>
          <w:lang w:val="sk-SK"/>
        </w:rPr>
        <w:tab/>
      </w:r>
      <w:r w:rsidRPr="008D6A93">
        <w:rPr>
          <w:sz w:val="24"/>
          <w:szCs w:val="24"/>
          <w:lang w:val="sk-SK"/>
        </w:rPr>
        <w:tab/>
        <w:t>87 – 93</w:t>
      </w:r>
    </w:p>
    <w:p w14:paraId="7E5E0C89" w14:textId="77777777" w:rsidR="008A3C4A" w:rsidRPr="008D6A93" w:rsidRDefault="008A3C4A" w:rsidP="008A3C4A">
      <w:pPr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C</w:t>
      </w:r>
      <w:r w:rsidRPr="008D6A93">
        <w:rPr>
          <w:sz w:val="24"/>
          <w:szCs w:val="24"/>
          <w:lang w:val="sk-SK"/>
        </w:rPr>
        <w:tab/>
      </w:r>
      <w:r w:rsidRPr="008D6A93">
        <w:rPr>
          <w:sz w:val="24"/>
          <w:szCs w:val="24"/>
          <w:lang w:val="sk-SK"/>
        </w:rPr>
        <w:tab/>
        <w:t>80 – 86</w:t>
      </w:r>
    </w:p>
    <w:p w14:paraId="7913EFA8" w14:textId="77777777" w:rsidR="008A3C4A" w:rsidRPr="008D6A93" w:rsidRDefault="008A3C4A" w:rsidP="008A3C4A">
      <w:pPr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D</w:t>
      </w:r>
      <w:r w:rsidRPr="008D6A93">
        <w:rPr>
          <w:sz w:val="24"/>
          <w:szCs w:val="24"/>
          <w:lang w:val="sk-SK"/>
        </w:rPr>
        <w:tab/>
      </w:r>
      <w:r w:rsidRPr="008D6A93">
        <w:rPr>
          <w:sz w:val="24"/>
          <w:szCs w:val="24"/>
          <w:lang w:val="sk-SK"/>
        </w:rPr>
        <w:tab/>
        <w:t>73 – 79</w:t>
      </w:r>
    </w:p>
    <w:p w14:paraId="0CDE0508" w14:textId="77777777" w:rsidR="008A3C4A" w:rsidRPr="008D6A93" w:rsidRDefault="008A3C4A" w:rsidP="008A3C4A">
      <w:pPr>
        <w:rPr>
          <w:sz w:val="24"/>
          <w:szCs w:val="24"/>
          <w:lang w:val="sk-SK"/>
        </w:rPr>
      </w:pPr>
      <w:r w:rsidRPr="008D6A93">
        <w:rPr>
          <w:sz w:val="24"/>
          <w:szCs w:val="24"/>
          <w:lang w:val="sk-SK"/>
        </w:rPr>
        <w:t>E</w:t>
      </w:r>
      <w:r w:rsidRPr="008D6A93">
        <w:rPr>
          <w:sz w:val="24"/>
          <w:szCs w:val="24"/>
          <w:lang w:val="sk-SK"/>
        </w:rPr>
        <w:tab/>
      </w:r>
      <w:r w:rsidRPr="008D6A93">
        <w:rPr>
          <w:sz w:val="24"/>
          <w:szCs w:val="24"/>
          <w:lang w:val="sk-SK"/>
        </w:rPr>
        <w:tab/>
        <w:t>65 – 72</w:t>
      </w:r>
      <w:r w:rsidRPr="008D6A93">
        <w:rPr>
          <w:sz w:val="24"/>
          <w:szCs w:val="24"/>
          <w:lang w:val="sk-SK"/>
        </w:rPr>
        <w:tab/>
        <w:t>-</w:t>
      </w:r>
      <w:r w:rsidRPr="008D6A93">
        <w:rPr>
          <w:sz w:val="24"/>
          <w:szCs w:val="24"/>
          <w:lang w:val="sk-SK"/>
        </w:rPr>
        <w:tab/>
        <w:t>dolná hranica získania kreditov (min. 65 bodov)</w:t>
      </w:r>
    </w:p>
    <w:p w14:paraId="3C73C744" w14:textId="77777777" w:rsidR="008A3C4A" w:rsidRPr="008D6A93" w:rsidRDefault="008A3C4A" w:rsidP="008A3C4A">
      <w:pPr>
        <w:rPr>
          <w:sz w:val="24"/>
          <w:szCs w:val="24"/>
          <w:lang w:val="sk-SK"/>
        </w:rPr>
      </w:pPr>
      <w:proofErr w:type="spellStart"/>
      <w:r w:rsidRPr="008D6A93">
        <w:rPr>
          <w:sz w:val="24"/>
          <w:szCs w:val="24"/>
          <w:lang w:val="sk-SK"/>
        </w:rPr>
        <w:t>Fx</w:t>
      </w:r>
      <w:proofErr w:type="spellEnd"/>
      <w:r w:rsidRPr="008D6A93">
        <w:rPr>
          <w:sz w:val="24"/>
          <w:szCs w:val="24"/>
          <w:lang w:val="sk-SK"/>
        </w:rPr>
        <w:t xml:space="preserve"> </w:t>
      </w:r>
      <w:r w:rsidRPr="008D6A93">
        <w:rPr>
          <w:sz w:val="24"/>
          <w:szCs w:val="24"/>
          <w:lang w:val="sk-SK"/>
        </w:rPr>
        <w:tab/>
      </w:r>
      <w:r w:rsidRPr="008D6A93">
        <w:rPr>
          <w:sz w:val="24"/>
          <w:szCs w:val="24"/>
          <w:lang w:val="sk-SK"/>
        </w:rPr>
        <w:tab/>
        <w:t xml:space="preserve">  0 – 64</w:t>
      </w:r>
      <w:r w:rsidRPr="008D6A93">
        <w:rPr>
          <w:sz w:val="24"/>
          <w:szCs w:val="24"/>
          <w:lang w:val="sk-SK"/>
        </w:rPr>
        <w:tab/>
        <w:t xml:space="preserve">- </w:t>
      </w:r>
      <w:r w:rsidRPr="008D6A93">
        <w:rPr>
          <w:sz w:val="24"/>
          <w:szCs w:val="24"/>
          <w:lang w:val="sk-SK"/>
        </w:rPr>
        <w:tab/>
        <w:t>nevyhovel</w:t>
      </w:r>
    </w:p>
    <w:p w14:paraId="40B060DB" w14:textId="77777777" w:rsidR="008A3C4A" w:rsidRPr="008D6A93" w:rsidRDefault="008A3C4A" w:rsidP="008A3C4A">
      <w:pPr>
        <w:spacing w:before="120"/>
        <w:ind w:left="284" w:hanging="284"/>
        <w:jc w:val="both"/>
        <w:rPr>
          <w:sz w:val="24"/>
          <w:lang w:val="sk-SK"/>
        </w:rPr>
      </w:pPr>
    </w:p>
    <w:p w14:paraId="498093A4" w14:textId="77777777" w:rsidR="00D00C38" w:rsidRDefault="00D00C38" w:rsidP="008A3C4A">
      <w:pPr>
        <w:spacing w:after="120"/>
        <w:jc w:val="both"/>
        <w:rPr>
          <w:b/>
          <w:sz w:val="24"/>
          <w:lang w:val="sk-SK"/>
        </w:rPr>
      </w:pPr>
    </w:p>
    <w:p w14:paraId="64ACCB80" w14:textId="77777777" w:rsidR="008A3C4A" w:rsidRPr="008D6A93" w:rsidRDefault="008A3C4A" w:rsidP="008A3C4A">
      <w:pPr>
        <w:spacing w:after="120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Kontakt s vyučujúcim</w:t>
      </w:r>
      <w:r w:rsidRPr="008D6A93">
        <w:rPr>
          <w:b/>
          <w:sz w:val="24"/>
          <w:lang w:val="sk-SK"/>
        </w:rPr>
        <w:t xml:space="preserve"> predmetu:</w:t>
      </w:r>
    </w:p>
    <w:p w14:paraId="5407CDEF" w14:textId="77777777" w:rsidR="008A3C4A" w:rsidRDefault="008A3C4A" w:rsidP="008A3C4A">
      <w:pPr>
        <w:spacing w:after="60"/>
        <w:ind w:left="284" w:hanging="284"/>
        <w:jc w:val="both"/>
        <w:rPr>
          <w:b/>
          <w:i/>
          <w:sz w:val="24"/>
          <w:lang w:val="sk-SK"/>
        </w:rPr>
      </w:pPr>
      <w:proofErr w:type="spellStart"/>
      <w:r w:rsidRPr="00684326">
        <w:rPr>
          <w:b/>
          <w:i/>
          <w:sz w:val="24"/>
          <w:lang w:val="sk-SK"/>
        </w:rPr>
        <w:t>Dr.h.c</w:t>
      </w:r>
      <w:proofErr w:type="spellEnd"/>
      <w:r w:rsidRPr="00684326">
        <w:rPr>
          <w:b/>
          <w:i/>
          <w:sz w:val="24"/>
          <w:lang w:val="sk-SK"/>
        </w:rPr>
        <w:t>. prof. PhDr. Beata Kosová, CSc.</w:t>
      </w:r>
    </w:p>
    <w:p w14:paraId="4A741AE5" w14:textId="77777777" w:rsidR="008A3C4A" w:rsidRPr="008D6A93" w:rsidRDefault="008A3C4A" w:rsidP="008A3C4A">
      <w:pPr>
        <w:spacing w:after="60"/>
        <w:ind w:left="284" w:hanging="284"/>
        <w:jc w:val="both"/>
        <w:rPr>
          <w:sz w:val="24"/>
          <w:lang w:val="sk-SK"/>
        </w:rPr>
      </w:pPr>
      <w:proofErr w:type="spellStart"/>
      <w:r w:rsidRPr="008D6A93">
        <w:rPr>
          <w:sz w:val="24"/>
          <w:lang w:val="sk-SK"/>
        </w:rPr>
        <w:t>tel</w:t>
      </w:r>
      <w:proofErr w:type="spellEnd"/>
      <w:r w:rsidRPr="008D6A93">
        <w:rPr>
          <w:sz w:val="24"/>
          <w:lang w:val="sk-SK"/>
        </w:rPr>
        <w:t>:</w:t>
      </w:r>
      <w:r w:rsidRPr="008D6A93">
        <w:rPr>
          <w:b/>
          <w:sz w:val="24"/>
          <w:lang w:val="sk-SK"/>
        </w:rPr>
        <w:t xml:space="preserve"> </w:t>
      </w:r>
      <w:r>
        <w:rPr>
          <w:sz w:val="24"/>
          <w:lang w:val="sk-SK"/>
        </w:rPr>
        <w:t>4464228 (dekanát)</w:t>
      </w:r>
      <w:r w:rsidRPr="008D6A93">
        <w:rPr>
          <w:b/>
          <w:sz w:val="24"/>
          <w:lang w:val="sk-SK"/>
        </w:rPr>
        <w:t>,</w:t>
      </w:r>
      <w:r>
        <w:rPr>
          <w:b/>
          <w:sz w:val="24"/>
          <w:lang w:val="sk-SK"/>
        </w:rPr>
        <w:t xml:space="preserve"> </w:t>
      </w:r>
      <w:r w:rsidRPr="00185CFA">
        <w:rPr>
          <w:sz w:val="24"/>
          <w:lang w:val="sk-SK"/>
        </w:rPr>
        <w:t>4464 853 (katedra) e-mail</w:t>
      </w:r>
      <w:r w:rsidRPr="008D6A93">
        <w:rPr>
          <w:sz w:val="24"/>
          <w:lang w:val="sk-SK"/>
        </w:rPr>
        <w:t xml:space="preserve">: </w:t>
      </w:r>
      <w:hyperlink r:id="rId5" w:history="1">
        <w:r w:rsidRPr="007F5293">
          <w:rPr>
            <w:rStyle w:val="Hypertextovprepojenie"/>
            <w:color w:val="000000"/>
            <w:sz w:val="24"/>
            <w:lang w:val="sk-SK"/>
          </w:rPr>
          <w:t>beata.kosova@umb.sk</w:t>
        </w:r>
      </w:hyperlink>
      <w:r w:rsidRPr="007F5293">
        <w:rPr>
          <w:color w:val="000000"/>
          <w:sz w:val="24"/>
          <w:lang w:val="sk-SK"/>
        </w:rPr>
        <w:t xml:space="preserve"> </w:t>
      </w:r>
    </w:p>
    <w:p w14:paraId="6338B18F" w14:textId="77777777" w:rsidR="008A3C4A" w:rsidRPr="008F36BC" w:rsidRDefault="008A3C4A" w:rsidP="008A3C4A">
      <w:pPr>
        <w:spacing w:after="60"/>
        <w:jc w:val="both"/>
        <w:rPr>
          <w:sz w:val="24"/>
          <w:szCs w:val="24"/>
          <w:lang w:val="sk-SK"/>
        </w:rPr>
      </w:pPr>
    </w:p>
    <w:p w14:paraId="1100AA25" w14:textId="77777777" w:rsidR="004A6555" w:rsidRDefault="004A6555"/>
    <w:sectPr w:rsidR="004A6555" w:rsidSect="005E373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4C2D"/>
    <w:multiLevelType w:val="hybridMultilevel"/>
    <w:tmpl w:val="854AD790"/>
    <w:lvl w:ilvl="0" w:tplc="4CF020A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6C7C6FC6">
      <w:start w:val="6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2809"/>
    <w:multiLevelType w:val="multilevel"/>
    <w:tmpl w:val="11DCA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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610B5"/>
    <w:multiLevelType w:val="hybridMultilevel"/>
    <w:tmpl w:val="5D6C5FD4"/>
    <w:lvl w:ilvl="0" w:tplc="3CC005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6409"/>
    <w:multiLevelType w:val="hybridMultilevel"/>
    <w:tmpl w:val="F60CCB7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B148AC"/>
    <w:multiLevelType w:val="hybridMultilevel"/>
    <w:tmpl w:val="557AB96A"/>
    <w:lvl w:ilvl="0" w:tplc="2EA01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D73"/>
    <w:multiLevelType w:val="hybridMultilevel"/>
    <w:tmpl w:val="3FD650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A1F32"/>
    <w:multiLevelType w:val="hybridMultilevel"/>
    <w:tmpl w:val="9AE85F5C"/>
    <w:lvl w:ilvl="0" w:tplc="4CF020A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3A10A77"/>
    <w:multiLevelType w:val="hybridMultilevel"/>
    <w:tmpl w:val="5EE4B3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038B1"/>
    <w:multiLevelType w:val="hybridMultilevel"/>
    <w:tmpl w:val="59E86EE2"/>
    <w:lvl w:ilvl="0" w:tplc="2EA01E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D015C"/>
    <w:multiLevelType w:val="hybridMultilevel"/>
    <w:tmpl w:val="CB4EF10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81099"/>
    <w:multiLevelType w:val="hybridMultilevel"/>
    <w:tmpl w:val="FFDE7950"/>
    <w:lvl w:ilvl="0" w:tplc="2EA01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C4E0B"/>
    <w:multiLevelType w:val="hybridMultilevel"/>
    <w:tmpl w:val="7C16EA42"/>
    <w:lvl w:ilvl="0" w:tplc="2EA01E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B7468"/>
    <w:multiLevelType w:val="hybridMultilevel"/>
    <w:tmpl w:val="20BACF28"/>
    <w:lvl w:ilvl="0" w:tplc="2EA01E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15014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7EF034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C91830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AE4FD8"/>
    <w:multiLevelType w:val="hybridMultilevel"/>
    <w:tmpl w:val="BD702AAE"/>
    <w:lvl w:ilvl="0" w:tplc="27ECEEA4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13A73"/>
    <w:multiLevelType w:val="hybridMultilevel"/>
    <w:tmpl w:val="3FDEA86E"/>
    <w:lvl w:ilvl="0" w:tplc="2EA01E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C225E"/>
    <w:multiLevelType w:val="hybridMultilevel"/>
    <w:tmpl w:val="0FDE32A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6C6F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B05F5"/>
    <w:multiLevelType w:val="hybridMultilevel"/>
    <w:tmpl w:val="5BC63B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F26D5"/>
    <w:multiLevelType w:val="singleLevel"/>
    <w:tmpl w:val="4EE40FB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5A2B93"/>
    <w:multiLevelType w:val="hybridMultilevel"/>
    <w:tmpl w:val="DB6E8D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6B2672"/>
    <w:multiLevelType w:val="hybridMultilevel"/>
    <w:tmpl w:val="4A8436CA"/>
    <w:lvl w:ilvl="0" w:tplc="2EA01E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37584"/>
    <w:multiLevelType w:val="hybridMultilevel"/>
    <w:tmpl w:val="CE7AA330"/>
    <w:lvl w:ilvl="0" w:tplc="142E96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33BBE"/>
    <w:multiLevelType w:val="hybridMultilevel"/>
    <w:tmpl w:val="63066328"/>
    <w:lvl w:ilvl="0" w:tplc="27ECEEA4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767792"/>
    <w:multiLevelType w:val="hybridMultilevel"/>
    <w:tmpl w:val="626A039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BA10FF"/>
    <w:multiLevelType w:val="hybridMultilevel"/>
    <w:tmpl w:val="B52E1FA4"/>
    <w:lvl w:ilvl="0" w:tplc="27E83194">
      <w:start w:val="1"/>
      <w:numFmt w:val="decimal"/>
      <w:lvlText w:val="%1."/>
      <w:lvlJc w:val="left"/>
      <w:pPr>
        <w:ind w:left="-351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5"/>
  </w:num>
  <w:num w:numId="5">
    <w:abstractNumId w:val="18"/>
  </w:num>
  <w:num w:numId="6">
    <w:abstractNumId w:val="23"/>
  </w:num>
  <w:num w:numId="7">
    <w:abstractNumId w:val="1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15"/>
  </w:num>
  <w:num w:numId="14">
    <w:abstractNumId w:val="19"/>
  </w:num>
  <w:num w:numId="15">
    <w:abstractNumId w:val="10"/>
  </w:num>
  <w:num w:numId="16">
    <w:abstractNumId w:val="12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0"/>
  </w:num>
  <w:num w:numId="22">
    <w:abstractNumId w:val="1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C4A"/>
    <w:rsid w:val="0000749F"/>
    <w:rsid w:val="000F6969"/>
    <w:rsid w:val="00145598"/>
    <w:rsid w:val="001C66CA"/>
    <w:rsid w:val="001D33A0"/>
    <w:rsid w:val="001E5217"/>
    <w:rsid w:val="00215B71"/>
    <w:rsid w:val="004617FB"/>
    <w:rsid w:val="004A6555"/>
    <w:rsid w:val="004A777D"/>
    <w:rsid w:val="006055FB"/>
    <w:rsid w:val="00646329"/>
    <w:rsid w:val="006952A6"/>
    <w:rsid w:val="006D006A"/>
    <w:rsid w:val="00707659"/>
    <w:rsid w:val="007B2338"/>
    <w:rsid w:val="007E5959"/>
    <w:rsid w:val="007F26BE"/>
    <w:rsid w:val="0082722B"/>
    <w:rsid w:val="008A3C4A"/>
    <w:rsid w:val="008F4969"/>
    <w:rsid w:val="00981443"/>
    <w:rsid w:val="009A7600"/>
    <w:rsid w:val="009E7A2C"/>
    <w:rsid w:val="00A12665"/>
    <w:rsid w:val="00C668F5"/>
    <w:rsid w:val="00D00C38"/>
    <w:rsid w:val="00E908E4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6450"/>
  <w15:docId w15:val="{78DB127C-8D92-441B-963E-BA3032F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8A3C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8A3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8A3C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3C4A"/>
    <w:rPr>
      <w:rFonts w:ascii="Arial" w:eastAsia="Times New Roman" w:hAnsi="Arial" w:cs="Arial"/>
      <w:b/>
      <w:bCs/>
      <w:kern w:val="32"/>
      <w:sz w:val="32"/>
      <w:szCs w:val="32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8A3C4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8A3C4A"/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Zkladntext">
    <w:name w:val="Body Text"/>
    <w:basedOn w:val="Normlny"/>
    <w:link w:val="ZkladntextChar"/>
    <w:rsid w:val="008A3C4A"/>
    <w:pPr>
      <w:spacing w:before="120"/>
      <w:jc w:val="both"/>
    </w:pPr>
    <w:rPr>
      <w:i/>
      <w:sz w:val="24"/>
    </w:rPr>
  </w:style>
  <w:style w:type="character" w:customStyle="1" w:styleId="ZkladntextChar">
    <w:name w:val="Základný text Char"/>
    <w:basedOn w:val="Predvolenpsmoodseku"/>
    <w:link w:val="Zkladntext"/>
    <w:rsid w:val="008A3C4A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styleId="Hypertextovprepojenie">
    <w:name w:val="Hyperlink"/>
    <w:rsid w:val="008A3C4A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8A3C4A"/>
    <w:pPr>
      <w:ind w:left="708"/>
    </w:pPr>
  </w:style>
  <w:style w:type="character" w:customStyle="1" w:styleId="OdsekzoznamuChar">
    <w:name w:val="Odsek zoznamu Char"/>
    <w:link w:val="Odsekzoznamu"/>
    <w:uiPriority w:val="34"/>
    <w:qFormat/>
    <w:locked/>
    <w:rsid w:val="008A3C4A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B71"/>
    <w:rPr>
      <w:rFonts w:ascii="Segoe UI" w:eastAsia="Times New Roman" w:hAnsi="Segoe UI" w:cs="Segoe UI"/>
      <w:sz w:val="18"/>
      <w:szCs w:val="18"/>
      <w:lang w:val="cs-CZ" w:eastAsia="sk-SK"/>
    </w:rPr>
  </w:style>
  <w:style w:type="paragraph" w:customStyle="1" w:styleId="Default">
    <w:name w:val="Default"/>
    <w:rsid w:val="0098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kosova@um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 Beata, prof. PhDr., CSc.</dc:creator>
  <cp:keywords/>
  <dc:description/>
  <cp:lastModifiedBy>Kosova Beata, Dr. h. c. prof. PhDr., CSc.</cp:lastModifiedBy>
  <cp:revision>15</cp:revision>
  <cp:lastPrinted>2017-09-04T11:45:00Z</cp:lastPrinted>
  <dcterms:created xsi:type="dcterms:W3CDTF">2017-09-04T10:54:00Z</dcterms:created>
  <dcterms:modified xsi:type="dcterms:W3CDTF">2020-09-25T10:29:00Z</dcterms:modified>
</cp:coreProperties>
</file>