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E3B" w:rsidRDefault="007123C1">
      <w:pPr>
        <w:pBdr>
          <w:top w:val="single" w:sz="4" w:space="1" w:color="000000"/>
          <w:left w:val="single" w:sz="4" w:space="4" w:color="000000"/>
          <w:bottom w:val="single" w:sz="4" w:space="1" w:color="000000"/>
          <w:right w:val="single" w:sz="4" w:space="4" w:color="000000"/>
          <w:between w:val="nil"/>
        </w:pBdr>
        <w:shd w:val="clear" w:color="auto" w:fill="D9D9D9"/>
        <w:tabs>
          <w:tab w:val="center" w:pos="4536"/>
          <w:tab w:val="right" w:pos="9072"/>
        </w:tabs>
        <w:spacing w:after="0" w:line="240" w:lineRule="auto"/>
        <w:rPr>
          <w:b/>
          <w:i/>
          <w:color w:val="000000"/>
          <w:sz w:val="24"/>
          <w:szCs w:val="24"/>
        </w:rPr>
      </w:pPr>
      <w:r>
        <w:rPr>
          <w:b/>
          <w:bCs/>
          <w:i/>
          <w:iCs/>
          <w:color w:val="000000"/>
          <w:sz w:val="24"/>
          <w:szCs w:val="24"/>
          <w:lang w:val="en-GB"/>
        </w:rPr>
        <w:t xml:space="preserve">Description of the study programme </w:t>
      </w:r>
    </w:p>
    <w:p w:rsidR="00D46E3B" w:rsidRDefault="00D46E3B">
      <w:pPr>
        <w:spacing w:after="0"/>
        <w:rPr>
          <w:b/>
          <w:sz w:val="24"/>
          <w:szCs w:val="24"/>
        </w:rPr>
      </w:pPr>
    </w:p>
    <w:p w:rsidR="00D46E3B" w:rsidRDefault="007123C1">
      <w:pPr>
        <w:spacing w:after="0"/>
        <w:rPr>
          <w:sz w:val="24"/>
          <w:szCs w:val="24"/>
        </w:rPr>
      </w:pPr>
      <w:r>
        <w:rPr>
          <w:b/>
          <w:bCs/>
          <w:sz w:val="24"/>
          <w:szCs w:val="24"/>
          <w:lang w:val="en-GB"/>
        </w:rPr>
        <w:t>The name of the university:</w:t>
      </w:r>
      <w:r>
        <w:rPr>
          <w:sz w:val="24"/>
          <w:szCs w:val="24"/>
          <w:lang w:val="en-GB"/>
        </w:rPr>
        <w:t xml:space="preserve"> Matej Bel University in Banská Bystrica</w:t>
      </w:r>
    </w:p>
    <w:p w:rsidR="00D46E3B" w:rsidRDefault="007123C1">
      <w:pPr>
        <w:spacing w:after="0"/>
        <w:rPr>
          <w:b/>
          <w:sz w:val="24"/>
          <w:szCs w:val="24"/>
        </w:rPr>
      </w:pPr>
      <w:r>
        <w:rPr>
          <w:b/>
          <w:bCs/>
          <w:sz w:val="24"/>
          <w:szCs w:val="24"/>
          <w:lang w:val="en-GB"/>
        </w:rPr>
        <w:t>The seat of the university:</w:t>
      </w:r>
      <w:r>
        <w:rPr>
          <w:sz w:val="24"/>
          <w:szCs w:val="24"/>
          <w:lang w:val="en-GB"/>
        </w:rPr>
        <w:t xml:space="preserve"> Banská Bystrica</w:t>
      </w:r>
    </w:p>
    <w:p w:rsidR="00D46E3B" w:rsidRDefault="007123C1">
      <w:pPr>
        <w:spacing w:after="0"/>
        <w:rPr>
          <w:b/>
          <w:sz w:val="24"/>
          <w:szCs w:val="24"/>
        </w:rPr>
      </w:pPr>
      <w:r>
        <w:rPr>
          <w:b/>
          <w:bCs/>
          <w:sz w:val="24"/>
          <w:szCs w:val="24"/>
          <w:lang w:val="en-GB"/>
        </w:rPr>
        <w:t xml:space="preserve">Identification number of the higher education institution: </w:t>
      </w:r>
      <w:r>
        <w:rPr>
          <w:sz w:val="24"/>
          <w:szCs w:val="24"/>
          <w:lang w:val="en-GB"/>
        </w:rPr>
        <w:t>CRN: 30232295 / School ID: 714 0000 00</w:t>
      </w:r>
    </w:p>
    <w:p w:rsidR="00D46E3B" w:rsidRDefault="007123C1">
      <w:pPr>
        <w:spacing w:after="0"/>
        <w:rPr>
          <w:b/>
          <w:sz w:val="24"/>
          <w:szCs w:val="24"/>
        </w:rPr>
      </w:pPr>
      <w:r>
        <w:rPr>
          <w:b/>
          <w:bCs/>
          <w:sz w:val="24"/>
          <w:szCs w:val="24"/>
          <w:lang w:val="en-GB"/>
        </w:rPr>
        <w:t>Name of the faculty:</w:t>
      </w:r>
      <w:r w:rsidR="00BD61A4">
        <w:rPr>
          <w:b/>
          <w:bCs/>
          <w:sz w:val="24"/>
          <w:szCs w:val="24"/>
          <w:lang w:val="en-GB"/>
        </w:rPr>
        <w:t xml:space="preserve"> </w:t>
      </w:r>
      <w:r>
        <w:rPr>
          <w:sz w:val="24"/>
          <w:szCs w:val="24"/>
          <w:lang w:val="en-GB"/>
        </w:rPr>
        <w:t>Faculty of Education</w:t>
      </w:r>
    </w:p>
    <w:p w:rsidR="00D46E3B" w:rsidRDefault="007123C1">
      <w:pPr>
        <w:spacing w:after="0"/>
        <w:rPr>
          <w:b/>
          <w:sz w:val="24"/>
          <w:szCs w:val="24"/>
        </w:rPr>
      </w:pPr>
      <w:r>
        <w:rPr>
          <w:b/>
          <w:bCs/>
          <w:sz w:val="24"/>
          <w:szCs w:val="24"/>
          <w:lang w:val="en-GB"/>
        </w:rPr>
        <w:t>The seat of the faculty:</w:t>
      </w:r>
      <w:r>
        <w:rPr>
          <w:sz w:val="24"/>
          <w:szCs w:val="24"/>
          <w:lang w:val="en-GB"/>
        </w:rPr>
        <w:t xml:space="preserve"> </w:t>
      </w:r>
      <w:proofErr w:type="spellStart"/>
      <w:r>
        <w:rPr>
          <w:sz w:val="24"/>
          <w:szCs w:val="24"/>
          <w:lang w:val="en-GB"/>
        </w:rPr>
        <w:t>Ružová</w:t>
      </w:r>
      <w:proofErr w:type="spellEnd"/>
      <w:r>
        <w:rPr>
          <w:sz w:val="24"/>
          <w:szCs w:val="24"/>
          <w:lang w:val="en-GB"/>
        </w:rPr>
        <w:t xml:space="preserve"> 13, 97411 Banská Bystrica</w:t>
      </w:r>
    </w:p>
    <w:p w:rsidR="00D46E3B" w:rsidRDefault="00D46E3B">
      <w:pPr>
        <w:tabs>
          <w:tab w:val="center" w:pos="4536"/>
        </w:tabs>
        <w:spacing w:after="0" w:line="240" w:lineRule="auto"/>
        <w:rPr>
          <w:b/>
          <w:sz w:val="24"/>
          <w:szCs w:val="24"/>
        </w:rPr>
      </w:pPr>
    </w:p>
    <w:p w:rsidR="00D46E3B" w:rsidRDefault="007123C1">
      <w:pPr>
        <w:tabs>
          <w:tab w:val="center" w:pos="4536"/>
        </w:tabs>
        <w:spacing w:after="0" w:line="240" w:lineRule="auto"/>
        <w:rPr>
          <w:sz w:val="24"/>
          <w:szCs w:val="24"/>
        </w:rPr>
      </w:pPr>
      <w:r>
        <w:rPr>
          <w:b/>
          <w:bCs/>
          <w:sz w:val="24"/>
          <w:szCs w:val="24"/>
          <w:lang w:val="en-GB"/>
        </w:rPr>
        <w:t>Institution body for approving the study programme:</w:t>
      </w:r>
    </w:p>
    <w:p w:rsidR="00D46E3B" w:rsidRDefault="007123C1">
      <w:pPr>
        <w:spacing w:after="0" w:line="240" w:lineRule="auto"/>
        <w:rPr>
          <w:sz w:val="24"/>
          <w:szCs w:val="24"/>
        </w:rPr>
      </w:pPr>
      <w:r>
        <w:rPr>
          <w:sz w:val="24"/>
          <w:szCs w:val="24"/>
          <w:lang w:val="en-GB"/>
        </w:rPr>
        <w:t>Approval of the study programme takes place on two levels in accordance with the regulations.</w:t>
      </w:r>
    </w:p>
    <w:p w:rsidR="00D46E3B" w:rsidRDefault="007123C1">
      <w:pPr>
        <w:numPr>
          <w:ilvl w:val="0"/>
          <w:numId w:val="10"/>
        </w:numPr>
        <w:pBdr>
          <w:top w:val="nil"/>
          <w:left w:val="nil"/>
          <w:bottom w:val="nil"/>
          <w:right w:val="nil"/>
          <w:between w:val="nil"/>
        </w:pBdr>
        <w:spacing w:after="0" w:line="240" w:lineRule="auto"/>
        <w:rPr>
          <w:color w:val="000000"/>
          <w:sz w:val="24"/>
          <w:szCs w:val="24"/>
        </w:rPr>
      </w:pPr>
      <w:r>
        <w:rPr>
          <w:b/>
          <w:bCs/>
          <w:color w:val="000000"/>
          <w:sz w:val="24"/>
          <w:szCs w:val="24"/>
          <w:lang w:val="en-GB"/>
        </w:rPr>
        <w:t>The Board for the Internal Quality System at FoE MBU</w:t>
      </w:r>
      <w:r>
        <w:rPr>
          <w:color w:val="000000"/>
          <w:sz w:val="24"/>
          <w:szCs w:val="24"/>
          <w:lang w:val="en-GB"/>
        </w:rPr>
        <w:t xml:space="preserve"> in accordance with the Statute of the Internal Quality System Board of FoE UMB, </w:t>
      </w:r>
      <w:r>
        <w:rPr>
          <w:color w:val="000000"/>
          <w:sz w:val="24"/>
          <w:szCs w:val="24"/>
          <w:u w:val="single"/>
          <w:lang w:val="en-GB"/>
        </w:rPr>
        <w:t>(</w:t>
      </w:r>
      <w:hyperlink r:id="rId8">
        <w:r>
          <w:rPr>
            <w:color w:val="0563C1"/>
            <w:sz w:val="24"/>
            <w:szCs w:val="24"/>
            <w:u w:val="single"/>
            <w:lang w:val="en-GB"/>
          </w:rPr>
          <w:t>https://www.pdf.umb.sk/o-fakulte/system-kvality/statut-rady-pre-vnutorny-system-kvality-pf-umb.html</w:t>
        </w:r>
      </w:hyperlink>
      <w:r>
        <w:rPr>
          <w:color w:val="000000"/>
          <w:sz w:val="24"/>
          <w:szCs w:val="24"/>
          <w:lang w:val="en-GB"/>
        </w:rPr>
        <w:t>) Directive MBU No. 1/2021 Creation, modification and approval of study programmes and submission of applications of the Slovak Accreditation Agency for Higher Education (SAAHE),</w:t>
      </w:r>
      <w:r w:rsidR="003449A6">
        <w:rPr>
          <w:color w:val="000000"/>
          <w:sz w:val="24"/>
          <w:szCs w:val="24"/>
          <w:lang w:val="en-GB"/>
        </w:rPr>
        <w:t xml:space="preserve"> </w:t>
      </w:r>
      <w:hyperlink r:id="rId9">
        <w:r>
          <w:rPr>
            <w:color w:val="0563C1"/>
            <w:sz w:val="24"/>
            <w:szCs w:val="24"/>
            <w:u w:val="single"/>
            <w:lang w:val="en-GB"/>
          </w:rPr>
          <w:t>https://www.umb.sk/univerzita/univerzita/vnutorny-system-kvality/zakladne-vnutorne-predpisy-vsk-umb/smernica-c-1-2021-vytvaranie-uprava-a-schvalovanie-studijnych-programov-14493.html</w:t>
        </w:r>
      </w:hyperlink>
      <w:r>
        <w:rPr>
          <w:color w:val="000000"/>
          <w:sz w:val="24"/>
          <w:szCs w:val="24"/>
          <w:lang w:val="en-GB"/>
        </w:rPr>
        <w:t>)</w:t>
      </w:r>
      <w:r>
        <w:rPr>
          <w:color w:val="000000"/>
          <w:lang w:val="en-GB"/>
        </w:rPr>
        <w:t xml:space="preserve"> </w:t>
      </w:r>
    </w:p>
    <w:p w:rsidR="00D46E3B" w:rsidRDefault="00D46E3B">
      <w:pPr>
        <w:spacing w:after="0" w:line="240" w:lineRule="auto"/>
        <w:jc w:val="both"/>
        <w:rPr>
          <w:sz w:val="24"/>
          <w:szCs w:val="24"/>
        </w:rPr>
      </w:pPr>
    </w:p>
    <w:p w:rsidR="00D46E3B" w:rsidRDefault="007123C1">
      <w:pPr>
        <w:spacing w:after="0" w:line="240" w:lineRule="auto"/>
        <w:jc w:val="both"/>
        <w:rPr>
          <w:color w:val="000000"/>
          <w:sz w:val="24"/>
          <w:szCs w:val="24"/>
        </w:rPr>
      </w:pPr>
      <w:r>
        <w:rPr>
          <w:color w:val="000000"/>
          <w:sz w:val="24"/>
          <w:szCs w:val="24"/>
          <w:lang w:val="en-GB"/>
        </w:rPr>
        <w:t xml:space="preserve">Directive </w:t>
      </w:r>
      <w:proofErr w:type="gramStart"/>
      <w:r>
        <w:rPr>
          <w:color w:val="000000"/>
          <w:sz w:val="24"/>
          <w:szCs w:val="24"/>
          <w:lang w:val="en-GB"/>
        </w:rPr>
        <w:t>No. 7/2021</w:t>
      </w:r>
      <w:proofErr w:type="gramEnd"/>
      <w:r>
        <w:rPr>
          <w:color w:val="000000"/>
          <w:sz w:val="24"/>
          <w:szCs w:val="24"/>
          <w:lang w:val="en-GB"/>
        </w:rPr>
        <w:t xml:space="preserve"> on doctoral studies</w:t>
      </w:r>
    </w:p>
    <w:p w:rsidR="00D46E3B" w:rsidRDefault="007123C1">
      <w:pPr>
        <w:pBdr>
          <w:top w:val="nil"/>
          <w:left w:val="nil"/>
          <w:bottom w:val="nil"/>
          <w:right w:val="nil"/>
          <w:between w:val="nil"/>
        </w:pBdr>
        <w:spacing w:after="0" w:line="240" w:lineRule="auto"/>
        <w:rPr>
          <w:color w:val="000000"/>
          <w:sz w:val="24"/>
          <w:szCs w:val="24"/>
        </w:rPr>
      </w:pPr>
      <w:r>
        <w:rPr>
          <w:color w:val="000000"/>
          <w:sz w:val="24"/>
          <w:szCs w:val="24"/>
          <w:lang w:val="en-GB"/>
        </w:rPr>
        <w:t>(</w:t>
      </w:r>
      <w:hyperlink r:id="rId10">
        <w:r>
          <w:rPr>
            <w:color w:val="0563C1"/>
            <w:sz w:val="24"/>
            <w:szCs w:val="24"/>
            <w:u w:val="single"/>
            <w:lang w:val="en-GB"/>
          </w:rPr>
          <w:t>https://www.pdf.umb.sk/studenti/studujem/doktorandske-studium/smernice-phd/smernica-7-2021-o-doktorandskom-studiu-na-umb.html</w:t>
        </w:r>
      </w:hyperlink>
      <w:r>
        <w:rPr>
          <w:color w:val="000000"/>
          <w:sz w:val="24"/>
          <w:szCs w:val="24"/>
          <w:lang w:val="en-GB"/>
        </w:rPr>
        <w:t>)</w:t>
      </w:r>
    </w:p>
    <w:p w:rsidR="005A4B80" w:rsidRDefault="005A4B80">
      <w:pPr>
        <w:pBdr>
          <w:top w:val="nil"/>
          <w:left w:val="nil"/>
          <w:bottom w:val="nil"/>
          <w:right w:val="nil"/>
          <w:between w:val="nil"/>
        </w:pBdr>
        <w:spacing w:after="0" w:line="240" w:lineRule="auto"/>
        <w:rPr>
          <w:color w:val="000000"/>
          <w:sz w:val="24"/>
          <w:szCs w:val="24"/>
        </w:rPr>
      </w:pPr>
    </w:p>
    <w:p w:rsidR="00D46E3B" w:rsidRDefault="007123C1">
      <w:pPr>
        <w:pBdr>
          <w:top w:val="nil"/>
          <w:left w:val="nil"/>
          <w:bottom w:val="nil"/>
          <w:right w:val="nil"/>
          <w:between w:val="nil"/>
        </w:pBdr>
        <w:spacing w:after="0" w:line="240" w:lineRule="auto"/>
        <w:rPr>
          <w:color w:val="000000"/>
          <w:sz w:val="24"/>
          <w:szCs w:val="24"/>
        </w:rPr>
      </w:pPr>
      <w:r>
        <w:rPr>
          <w:color w:val="000000"/>
          <w:sz w:val="24"/>
          <w:szCs w:val="24"/>
          <w:u w:val="single"/>
          <w:lang w:val="en-GB"/>
        </w:rPr>
        <w:t>Methodological Instruction No.1/2022 on Quality Assurance of Doctoral Studies at FoE UMB</w:t>
      </w:r>
      <w:r w:rsidR="003449A6">
        <w:rPr>
          <w:color w:val="000000"/>
          <w:sz w:val="24"/>
          <w:szCs w:val="24"/>
          <w:u w:val="single"/>
          <w:lang w:val="en-GB"/>
        </w:rPr>
        <w:t xml:space="preserve"> </w:t>
      </w:r>
      <w:r>
        <w:rPr>
          <w:sz w:val="24"/>
          <w:szCs w:val="24"/>
          <w:lang w:val="en-GB"/>
        </w:rPr>
        <w:t>(</w:t>
      </w:r>
      <w:hyperlink r:id="rId11">
        <w:r>
          <w:rPr>
            <w:color w:val="0563C1"/>
            <w:sz w:val="24"/>
            <w:szCs w:val="24"/>
            <w:u w:val="single"/>
            <w:lang w:val="en-GB"/>
          </w:rPr>
          <w:t>https://www.pdf.umb.sk/studenti/studujem/doktorandske-studium/smernice-phd/metodicky-pokyn-1-2022-k-zabezpeceniu-kvality-doktorandskeho-studia-na-pf-umb/</w:t>
        </w:r>
      </w:hyperlink>
      <w:r>
        <w:rPr>
          <w:color w:val="000000"/>
          <w:sz w:val="24"/>
          <w:szCs w:val="24"/>
          <w:lang w:val="en-GB"/>
        </w:rPr>
        <w:t>)</w:t>
      </w:r>
    </w:p>
    <w:p w:rsidR="00D46E3B" w:rsidRDefault="00D46E3B">
      <w:pPr>
        <w:pBdr>
          <w:top w:val="nil"/>
          <w:left w:val="nil"/>
          <w:bottom w:val="nil"/>
          <w:right w:val="nil"/>
          <w:between w:val="nil"/>
        </w:pBdr>
        <w:spacing w:after="0" w:line="240" w:lineRule="auto"/>
        <w:rPr>
          <w:color w:val="000000"/>
          <w:sz w:val="24"/>
          <w:szCs w:val="24"/>
        </w:rPr>
      </w:pPr>
    </w:p>
    <w:p w:rsidR="00D46E3B" w:rsidRPr="00BD61A4" w:rsidRDefault="007123C1" w:rsidP="005A4B80">
      <w:pPr>
        <w:numPr>
          <w:ilvl w:val="0"/>
          <w:numId w:val="10"/>
        </w:numPr>
        <w:pBdr>
          <w:top w:val="nil"/>
          <w:left w:val="nil"/>
          <w:bottom w:val="nil"/>
          <w:right w:val="nil"/>
          <w:between w:val="nil"/>
        </w:pBdr>
        <w:spacing w:after="0" w:line="240" w:lineRule="auto"/>
        <w:jc w:val="both"/>
        <w:rPr>
          <w:color w:val="000000"/>
          <w:sz w:val="24"/>
          <w:szCs w:val="24"/>
        </w:rPr>
      </w:pPr>
      <w:r>
        <w:rPr>
          <w:b/>
          <w:bCs/>
          <w:color w:val="000000"/>
          <w:sz w:val="24"/>
          <w:szCs w:val="24"/>
          <w:lang w:val="en-GB"/>
        </w:rPr>
        <w:t>The Board for the Internal Quality System (BIQS) of MBU</w:t>
      </w:r>
      <w:r>
        <w:rPr>
          <w:color w:val="000000"/>
          <w:sz w:val="24"/>
          <w:szCs w:val="24"/>
          <w:lang w:val="en-GB"/>
        </w:rPr>
        <w:t xml:space="preserve"> in accordance with the BIQS Statute of the Internal Quality System (</w:t>
      </w:r>
      <w:hyperlink r:id="rId12">
        <w:r>
          <w:rPr>
            <w:color w:val="0563C1"/>
            <w:sz w:val="24"/>
            <w:szCs w:val="24"/>
            <w:u w:val="single"/>
            <w:lang w:val="en-GB"/>
          </w:rPr>
          <w:t>https://www.umb.sk/univerzita/univerzita/vnutorny-system-kvality/zakladne-vnutorne-predpisy-vsk-umb/statut-rady-pre-vsk-umb/</w:t>
        </w:r>
      </w:hyperlink>
      <w:r>
        <w:rPr>
          <w:color w:val="000000"/>
          <w:sz w:val="24"/>
          <w:szCs w:val="24"/>
          <w:lang w:val="en-GB"/>
        </w:rPr>
        <w:t>), Directive MBU No. 1/2021 Creation, modification and approval of study programmes and submission of applications to SAAHE (</w:t>
      </w:r>
      <w:hyperlink r:id="rId13">
        <w:r>
          <w:rPr>
            <w:color w:val="0563C1"/>
            <w:sz w:val="24"/>
            <w:szCs w:val="24"/>
            <w:u w:val="single"/>
            <w:lang w:val="en-GB"/>
          </w:rPr>
          <w:t>https://www.umb.sk/univerzita/univerzita/vnutorny-system-kvality/zakladne-vnutorne-predpisy-vsk-umb/smernica-c-1-2021-vytvaranie-uprava-a-schvalovanie-studijnych-programov-14493.html</w:t>
        </w:r>
      </w:hyperlink>
      <w:r>
        <w:rPr>
          <w:color w:val="000000"/>
          <w:sz w:val="24"/>
          <w:szCs w:val="24"/>
          <w:lang w:val="en-GB"/>
        </w:rPr>
        <w:t>and Methodological Instruction No. 4/2021 for the Harmonisation of Study Programmes and Study Fields in Habilitation Proceedings and Study Fields in Inauguration Proceedings at MBU in Banská Bystrica pursuant to Act No. 269/2018 Coll. until 31 August 2022 (</w:t>
      </w:r>
      <w:hyperlink r:id="rId14">
        <w:r>
          <w:rPr>
            <w:color w:val="0563C1"/>
            <w:sz w:val="24"/>
            <w:szCs w:val="24"/>
            <w:u w:val="single"/>
            <w:lang w:val="en-GB"/>
          </w:rPr>
          <w:t>https://www.umb.sk/univerzita/univerzita/vnutorny-system-kvality/zakladne-vnutorne-predpisy-vsk-umb/</w:t>
        </w:r>
      </w:hyperlink>
      <w:r>
        <w:rPr>
          <w:color w:val="000000"/>
          <w:sz w:val="24"/>
          <w:szCs w:val="24"/>
          <w:lang w:val="en-GB"/>
        </w:rPr>
        <w:t>)</w:t>
      </w:r>
      <w:r w:rsidR="00BD61A4">
        <w:rPr>
          <w:color w:val="000000"/>
          <w:sz w:val="24"/>
          <w:szCs w:val="24"/>
        </w:rPr>
        <w:t xml:space="preserve">, and </w:t>
      </w:r>
      <w:r w:rsidRPr="00BD61A4">
        <w:rPr>
          <w:sz w:val="24"/>
          <w:szCs w:val="24"/>
          <w:lang w:val="en-GB"/>
        </w:rPr>
        <w:t>Directive No. 7/2021 on doctoral studies (</w:t>
      </w:r>
      <w:hyperlink r:id="rId15">
        <w:r w:rsidRPr="00BD61A4">
          <w:rPr>
            <w:color w:val="0563C1"/>
            <w:sz w:val="24"/>
            <w:szCs w:val="24"/>
            <w:u w:val="single"/>
            <w:lang w:val="en-GB"/>
          </w:rPr>
          <w:t>https://www.pdf.umb.sk/studenti/studujem/doktorandske-studium/smernice-phd/smernica-7-2021-o-doktorandskom-studiu-na-umb.html</w:t>
        </w:r>
      </w:hyperlink>
      <w:r w:rsidRPr="00BD61A4">
        <w:rPr>
          <w:sz w:val="24"/>
          <w:szCs w:val="24"/>
          <w:lang w:val="en-GB"/>
        </w:rPr>
        <w:t>)</w:t>
      </w:r>
      <w:r w:rsidR="00BD61A4">
        <w:rPr>
          <w:sz w:val="24"/>
          <w:szCs w:val="24"/>
          <w:lang w:val="en-GB"/>
        </w:rPr>
        <w:t>.</w:t>
      </w:r>
    </w:p>
    <w:p w:rsidR="00D46E3B" w:rsidRDefault="00D46E3B">
      <w:pPr>
        <w:spacing w:after="0" w:line="240" w:lineRule="auto"/>
        <w:rPr>
          <w:sz w:val="24"/>
          <w:szCs w:val="24"/>
        </w:rPr>
      </w:pPr>
    </w:p>
    <w:tbl>
      <w:tblPr>
        <w:tblStyle w:val="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0"/>
      </w:tblGrid>
      <w:tr w:rsidR="005A4B80">
        <w:tc>
          <w:tcPr>
            <w:tcW w:w="4530" w:type="dxa"/>
          </w:tcPr>
          <w:p w:rsidR="005A4B80" w:rsidRDefault="005A4B80" w:rsidP="005A4B80">
            <w:pPr>
              <w:tabs>
                <w:tab w:val="center" w:pos="4536"/>
              </w:tabs>
              <w:rPr>
                <w:color w:val="FF0000"/>
                <w:sz w:val="24"/>
                <w:szCs w:val="24"/>
                <w:highlight w:val="yellow"/>
              </w:rPr>
            </w:pPr>
            <w:r>
              <w:rPr>
                <w:b/>
                <w:bCs/>
                <w:sz w:val="24"/>
                <w:szCs w:val="24"/>
                <w:lang w:val="en-GB"/>
              </w:rPr>
              <w:t>Date of the study programme approval or the study programme modification:</w:t>
            </w:r>
            <w:r w:rsidR="003449A6">
              <w:rPr>
                <w:b/>
                <w:bCs/>
                <w:sz w:val="24"/>
                <w:szCs w:val="24"/>
                <w:lang w:val="en-GB"/>
              </w:rPr>
              <w:t xml:space="preserve"> </w:t>
            </w:r>
          </w:p>
        </w:tc>
        <w:tc>
          <w:tcPr>
            <w:tcW w:w="4530" w:type="dxa"/>
          </w:tcPr>
          <w:p w:rsidR="005A4B80" w:rsidRPr="009D59BE" w:rsidRDefault="005A4B80" w:rsidP="005A4B80">
            <w:pPr>
              <w:jc w:val="both"/>
              <w:rPr>
                <w:sz w:val="24"/>
                <w:szCs w:val="24"/>
                <w:highlight w:val="yellow"/>
              </w:rPr>
            </w:pPr>
            <w:r>
              <w:rPr>
                <w:rStyle w:val="xnormaltextrun"/>
                <w:sz w:val="24"/>
                <w:szCs w:val="24"/>
                <w:bdr w:val="none" w:sz="0" w:space="0" w:color="auto" w:frame="1"/>
                <w:shd w:val="clear" w:color="auto" w:fill="FFFFFF"/>
                <w:lang w:val="en-GB"/>
              </w:rPr>
              <w:t>date of SP approval by BIQS MBU</w:t>
            </w:r>
            <w:r>
              <w:rPr>
                <w:rStyle w:val="xeop"/>
                <w:sz w:val="24"/>
                <w:szCs w:val="24"/>
                <w:bdr w:val="none" w:sz="0" w:space="0" w:color="auto" w:frame="1"/>
                <w:shd w:val="clear" w:color="auto" w:fill="FFFFFF"/>
                <w:lang w:val="en-GB"/>
              </w:rPr>
              <w:t> </w:t>
            </w:r>
          </w:p>
        </w:tc>
      </w:tr>
      <w:tr w:rsidR="005A4B80">
        <w:tc>
          <w:tcPr>
            <w:tcW w:w="4530" w:type="dxa"/>
          </w:tcPr>
          <w:p w:rsidR="005A4B80" w:rsidRDefault="005A4B80" w:rsidP="005A4B80">
            <w:pPr>
              <w:ind w:left="22" w:hanging="22"/>
              <w:rPr>
                <w:sz w:val="24"/>
                <w:szCs w:val="24"/>
              </w:rPr>
            </w:pPr>
            <w:r>
              <w:rPr>
                <w:b/>
                <w:bCs/>
                <w:sz w:val="24"/>
                <w:szCs w:val="24"/>
                <w:lang w:val="en-GB"/>
              </w:rPr>
              <w:lastRenderedPageBreak/>
              <w:t>Date of the latest</w:t>
            </w:r>
            <w:r>
              <w:rPr>
                <w:b/>
                <w:bCs/>
                <w:sz w:val="24"/>
                <w:szCs w:val="24"/>
                <w:vertAlign w:val="superscript"/>
                <w:lang w:val="en-GB"/>
              </w:rPr>
              <w:footnoteReference w:id="1"/>
            </w:r>
            <w:r>
              <w:rPr>
                <w:b/>
                <w:bCs/>
                <w:sz w:val="24"/>
                <w:szCs w:val="24"/>
                <w:lang w:val="en-GB"/>
              </w:rPr>
              <w:t xml:space="preserve"> change to the study programme description:</w:t>
            </w:r>
            <w:r>
              <w:rPr>
                <w:sz w:val="24"/>
                <w:szCs w:val="24"/>
                <w:lang w:val="en-GB"/>
              </w:rPr>
              <w:t xml:space="preserve"> </w:t>
            </w:r>
          </w:p>
        </w:tc>
        <w:tc>
          <w:tcPr>
            <w:tcW w:w="4530" w:type="dxa"/>
          </w:tcPr>
          <w:p w:rsidR="005A4B80" w:rsidRDefault="005A4B80" w:rsidP="005A4B80">
            <w:pPr>
              <w:jc w:val="both"/>
              <w:rPr>
                <w:b/>
                <w:color w:val="FF0000"/>
                <w:sz w:val="24"/>
                <w:szCs w:val="24"/>
              </w:rPr>
            </w:pPr>
            <w:r>
              <w:rPr>
                <w:color w:val="000000"/>
                <w:sz w:val="24"/>
                <w:szCs w:val="24"/>
                <w:lang w:val="en-GB"/>
              </w:rPr>
              <w:t>This is not a study programme modification pursuant to Sec. 30 of Act. no. 269/2018 Coll.</w:t>
            </w:r>
            <w:r w:rsidR="003449A6">
              <w:rPr>
                <w:color w:val="000000"/>
                <w:sz w:val="24"/>
                <w:szCs w:val="24"/>
                <w:lang w:val="en-GB"/>
              </w:rPr>
              <w:t xml:space="preserve"> </w:t>
            </w:r>
          </w:p>
          <w:p w:rsidR="005A4B80" w:rsidRDefault="005A4B80" w:rsidP="005A4B80">
            <w:pPr>
              <w:rPr>
                <w:b/>
                <w:color w:val="FF0000"/>
                <w:sz w:val="24"/>
                <w:szCs w:val="24"/>
                <w:highlight w:val="green"/>
              </w:rPr>
            </w:pPr>
          </w:p>
        </w:tc>
      </w:tr>
      <w:tr w:rsidR="005A4B80">
        <w:tc>
          <w:tcPr>
            <w:tcW w:w="4530" w:type="dxa"/>
          </w:tcPr>
          <w:p w:rsidR="005A4B80" w:rsidRDefault="005A4B80" w:rsidP="005A4B80">
            <w:pPr>
              <w:rPr>
                <w:b/>
                <w:sz w:val="24"/>
                <w:szCs w:val="24"/>
              </w:rPr>
            </w:pPr>
            <w:r>
              <w:rPr>
                <w:b/>
                <w:bCs/>
                <w:sz w:val="24"/>
                <w:szCs w:val="24"/>
                <w:lang w:val="en-GB"/>
              </w:rPr>
              <w:t xml:space="preserve">Link to the results of the periodical evaluation of the study programme performed by the higher education institution: </w:t>
            </w:r>
          </w:p>
        </w:tc>
        <w:tc>
          <w:tcPr>
            <w:tcW w:w="4530" w:type="dxa"/>
          </w:tcPr>
          <w:p w:rsidR="005A4B80" w:rsidRDefault="005A4B80" w:rsidP="005A4B80">
            <w:pPr>
              <w:rPr>
                <w:sz w:val="24"/>
                <w:szCs w:val="24"/>
                <w:highlight w:val="yellow"/>
              </w:rPr>
            </w:pPr>
            <w:r>
              <w:rPr>
                <w:sz w:val="24"/>
                <w:szCs w:val="24"/>
                <w:lang w:val="en-GB"/>
              </w:rPr>
              <w:t>The first periodical evaluation cycle will begin in 9/2022.</w:t>
            </w:r>
          </w:p>
        </w:tc>
      </w:tr>
      <w:tr w:rsidR="005A4B80">
        <w:tc>
          <w:tcPr>
            <w:tcW w:w="4530" w:type="dxa"/>
          </w:tcPr>
          <w:p w:rsidR="005A4B80" w:rsidRDefault="005A4B80" w:rsidP="005A4B80">
            <w:pPr>
              <w:rPr>
                <w:b/>
                <w:sz w:val="16"/>
                <w:szCs w:val="16"/>
              </w:rPr>
            </w:pPr>
            <w:r>
              <w:rPr>
                <w:b/>
                <w:bCs/>
                <w:sz w:val="24"/>
                <w:szCs w:val="24"/>
                <w:lang w:val="en-GB"/>
              </w:rPr>
              <w:t>Link to the evaluation report pertaining to the request for accreditation of study programme pursuant to Sec. 30 of Act. no. 269/2018 Coll.</w:t>
            </w:r>
            <w:r>
              <w:rPr>
                <w:b/>
                <w:bCs/>
                <w:sz w:val="24"/>
                <w:szCs w:val="24"/>
                <w:vertAlign w:val="superscript"/>
                <w:lang w:val="en-GB"/>
              </w:rPr>
              <w:footnoteReference w:id="2"/>
            </w:r>
            <w:r>
              <w:rPr>
                <w:b/>
                <w:bCs/>
                <w:sz w:val="24"/>
                <w:szCs w:val="24"/>
                <w:lang w:val="en-GB"/>
              </w:rPr>
              <w:t>:</w:t>
            </w:r>
            <w:r>
              <w:rPr>
                <w:sz w:val="24"/>
                <w:szCs w:val="24"/>
                <w:lang w:val="en-GB"/>
              </w:rPr>
              <w:t xml:space="preserve"> </w:t>
            </w:r>
          </w:p>
        </w:tc>
        <w:tc>
          <w:tcPr>
            <w:tcW w:w="4530" w:type="dxa"/>
          </w:tcPr>
          <w:p w:rsidR="005A4B80" w:rsidRPr="009D59BE" w:rsidRDefault="005A4B80" w:rsidP="005A4B80">
            <w:pPr>
              <w:rPr>
                <w:b/>
                <w:color w:val="FF0000"/>
                <w:sz w:val="24"/>
                <w:szCs w:val="24"/>
                <w:highlight w:val="green"/>
              </w:rPr>
            </w:pPr>
            <w:r>
              <w:rPr>
                <w:rStyle w:val="xnormaltextrun"/>
                <w:sz w:val="24"/>
                <w:szCs w:val="24"/>
                <w:bdr w:val="none" w:sz="0" w:space="0" w:color="auto" w:frame="1"/>
                <w:shd w:val="clear" w:color="auto" w:fill="FFFFFF"/>
                <w:lang w:val="en-GB"/>
              </w:rPr>
              <w:t>link to the BIQS MBU evaluation report</w:t>
            </w:r>
            <w:r w:rsidR="003449A6">
              <w:rPr>
                <w:rStyle w:val="xnormaltextrun"/>
                <w:color w:val="000000"/>
                <w:sz w:val="24"/>
                <w:szCs w:val="24"/>
                <w:bdr w:val="none" w:sz="0" w:space="0" w:color="auto" w:frame="1"/>
                <w:shd w:val="clear" w:color="auto" w:fill="FFFFFF"/>
                <w:lang w:val="en-GB"/>
              </w:rPr>
              <w:t xml:space="preserve"> </w:t>
            </w:r>
          </w:p>
        </w:tc>
      </w:tr>
    </w:tbl>
    <w:p w:rsidR="00D46E3B" w:rsidRDefault="00D46E3B">
      <w:pPr>
        <w:spacing w:after="0" w:line="240" w:lineRule="auto"/>
        <w:ind w:left="360" w:hanging="360"/>
        <w:rPr>
          <w:sz w:val="24"/>
          <w:szCs w:val="24"/>
        </w:rPr>
      </w:pPr>
    </w:p>
    <w:p w:rsidR="00D46E3B" w:rsidRDefault="007123C1">
      <w:pPr>
        <w:numPr>
          <w:ilvl w:val="0"/>
          <w:numId w:val="25"/>
        </w:numPr>
        <w:pBdr>
          <w:top w:val="single" w:sz="4" w:space="1" w:color="000000"/>
          <w:left w:val="single" w:sz="4" w:space="4" w:color="000000"/>
          <w:bottom w:val="single" w:sz="4" w:space="1" w:color="000000"/>
          <w:right w:val="single" w:sz="4" w:space="4" w:color="000000"/>
          <w:between w:val="nil"/>
        </w:pBdr>
        <w:shd w:val="clear" w:color="auto" w:fill="D9D9D9"/>
        <w:spacing w:after="0" w:line="240" w:lineRule="auto"/>
        <w:rPr>
          <w:b/>
          <w:i/>
          <w:color w:val="000000"/>
          <w:sz w:val="24"/>
          <w:szCs w:val="24"/>
        </w:rPr>
      </w:pPr>
      <w:r>
        <w:rPr>
          <w:b/>
          <w:bCs/>
          <w:i/>
          <w:iCs/>
          <w:color w:val="000000"/>
          <w:sz w:val="24"/>
          <w:szCs w:val="24"/>
          <w:lang w:val="en-GB"/>
        </w:rPr>
        <w:t>Basic information about the study programme</w:t>
      </w:r>
      <w:r w:rsidR="003449A6">
        <w:rPr>
          <w:b/>
          <w:bCs/>
          <w:i/>
          <w:iCs/>
          <w:color w:val="000000"/>
          <w:sz w:val="24"/>
          <w:szCs w:val="24"/>
          <w:lang w:val="en-GB"/>
        </w:rPr>
        <w:t xml:space="preserve"> </w:t>
      </w:r>
    </w:p>
    <w:p w:rsidR="00D46E3B" w:rsidRDefault="00D46E3B">
      <w:pPr>
        <w:pBdr>
          <w:top w:val="nil"/>
          <w:left w:val="nil"/>
          <w:bottom w:val="nil"/>
          <w:right w:val="nil"/>
          <w:between w:val="nil"/>
        </w:pBdr>
        <w:spacing w:after="0" w:line="240" w:lineRule="auto"/>
        <w:rPr>
          <w:b/>
          <w:color w:val="000000"/>
          <w:sz w:val="24"/>
          <w:szCs w:val="24"/>
        </w:rPr>
      </w:pPr>
    </w:p>
    <w:tbl>
      <w:tblPr>
        <w:tblStyle w:val="a0"/>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6"/>
      </w:tblGrid>
      <w:tr w:rsidR="00D46E3B">
        <w:tc>
          <w:tcPr>
            <w:tcW w:w="4531" w:type="dxa"/>
          </w:tcPr>
          <w:p w:rsidR="00D46E3B" w:rsidRDefault="007123C1">
            <w:pPr>
              <w:pBdr>
                <w:top w:val="nil"/>
                <w:left w:val="nil"/>
                <w:bottom w:val="nil"/>
                <w:right w:val="nil"/>
                <w:between w:val="nil"/>
              </w:pBdr>
              <w:spacing w:after="160" w:line="259" w:lineRule="auto"/>
              <w:rPr>
                <w:b/>
                <w:color w:val="000000"/>
                <w:sz w:val="24"/>
                <w:szCs w:val="24"/>
              </w:rPr>
            </w:pPr>
            <w:r>
              <w:rPr>
                <w:b/>
                <w:bCs/>
                <w:color w:val="000000"/>
                <w:sz w:val="24"/>
                <w:szCs w:val="24"/>
                <w:lang w:val="en-GB"/>
              </w:rPr>
              <w:t xml:space="preserve">Name of the study programme </w:t>
            </w:r>
          </w:p>
        </w:tc>
        <w:tc>
          <w:tcPr>
            <w:tcW w:w="4536" w:type="dxa"/>
            <w:shd w:val="clear" w:color="auto" w:fill="auto"/>
          </w:tcPr>
          <w:p w:rsidR="00D46E3B" w:rsidRPr="005A4B80" w:rsidRDefault="007123C1">
            <w:pPr>
              <w:pBdr>
                <w:top w:val="nil"/>
                <w:left w:val="nil"/>
                <w:bottom w:val="nil"/>
                <w:right w:val="nil"/>
                <w:between w:val="nil"/>
              </w:pBdr>
              <w:spacing w:after="160" w:line="259" w:lineRule="auto"/>
              <w:rPr>
                <w:color w:val="FF0000"/>
                <w:sz w:val="24"/>
                <w:szCs w:val="24"/>
              </w:rPr>
            </w:pPr>
            <w:r>
              <w:rPr>
                <w:sz w:val="24"/>
                <w:szCs w:val="24"/>
                <w:lang w:val="en-GB"/>
              </w:rPr>
              <w:t xml:space="preserve">Theology </w:t>
            </w:r>
          </w:p>
        </w:tc>
      </w:tr>
      <w:tr w:rsidR="00D46E3B">
        <w:tc>
          <w:tcPr>
            <w:tcW w:w="4531" w:type="dxa"/>
          </w:tcPr>
          <w:p w:rsidR="00D46E3B" w:rsidRDefault="007123C1">
            <w:pPr>
              <w:pBdr>
                <w:top w:val="nil"/>
                <w:left w:val="nil"/>
                <w:bottom w:val="nil"/>
                <w:right w:val="nil"/>
                <w:between w:val="nil"/>
              </w:pBdr>
              <w:spacing w:after="160" w:line="259" w:lineRule="auto"/>
              <w:rPr>
                <w:b/>
                <w:color w:val="000000"/>
                <w:sz w:val="24"/>
                <w:szCs w:val="24"/>
              </w:rPr>
            </w:pPr>
            <w:r>
              <w:rPr>
                <w:b/>
                <w:bCs/>
                <w:color w:val="000000"/>
                <w:sz w:val="24"/>
                <w:szCs w:val="24"/>
                <w:lang w:val="en-GB"/>
              </w:rPr>
              <w:t xml:space="preserve">Level of higher education and ISCED-F education level code </w:t>
            </w:r>
          </w:p>
        </w:tc>
        <w:tc>
          <w:tcPr>
            <w:tcW w:w="4536" w:type="dxa"/>
          </w:tcPr>
          <w:p w:rsidR="00D46E3B" w:rsidRPr="005A4B80" w:rsidRDefault="007123C1">
            <w:pPr>
              <w:rPr>
                <w:color w:val="FF0000"/>
                <w:sz w:val="24"/>
                <w:szCs w:val="24"/>
              </w:rPr>
            </w:pPr>
            <w:r>
              <w:rPr>
                <w:sz w:val="24"/>
                <w:szCs w:val="24"/>
                <w:lang w:val="en-GB"/>
              </w:rPr>
              <w:t>III</w:t>
            </w:r>
            <w:r w:rsidR="003449A6">
              <w:rPr>
                <w:sz w:val="24"/>
                <w:szCs w:val="24"/>
                <w:lang w:val="en-GB"/>
              </w:rPr>
              <w:t xml:space="preserve"> </w:t>
            </w:r>
            <w:r>
              <w:rPr>
                <w:sz w:val="24"/>
                <w:szCs w:val="24"/>
                <w:lang w:val="en-GB"/>
              </w:rPr>
              <w:t>645</w:t>
            </w:r>
          </w:p>
        </w:tc>
      </w:tr>
      <w:tr w:rsidR="00D46E3B">
        <w:tc>
          <w:tcPr>
            <w:tcW w:w="4531" w:type="dxa"/>
          </w:tcPr>
          <w:p w:rsidR="00D46E3B" w:rsidRDefault="007123C1">
            <w:pPr>
              <w:pBdr>
                <w:top w:val="nil"/>
                <w:left w:val="nil"/>
                <w:bottom w:val="nil"/>
                <w:right w:val="nil"/>
                <w:between w:val="nil"/>
              </w:pBdr>
              <w:spacing w:after="160" w:line="259" w:lineRule="auto"/>
              <w:rPr>
                <w:b/>
                <w:color w:val="000000"/>
                <w:sz w:val="24"/>
                <w:szCs w:val="24"/>
              </w:rPr>
            </w:pPr>
            <w:r>
              <w:rPr>
                <w:b/>
                <w:bCs/>
                <w:color w:val="000000"/>
                <w:sz w:val="24"/>
                <w:szCs w:val="24"/>
                <w:lang w:val="en-GB"/>
              </w:rPr>
              <w:t>Place(s) of delivery of the study programme:</w:t>
            </w:r>
          </w:p>
        </w:tc>
        <w:tc>
          <w:tcPr>
            <w:tcW w:w="4536" w:type="dxa"/>
          </w:tcPr>
          <w:p w:rsidR="00D46E3B" w:rsidRDefault="007123C1">
            <w:pPr>
              <w:pBdr>
                <w:top w:val="nil"/>
                <w:left w:val="nil"/>
                <w:bottom w:val="nil"/>
                <w:right w:val="nil"/>
                <w:between w:val="nil"/>
              </w:pBdr>
              <w:spacing w:after="160" w:line="259" w:lineRule="auto"/>
              <w:rPr>
                <w:b/>
                <w:color w:val="000000"/>
                <w:sz w:val="24"/>
                <w:szCs w:val="24"/>
              </w:rPr>
            </w:pPr>
            <w:r>
              <w:rPr>
                <w:color w:val="000000"/>
                <w:sz w:val="24"/>
                <w:szCs w:val="24"/>
                <w:lang w:val="en-GB"/>
              </w:rPr>
              <w:t>Ružová 13, 974 11 Banská Bystrica</w:t>
            </w:r>
          </w:p>
        </w:tc>
      </w:tr>
      <w:tr w:rsidR="00D46E3B">
        <w:tc>
          <w:tcPr>
            <w:tcW w:w="4531" w:type="dxa"/>
          </w:tcPr>
          <w:p w:rsidR="00D46E3B" w:rsidRDefault="007123C1">
            <w:pPr>
              <w:pBdr>
                <w:top w:val="nil"/>
                <w:left w:val="nil"/>
                <w:bottom w:val="nil"/>
                <w:right w:val="nil"/>
                <w:between w:val="nil"/>
              </w:pBdr>
              <w:spacing w:after="160" w:line="259" w:lineRule="auto"/>
              <w:rPr>
                <w:b/>
                <w:color w:val="000000"/>
                <w:sz w:val="24"/>
                <w:szCs w:val="24"/>
              </w:rPr>
            </w:pPr>
            <w:r>
              <w:rPr>
                <w:b/>
                <w:bCs/>
                <w:color w:val="000000"/>
                <w:sz w:val="24"/>
                <w:szCs w:val="24"/>
                <w:lang w:val="en-GB"/>
              </w:rPr>
              <w:t>Name and number of the field of study in which higher education is obtained by completing the study programme, or a combination of two fields of study in which higher education is obtained by completing the study programme, ISCED-F codes of the field/fields.</w:t>
            </w:r>
          </w:p>
        </w:tc>
        <w:tc>
          <w:tcPr>
            <w:tcW w:w="4536" w:type="dxa"/>
          </w:tcPr>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Theology</w:t>
            </w:r>
            <w:r w:rsidR="003449A6">
              <w:rPr>
                <w:color w:val="000000"/>
                <w:sz w:val="24"/>
                <w:szCs w:val="24"/>
                <w:lang w:val="en-GB"/>
              </w:rPr>
              <w:t xml:space="preserve"> </w:t>
            </w:r>
            <w:r>
              <w:rPr>
                <w:color w:val="000000"/>
                <w:sz w:val="24"/>
                <w:szCs w:val="24"/>
                <w:lang w:val="en-GB"/>
              </w:rPr>
              <w:t xml:space="preserve">617, 0221 Religion and Theology </w:t>
            </w:r>
          </w:p>
        </w:tc>
      </w:tr>
      <w:tr w:rsidR="00D46E3B">
        <w:tc>
          <w:tcPr>
            <w:tcW w:w="4531" w:type="dxa"/>
          </w:tcPr>
          <w:p w:rsidR="00D46E3B" w:rsidRDefault="007123C1">
            <w:pPr>
              <w:pBdr>
                <w:top w:val="nil"/>
                <w:left w:val="nil"/>
                <w:bottom w:val="nil"/>
                <w:right w:val="nil"/>
                <w:between w:val="nil"/>
              </w:pBdr>
              <w:spacing w:after="160" w:line="259" w:lineRule="auto"/>
              <w:rPr>
                <w:b/>
                <w:color w:val="000000"/>
                <w:sz w:val="24"/>
                <w:szCs w:val="24"/>
              </w:rPr>
            </w:pPr>
            <w:r>
              <w:rPr>
                <w:b/>
                <w:bCs/>
                <w:color w:val="000000"/>
                <w:sz w:val="24"/>
                <w:szCs w:val="24"/>
                <w:lang w:val="en-GB"/>
              </w:rPr>
              <w:t>Type of study programme:</w:t>
            </w:r>
          </w:p>
        </w:tc>
        <w:tc>
          <w:tcPr>
            <w:tcW w:w="4536" w:type="dxa"/>
          </w:tcPr>
          <w:p w:rsidR="00D46E3B" w:rsidRDefault="007123C1">
            <w:pPr>
              <w:pBdr>
                <w:top w:val="nil"/>
                <w:left w:val="nil"/>
                <w:bottom w:val="nil"/>
                <w:right w:val="nil"/>
                <w:between w:val="nil"/>
              </w:pBdr>
              <w:spacing w:after="160" w:line="259" w:lineRule="auto"/>
              <w:rPr>
                <w:b/>
                <w:color w:val="000000"/>
                <w:sz w:val="24"/>
                <w:szCs w:val="24"/>
              </w:rPr>
            </w:pPr>
            <w:r>
              <w:rPr>
                <w:color w:val="000000"/>
                <w:sz w:val="24"/>
                <w:szCs w:val="24"/>
                <w:lang w:val="en-GB"/>
              </w:rPr>
              <w:t>academically oriented</w:t>
            </w:r>
          </w:p>
        </w:tc>
      </w:tr>
      <w:tr w:rsidR="00D46E3B">
        <w:tc>
          <w:tcPr>
            <w:tcW w:w="4531" w:type="dxa"/>
          </w:tcPr>
          <w:p w:rsidR="00D46E3B" w:rsidRDefault="007123C1">
            <w:pPr>
              <w:pBdr>
                <w:top w:val="nil"/>
                <w:left w:val="nil"/>
                <w:bottom w:val="nil"/>
                <w:right w:val="nil"/>
                <w:between w:val="nil"/>
              </w:pBdr>
              <w:spacing w:after="160" w:line="259" w:lineRule="auto"/>
              <w:rPr>
                <w:b/>
                <w:color w:val="000000"/>
                <w:sz w:val="24"/>
                <w:szCs w:val="24"/>
              </w:rPr>
            </w:pPr>
            <w:r>
              <w:rPr>
                <w:b/>
                <w:bCs/>
                <w:color w:val="000000"/>
                <w:sz w:val="24"/>
                <w:szCs w:val="24"/>
                <w:lang w:val="en-GB"/>
              </w:rPr>
              <w:t>Awarded academic degree:</w:t>
            </w:r>
          </w:p>
        </w:tc>
        <w:tc>
          <w:tcPr>
            <w:tcW w:w="4536" w:type="dxa"/>
          </w:tcPr>
          <w:p w:rsidR="00D46E3B" w:rsidRDefault="005A4B80">
            <w:pPr>
              <w:pBdr>
                <w:top w:val="nil"/>
                <w:left w:val="nil"/>
                <w:bottom w:val="nil"/>
                <w:right w:val="nil"/>
                <w:between w:val="nil"/>
              </w:pBdr>
              <w:spacing w:after="160" w:line="259" w:lineRule="auto"/>
              <w:rPr>
                <w:color w:val="FF0000"/>
                <w:sz w:val="24"/>
                <w:szCs w:val="24"/>
              </w:rPr>
            </w:pPr>
            <w:r>
              <w:rPr>
                <w:sz w:val="24"/>
                <w:szCs w:val="24"/>
                <w:lang w:val="en-GB"/>
              </w:rPr>
              <w:t>PhD.</w:t>
            </w:r>
          </w:p>
        </w:tc>
      </w:tr>
      <w:tr w:rsidR="00D46E3B">
        <w:tc>
          <w:tcPr>
            <w:tcW w:w="4531" w:type="dxa"/>
          </w:tcPr>
          <w:p w:rsidR="00D46E3B" w:rsidRDefault="007123C1">
            <w:pPr>
              <w:pBdr>
                <w:top w:val="nil"/>
                <w:left w:val="nil"/>
                <w:bottom w:val="nil"/>
                <w:right w:val="nil"/>
                <w:between w:val="nil"/>
              </w:pBdr>
              <w:spacing w:after="160" w:line="259" w:lineRule="auto"/>
              <w:rPr>
                <w:b/>
                <w:color w:val="000000"/>
                <w:sz w:val="24"/>
                <w:szCs w:val="24"/>
              </w:rPr>
            </w:pPr>
            <w:r>
              <w:rPr>
                <w:b/>
                <w:bCs/>
                <w:color w:val="000000"/>
                <w:sz w:val="24"/>
                <w:szCs w:val="24"/>
                <w:lang w:val="en-GB"/>
              </w:rPr>
              <w:t>Form of study:</w:t>
            </w:r>
          </w:p>
        </w:tc>
        <w:tc>
          <w:tcPr>
            <w:tcW w:w="4536" w:type="dxa"/>
          </w:tcPr>
          <w:p w:rsidR="00D46E3B" w:rsidRDefault="007123C1">
            <w:pPr>
              <w:pBdr>
                <w:top w:val="nil"/>
                <w:left w:val="nil"/>
                <w:bottom w:val="nil"/>
                <w:right w:val="nil"/>
                <w:between w:val="nil"/>
              </w:pBdr>
              <w:spacing w:line="259" w:lineRule="auto"/>
              <w:rPr>
                <w:color w:val="000000"/>
                <w:sz w:val="24"/>
                <w:szCs w:val="24"/>
              </w:rPr>
            </w:pPr>
            <w:r>
              <w:rPr>
                <w:sz w:val="24"/>
                <w:szCs w:val="24"/>
                <w:lang w:val="en-GB"/>
              </w:rPr>
              <w:t>Internal</w:t>
            </w:r>
          </w:p>
        </w:tc>
      </w:tr>
      <w:tr w:rsidR="00D46E3B">
        <w:tc>
          <w:tcPr>
            <w:tcW w:w="4531" w:type="dxa"/>
          </w:tcPr>
          <w:p w:rsidR="00D46E3B" w:rsidRDefault="007123C1">
            <w:pPr>
              <w:rPr>
                <w:b/>
                <w:sz w:val="24"/>
                <w:szCs w:val="24"/>
              </w:rPr>
            </w:pPr>
            <w:r>
              <w:rPr>
                <w:b/>
                <w:bCs/>
                <w:sz w:val="24"/>
                <w:szCs w:val="24"/>
                <w:lang w:val="en-GB"/>
              </w:rPr>
              <w:t>In the case of joint study programmes, cooperating institutions and the range of study obligations the student fulfils at each of the given institutions (§ 54a of the Act on Higher Education Institutions).</w:t>
            </w:r>
          </w:p>
        </w:tc>
        <w:tc>
          <w:tcPr>
            <w:tcW w:w="4536" w:type="dxa"/>
          </w:tcPr>
          <w:p w:rsidR="00D46E3B" w:rsidRDefault="007123C1">
            <w:pPr>
              <w:numPr>
                <w:ilvl w:val="0"/>
                <w:numId w:val="7"/>
              </w:numPr>
              <w:pBdr>
                <w:top w:val="nil"/>
                <w:left w:val="nil"/>
                <w:bottom w:val="nil"/>
                <w:right w:val="nil"/>
                <w:between w:val="nil"/>
              </w:pBdr>
              <w:spacing w:after="160" w:line="259" w:lineRule="auto"/>
              <w:rPr>
                <w:color w:val="00B050"/>
                <w:sz w:val="24"/>
                <w:szCs w:val="24"/>
              </w:rPr>
            </w:pPr>
            <w:r>
              <w:rPr>
                <w:color w:val="00B050"/>
                <w:sz w:val="24"/>
                <w:szCs w:val="24"/>
                <w:lang w:val="en-GB"/>
              </w:rPr>
              <w:t xml:space="preserve"> </w:t>
            </w:r>
          </w:p>
        </w:tc>
      </w:tr>
      <w:tr w:rsidR="00D46E3B">
        <w:tc>
          <w:tcPr>
            <w:tcW w:w="4531" w:type="dxa"/>
          </w:tcPr>
          <w:p w:rsidR="00D46E3B" w:rsidRDefault="007123C1">
            <w:pPr>
              <w:pBdr>
                <w:top w:val="nil"/>
                <w:left w:val="nil"/>
                <w:bottom w:val="nil"/>
                <w:right w:val="nil"/>
                <w:between w:val="nil"/>
              </w:pBdr>
              <w:spacing w:after="160" w:line="259" w:lineRule="auto"/>
              <w:rPr>
                <w:b/>
                <w:color w:val="000000"/>
                <w:sz w:val="24"/>
                <w:szCs w:val="24"/>
              </w:rPr>
            </w:pPr>
            <w:r>
              <w:rPr>
                <w:b/>
                <w:bCs/>
                <w:color w:val="000000"/>
                <w:sz w:val="24"/>
                <w:szCs w:val="24"/>
                <w:lang w:val="en-GB"/>
              </w:rPr>
              <w:t>Language or languages in which the study programme is delivered:</w:t>
            </w:r>
          </w:p>
        </w:tc>
        <w:tc>
          <w:tcPr>
            <w:tcW w:w="4536" w:type="dxa"/>
          </w:tcPr>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Slovak, English</w:t>
            </w:r>
          </w:p>
        </w:tc>
      </w:tr>
      <w:tr w:rsidR="00D46E3B">
        <w:tc>
          <w:tcPr>
            <w:tcW w:w="4531" w:type="dxa"/>
          </w:tcPr>
          <w:p w:rsidR="00D46E3B" w:rsidRDefault="007123C1">
            <w:pPr>
              <w:pBdr>
                <w:top w:val="nil"/>
                <w:left w:val="nil"/>
                <w:bottom w:val="nil"/>
                <w:right w:val="nil"/>
                <w:between w:val="nil"/>
              </w:pBdr>
              <w:spacing w:after="160" w:line="259" w:lineRule="auto"/>
              <w:rPr>
                <w:b/>
                <w:color w:val="000000"/>
                <w:sz w:val="24"/>
                <w:szCs w:val="24"/>
              </w:rPr>
            </w:pPr>
            <w:r>
              <w:rPr>
                <w:b/>
                <w:bCs/>
                <w:color w:val="000000"/>
                <w:sz w:val="24"/>
                <w:szCs w:val="24"/>
                <w:lang w:val="en-GB"/>
              </w:rPr>
              <w:t>Standard length of the study expressed in academic years:</w:t>
            </w:r>
          </w:p>
        </w:tc>
        <w:tc>
          <w:tcPr>
            <w:tcW w:w="4536" w:type="dxa"/>
          </w:tcPr>
          <w:p w:rsidR="00D46E3B" w:rsidRPr="005A4B80" w:rsidRDefault="007123C1">
            <w:pPr>
              <w:pBdr>
                <w:top w:val="nil"/>
                <w:left w:val="nil"/>
                <w:bottom w:val="nil"/>
                <w:right w:val="nil"/>
                <w:between w:val="nil"/>
              </w:pBdr>
              <w:spacing w:after="160" w:line="259" w:lineRule="auto"/>
              <w:rPr>
                <w:color w:val="FF0000"/>
                <w:sz w:val="24"/>
                <w:szCs w:val="24"/>
              </w:rPr>
            </w:pPr>
            <w:r>
              <w:rPr>
                <w:sz w:val="24"/>
                <w:szCs w:val="24"/>
                <w:lang w:val="en-GB"/>
              </w:rPr>
              <w:t>3 years</w:t>
            </w:r>
          </w:p>
        </w:tc>
      </w:tr>
      <w:tr w:rsidR="00D46E3B">
        <w:tc>
          <w:tcPr>
            <w:tcW w:w="4531" w:type="dxa"/>
          </w:tcPr>
          <w:p w:rsidR="00D46E3B" w:rsidRDefault="007123C1">
            <w:pPr>
              <w:pBdr>
                <w:top w:val="nil"/>
                <w:left w:val="nil"/>
                <w:bottom w:val="nil"/>
                <w:right w:val="nil"/>
                <w:between w:val="nil"/>
              </w:pBdr>
              <w:spacing w:after="160" w:line="259" w:lineRule="auto"/>
              <w:rPr>
                <w:b/>
                <w:color w:val="000000"/>
                <w:sz w:val="24"/>
                <w:szCs w:val="24"/>
              </w:rPr>
            </w:pPr>
            <w:bookmarkStart w:id="0" w:name="_heading=h.gjdgxs" w:colFirst="0" w:colLast="0"/>
            <w:bookmarkEnd w:id="0"/>
            <w:r>
              <w:rPr>
                <w:b/>
                <w:bCs/>
                <w:color w:val="000000"/>
                <w:sz w:val="24"/>
                <w:szCs w:val="24"/>
                <w:lang w:val="en-GB"/>
              </w:rPr>
              <w:lastRenderedPageBreak/>
              <w:t>Capacity of the study programme (planned number of students), the actual number of applicants and students:</w:t>
            </w:r>
          </w:p>
        </w:tc>
        <w:tc>
          <w:tcPr>
            <w:tcW w:w="4536" w:type="dxa"/>
          </w:tcPr>
          <w:p w:rsidR="00D46E3B" w:rsidRDefault="007123C1">
            <w:pPr>
              <w:pBdr>
                <w:top w:val="nil"/>
                <w:left w:val="nil"/>
                <w:bottom w:val="nil"/>
                <w:right w:val="nil"/>
                <w:between w:val="nil"/>
              </w:pBdr>
              <w:spacing w:after="160" w:line="259" w:lineRule="auto"/>
              <w:rPr>
                <w:sz w:val="24"/>
                <w:szCs w:val="24"/>
              </w:rPr>
            </w:pPr>
            <w:r>
              <w:rPr>
                <w:sz w:val="24"/>
                <w:szCs w:val="24"/>
                <w:lang w:val="en-GB"/>
              </w:rPr>
              <w:t>Theology doctoral study: applicants 2, accepted and enrolled: 1</w:t>
            </w:r>
          </w:p>
        </w:tc>
      </w:tr>
    </w:tbl>
    <w:p w:rsidR="00D46E3B" w:rsidRDefault="007123C1">
      <w:pPr>
        <w:pBdr>
          <w:top w:val="nil"/>
          <w:left w:val="nil"/>
          <w:bottom w:val="nil"/>
          <w:right w:val="nil"/>
          <w:between w:val="nil"/>
        </w:pBdr>
        <w:spacing w:after="0" w:line="240" w:lineRule="auto"/>
        <w:rPr>
          <w:color w:val="000000"/>
          <w:sz w:val="24"/>
          <w:szCs w:val="24"/>
        </w:rPr>
      </w:pPr>
      <w:r>
        <w:rPr>
          <w:b/>
          <w:bCs/>
          <w:color w:val="000000"/>
          <w:sz w:val="24"/>
          <w:szCs w:val="24"/>
          <w:lang w:val="en-GB"/>
        </w:rPr>
        <w:t xml:space="preserve"> </w:t>
      </w:r>
    </w:p>
    <w:p w:rsidR="00D46E3B" w:rsidRDefault="007123C1">
      <w:pPr>
        <w:numPr>
          <w:ilvl w:val="0"/>
          <w:numId w:val="25"/>
        </w:numPr>
        <w:pBdr>
          <w:top w:val="single" w:sz="4" w:space="1" w:color="000000"/>
          <w:left w:val="single" w:sz="4" w:space="4" w:color="000000"/>
          <w:bottom w:val="single" w:sz="4" w:space="1" w:color="000000"/>
          <w:right w:val="single" w:sz="4" w:space="4" w:color="000000"/>
          <w:between w:val="nil"/>
        </w:pBdr>
        <w:shd w:val="clear" w:color="auto" w:fill="D9D9D9"/>
        <w:spacing w:after="0" w:line="240" w:lineRule="auto"/>
        <w:rPr>
          <w:b/>
          <w:i/>
          <w:color w:val="000000"/>
          <w:sz w:val="24"/>
          <w:szCs w:val="24"/>
        </w:rPr>
      </w:pPr>
      <w:r>
        <w:rPr>
          <w:b/>
          <w:bCs/>
          <w:color w:val="000000"/>
          <w:sz w:val="24"/>
          <w:szCs w:val="24"/>
          <w:lang w:val="en-GB"/>
        </w:rPr>
        <w:t>Graduate profile and learning objectives</w:t>
      </w:r>
      <w:r w:rsidR="003449A6">
        <w:rPr>
          <w:b/>
          <w:bCs/>
          <w:color w:val="000000"/>
          <w:sz w:val="24"/>
          <w:szCs w:val="24"/>
          <w:lang w:val="en-GB"/>
        </w:rPr>
        <w:t xml:space="preserve"> </w:t>
      </w:r>
    </w:p>
    <w:p w:rsidR="00D46E3B" w:rsidRDefault="00D46E3B">
      <w:pPr>
        <w:pBdr>
          <w:top w:val="nil"/>
          <w:left w:val="nil"/>
          <w:bottom w:val="nil"/>
          <w:right w:val="nil"/>
          <w:between w:val="nil"/>
        </w:pBdr>
        <w:spacing w:after="0" w:line="240" w:lineRule="auto"/>
        <w:jc w:val="both"/>
        <w:rPr>
          <w:b/>
          <w:color w:val="000000"/>
          <w:sz w:val="24"/>
          <w:szCs w:val="24"/>
        </w:rPr>
      </w:pPr>
    </w:p>
    <w:tbl>
      <w:tblPr>
        <w:tblStyle w:val="a1"/>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0"/>
      </w:tblGrid>
      <w:tr w:rsidR="00D46E3B">
        <w:tc>
          <w:tcPr>
            <w:tcW w:w="9060" w:type="dxa"/>
            <w:gridSpan w:val="2"/>
          </w:tcPr>
          <w:p w:rsidR="00D46E3B" w:rsidRDefault="007123C1">
            <w:pPr>
              <w:jc w:val="both"/>
              <w:rPr>
                <w:b/>
                <w:color w:val="000000"/>
                <w:sz w:val="24"/>
                <w:szCs w:val="24"/>
              </w:rPr>
            </w:pPr>
            <w:r>
              <w:rPr>
                <w:b/>
                <w:bCs/>
                <w:color w:val="000000"/>
                <w:sz w:val="24"/>
                <w:szCs w:val="24"/>
                <w:lang w:val="en-GB"/>
              </w:rPr>
              <w:t xml:space="preserve">Graduate profile including indicated occupations </w:t>
            </w:r>
          </w:p>
        </w:tc>
      </w:tr>
      <w:tr w:rsidR="00D46E3B">
        <w:tc>
          <w:tcPr>
            <w:tcW w:w="9060" w:type="dxa"/>
            <w:gridSpan w:val="2"/>
            <w:shd w:val="clear" w:color="auto" w:fill="FFFFFF"/>
          </w:tcPr>
          <w:p w:rsidR="00D46E3B" w:rsidRPr="00F523E7" w:rsidRDefault="007123C1" w:rsidP="00F523E7">
            <w:pPr>
              <w:pBdr>
                <w:top w:val="nil"/>
                <w:left w:val="nil"/>
                <w:bottom w:val="nil"/>
                <w:right w:val="nil"/>
                <w:between w:val="nil"/>
              </w:pBdr>
              <w:spacing w:line="259" w:lineRule="auto"/>
              <w:jc w:val="both"/>
            </w:pPr>
            <w:r>
              <w:rPr>
                <w:lang w:val="en-GB"/>
              </w:rPr>
              <w:t>The graduate of the Theology field of study (doctoral study programme) is qualified to perform conceptual theological scientific work and create specialised theological works focused on church theory and practice and building Christian world-view based on expert Bible exegesis. They are qualified to hold leading positions in church, parachurch, diaconical, and ecumenical institutions and organisations. They can teach theological disciplines at universities and train church (organisation) workers. The</w:t>
            </w:r>
            <w:r w:rsidR="00BD61A4">
              <w:rPr>
                <w:lang w:val="en-GB"/>
              </w:rPr>
              <w:t>y</w:t>
            </w:r>
            <w:r>
              <w:rPr>
                <w:lang w:val="en-GB"/>
              </w:rPr>
              <w:t xml:space="preserve"> are well-oriented in the relationship between science, humanities, and theological sciences and qualified to perform research on theology as well as related fields. They are educated in science as well as faith and possess complex knowledge of the contemporary philosophical, theological, and ethical discourses. Therefore, they can publicly address controversial ethical and social questions of the Christian faith, religion, and culture with appropriate sensitivity.</w:t>
            </w:r>
          </w:p>
        </w:tc>
      </w:tr>
      <w:tr w:rsidR="00D46E3B">
        <w:tc>
          <w:tcPr>
            <w:tcW w:w="9060" w:type="dxa"/>
            <w:gridSpan w:val="2"/>
          </w:tcPr>
          <w:p w:rsidR="00D46E3B" w:rsidRDefault="007123C1">
            <w:pPr>
              <w:pBdr>
                <w:top w:val="nil"/>
                <w:left w:val="nil"/>
                <w:bottom w:val="nil"/>
                <w:right w:val="nil"/>
                <w:between w:val="nil"/>
              </w:pBdr>
              <w:spacing w:after="160" w:line="259" w:lineRule="auto"/>
              <w:jc w:val="both"/>
              <w:rPr>
                <w:b/>
                <w:color w:val="000000"/>
                <w:sz w:val="24"/>
                <w:szCs w:val="24"/>
              </w:rPr>
            </w:pPr>
            <w:r>
              <w:rPr>
                <w:b/>
                <w:bCs/>
                <w:color w:val="000000"/>
                <w:sz w:val="24"/>
                <w:szCs w:val="24"/>
                <w:lang w:val="en-GB"/>
              </w:rPr>
              <w:t>Learning objectives and outcomes</w:t>
            </w:r>
            <w:r w:rsidR="003449A6">
              <w:rPr>
                <w:b/>
                <w:bCs/>
                <w:color w:val="000000"/>
                <w:sz w:val="24"/>
                <w:szCs w:val="24"/>
                <w:lang w:val="en-GB"/>
              </w:rPr>
              <w:t xml:space="preserve"> </w:t>
            </w:r>
          </w:p>
        </w:tc>
      </w:tr>
      <w:tr w:rsidR="00D46E3B">
        <w:tc>
          <w:tcPr>
            <w:tcW w:w="9060" w:type="dxa"/>
            <w:gridSpan w:val="2"/>
          </w:tcPr>
          <w:p w:rsidR="00D46E3B" w:rsidRDefault="007123C1">
            <w:pPr>
              <w:pBdr>
                <w:top w:val="nil"/>
                <w:left w:val="nil"/>
                <w:bottom w:val="nil"/>
                <w:right w:val="nil"/>
                <w:between w:val="nil"/>
              </w:pBdr>
              <w:spacing w:after="160" w:line="259" w:lineRule="auto"/>
              <w:jc w:val="both"/>
              <w:rPr>
                <w:i/>
              </w:rPr>
            </w:pPr>
            <w:r>
              <w:rPr>
                <w:color w:val="000000"/>
                <w:lang w:val="en-GB"/>
              </w:rPr>
              <w:t xml:space="preserve">Learning outcomes are specified in detail in the </w:t>
            </w:r>
            <w:r>
              <w:rPr>
                <w:i/>
                <w:iCs/>
                <w:lang w:val="en-GB"/>
              </w:rPr>
              <w:t xml:space="preserve">Learning outcomes </w:t>
            </w:r>
            <w:r>
              <w:rPr>
                <w:lang w:val="en-GB"/>
              </w:rPr>
              <w:t>document attached to the application.</w:t>
            </w:r>
          </w:p>
          <w:p w:rsidR="00D46E3B" w:rsidRDefault="007123C1">
            <w:pPr>
              <w:spacing w:before="60" w:after="60"/>
              <w:jc w:val="both"/>
            </w:pPr>
            <w:r>
              <w:rPr>
                <w:lang w:val="en-GB"/>
              </w:rPr>
              <w:t>The graduate develops knowledge in the following areas:</w:t>
            </w:r>
          </w:p>
          <w:p w:rsidR="00D46E3B" w:rsidRDefault="007123C1">
            <w:pPr>
              <w:numPr>
                <w:ilvl w:val="0"/>
                <w:numId w:val="12"/>
              </w:numPr>
              <w:spacing w:before="60"/>
              <w:jc w:val="both"/>
            </w:pPr>
            <w:r>
              <w:rPr>
                <w:lang w:val="en-GB"/>
              </w:rPr>
              <w:t>the foundations of theological sciences focused on the Evangelical tradition,</w:t>
            </w:r>
          </w:p>
          <w:p w:rsidR="00D46E3B" w:rsidRDefault="007123C1">
            <w:pPr>
              <w:numPr>
                <w:ilvl w:val="0"/>
                <w:numId w:val="12"/>
              </w:numPr>
              <w:jc w:val="both"/>
            </w:pPr>
            <w:r>
              <w:rPr>
                <w:lang w:val="en-GB"/>
              </w:rPr>
              <w:t>the development of theological thinking in the broader context of Christian orthodoxy</w:t>
            </w:r>
          </w:p>
          <w:p w:rsidR="00D46E3B" w:rsidRDefault="007123C1">
            <w:pPr>
              <w:numPr>
                <w:ilvl w:val="0"/>
                <w:numId w:val="12"/>
              </w:numPr>
              <w:jc w:val="both"/>
            </w:pPr>
            <w:r>
              <w:rPr>
                <w:lang w:val="en-GB"/>
              </w:rPr>
              <w:t>forms and methods of pastoral intervention and correction</w:t>
            </w:r>
          </w:p>
          <w:p w:rsidR="00D46E3B" w:rsidRDefault="007123C1">
            <w:pPr>
              <w:numPr>
                <w:ilvl w:val="0"/>
                <w:numId w:val="12"/>
              </w:numPr>
              <w:jc w:val="both"/>
            </w:pPr>
            <w:r>
              <w:rPr>
                <w:lang w:val="en-GB"/>
              </w:rPr>
              <w:t>career planning and competences</w:t>
            </w:r>
          </w:p>
          <w:p w:rsidR="00D46E3B" w:rsidRDefault="007123C1">
            <w:pPr>
              <w:numPr>
                <w:ilvl w:val="0"/>
                <w:numId w:val="12"/>
              </w:numPr>
              <w:jc w:val="both"/>
            </w:pPr>
            <w:r>
              <w:rPr>
                <w:lang w:val="en-GB"/>
              </w:rPr>
              <w:t>the legislation and strategic church management documents</w:t>
            </w:r>
          </w:p>
          <w:p w:rsidR="00D46E3B" w:rsidRDefault="007123C1">
            <w:pPr>
              <w:numPr>
                <w:ilvl w:val="0"/>
                <w:numId w:val="12"/>
              </w:numPr>
              <w:spacing w:after="60"/>
              <w:jc w:val="both"/>
            </w:pPr>
            <w:r>
              <w:rPr>
                <w:lang w:val="en-GB"/>
              </w:rPr>
              <w:t>the contexts in which church and parachurch institutions are working</w:t>
            </w:r>
          </w:p>
          <w:p w:rsidR="00D46E3B" w:rsidRDefault="007123C1">
            <w:pPr>
              <w:spacing w:before="60" w:after="60"/>
              <w:jc w:val="both"/>
            </w:pPr>
            <w:r>
              <w:rPr>
                <w:lang w:val="en-GB"/>
              </w:rPr>
              <w:t>The graduate develops practical capabilities and skills:</w:t>
            </w:r>
          </w:p>
          <w:p w:rsidR="00D46E3B" w:rsidRDefault="007123C1">
            <w:pPr>
              <w:numPr>
                <w:ilvl w:val="0"/>
                <w:numId w:val="12"/>
              </w:numPr>
              <w:spacing w:before="60"/>
              <w:jc w:val="both"/>
            </w:pPr>
            <w:r>
              <w:rPr>
                <w:lang w:val="en-GB"/>
              </w:rPr>
              <w:t>using appropriate diagnostic tools in pastoral care and catechesis</w:t>
            </w:r>
          </w:p>
          <w:p w:rsidR="00D46E3B" w:rsidRDefault="007123C1">
            <w:pPr>
              <w:numPr>
                <w:ilvl w:val="0"/>
                <w:numId w:val="12"/>
              </w:numPr>
              <w:jc w:val="both"/>
            </w:pPr>
            <w:r>
              <w:rPr>
                <w:lang w:val="en-GB"/>
              </w:rPr>
              <w:t>managing specialised activities and projects</w:t>
            </w:r>
          </w:p>
          <w:p w:rsidR="00D46E3B" w:rsidRDefault="007123C1">
            <w:pPr>
              <w:numPr>
                <w:ilvl w:val="0"/>
                <w:numId w:val="12"/>
              </w:numPr>
              <w:jc w:val="both"/>
            </w:pPr>
            <w:r>
              <w:rPr>
                <w:lang w:val="en-GB"/>
              </w:rPr>
              <w:t>planning and implementation of pastoral and organisational activity and the related processes</w:t>
            </w:r>
          </w:p>
          <w:p w:rsidR="00D46E3B" w:rsidRDefault="007123C1">
            <w:pPr>
              <w:numPr>
                <w:ilvl w:val="0"/>
                <w:numId w:val="12"/>
              </w:numPr>
              <w:jc w:val="both"/>
            </w:pPr>
            <w:r>
              <w:rPr>
                <w:lang w:val="en-GB"/>
              </w:rPr>
              <w:t>organising, preparation, and implementation of activities and events on the church, parachurch, and public levels</w:t>
            </w:r>
          </w:p>
          <w:p w:rsidR="00D46E3B" w:rsidRDefault="007123C1">
            <w:pPr>
              <w:numPr>
                <w:ilvl w:val="0"/>
                <w:numId w:val="12"/>
              </w:numPr>
              <w:jc w:val="both"/>
            </w:pPr>
            <w:r>
              <w:rPr>
                <w:lang w:val="en-GB"/>
              </w:rPr>
              <w:t>supports spiritual development on the individual and community levels</w:t>
            </w:r>
          </w:p>
          <w:p w:rsidR="00D46E3B" w:rsidRDefault="007123C1">
            <w:pPr>
              <w:numPr>
                <w:ilvl w:val="0"/>
                <w:numId w:val="12"/>
              </w:numPr>
              <w:spacing w:after="60"/>
              <w:jc w:val="both"/>
            </w:pPr>
            <w:r>
              <w:rPr>
                <w:lang w:val="en-GB"/>
              </w:rPr>
              <w:t>efficiently mediates specialised literature in church and parachurch contexts, is competent to participate in expert discussion and popularise research results.</w:t>
            </w:r>
          </w:p>
          <w:p w:rsidR="00D46E3B" w:rsidRDefault="007123C1">
            <w:pPr>
              <w:spacing w:before="60" w:after="60"/>
              <w:jc w:val="both"/>
            </w:pPr>
            <w:r>
              <w:rPr>
                <w:lang w:val="en-GB"/>
              </w:rPr>
              <w:t>The graduate develops additional knowledge, capabilities/skills, attitudes:</w:t>
            </w:r>
          </w:p>
          <w:p w:rsidR="00D46E3B" w:rsidRDefault="007123C1">
            <w:pPr>
              <w:numPr>
                <w:ilvl w:val="0"/>
                <w:numId w:val="12"/>
              </w:numPr>
              <w:spacing w:before="60"/>
              <w:jc w:val="both"/>
            </w:pPr>
            <w:r>
              <w:rPr>
                <w:lang w:val="en-GB"/>
              </w:rPr>
              <w:t>critical and creative thinking, problem-solving</w:t>
            </w:r>
          </w:p>
          <w:p w:rsidR="00D46E3B" w:rsidRDefault="007123C1">
            <w:pPr>
              <w:numPr>
                <w:ilvl w:val="0"/>
                <w:numId w:val="12"/>
              </w:numPr>
              <w:jc w:val="both"/>
            </w:pPr>
            <w:r>
              <w:rPr>
                <w:lang w:val="en-GB"/>
              </w:rPr>
              <w:t>mature moral and ethical attitudes necessary for the profession</w:t>
            </w:r>
          </w:p>
          <w:p w:rsidR="00D46E3B" w:rsidRDefault="007123C1">
            <w:pPr>
              <w:numPr>
                <w:ilvl w:val="0"/>
                <w:numId w:val="12"/>
              </w:numPr>
              <w:jc w:val="both"/>
            </w:pPr>
            <w:r>
              <w:rPr>
                <w:lang w:val="en-GB"/>
              </w:rPr>
              <w:t>foreign language skills</w:t>
            </w:r>
          </w:p>
          <w:p w:rsidR="00A75D0F" w:rsidRDefault="007123C1" w:rsidP="00A75D0F">
            <w:pPr>
              <w:numPr>
                <w:ilvl w:val="0"/>
                <w:numId w:val="12"/>
              </w:numPr>
              <w:pBdr>
                <w:top w:val="nil"/>
                <w:left w:val="nil"/>
                <w:bottom w:val="nil"/>
                <w:right w:val="nil"/>
                <w:between w:val="nil"/>
              </w:pBdr>
              <w:jc w:val="both"/>
            </w:pPr>
            <w:r>
              <w:rPr>
                <w:lang w:val="en-GB"/>
              </w:rPr>
              <w:t>digital skills and media literacy</w:t>
            </w:r>
          </w:p>
          <w:p w:rsidR="00D46E3B" w:rsidRDefault="007123C1" w:rsidP="00A75D0F">
            <w:pPr>
              <w:numPr>
                <w:ilvl w:val="0"/>
                <w:numId w:val="12"/>
              </w:numPr>
              <w:pBdr>
                <w:top w:val="nil"/>
                <w:left w:val="nil"/>
                <w:bottom w:val="nil"/>
                <w:right w:val="nil"/>
                <w:between w:val="nil"/>
              </w:pBdr>
              <w:jc w:val="both"/>
            </w:pPr>
            <w:r>
              <w:rPr>
                <w:lang w:val="en-GB"/>
              </w:rPr>
              <w:t>team work and good organisational skills.</w:t>
            </w:r>
          </w:p>
          <w:p w:rsidR="00D46E3B" w:rsidRDefault="007123C1">
            <w:pPr>
              <w:jc w:val="both"/>
              <w:rPr>
                <w:i/>
              </w:rPr>
            </w:pPr>
            <w:r>
              <w:rPr>
                <w:color w:val="000000"/>
                <w:lang w:val="en-GB"/>
              </w:rPr>
              <w:t xml:space="preserve">The detailed structure of learning outcomes (knowledge, skills, capabilities, attitudes) can be found in the </w:t>
            </w:r>
            <w:r>
              <w:rPr>
                <w:i/>
                <w:iCs/>
                <w:lang w:val="en-GB"/>
              </w:rPr>
              <w:t>Structure of the study programme</w:t>
            </w:r>
            <w:r>
              <w:rPr>
                <w:lang w:val="en-GB"/>
              </w:rPr>
              <w:t xml:space="preserve"> and </w:t>
            </w:r>
            <w:r>
              <w:rPr>
                <w:i/>
                <w:iCs/>
                <w:lang w:val="en-GB"/>
              </w:rPr>
              <w:t>Learning outcomes</w:t>
            </w:r>
            <w:r>
              <w:rPr>
                <w:lang w:val="en-GB"/>
              </w:rPr>
              <w:t xml:space="preserve"> attached.</w:t>
            </w:r>
          </w:p>
        </w:tc>
      </w:tr>
      <w:tr w:rsidR="00D46E3B">
        <w:tc>
          <w:tcPr>
            <w:tcW w:w="9060" w:type="dxa"/>
            <w:gridSpan w:val="2"/>
          </w:tcPr>
          <w:p w:rsidR="00D46E3B" w:rsidRDefault="007123C1">
            <w:pPr>
              <w:jc w:val="both"/>
              <w:rPr>
                <w:b/>
                <w:color w:val="000000"/>
                <w:sz w:val="16"/>
                <w:szCs w:val="16"/>
              </w:rPr>
            </w:pPr>
            <w:r>
              <w:rPr>
                <w:b/>
                <w:bCs/>
                <w:color w:val="000000"/>
                <w:sz w:val="24"/>
                <w:szCs w:val="24"/>
                <w:lang w:val="en-GB"/>
              </w:rPr>
              <w:lastRenderedPageBreak/>
              <w:t>The institution indicates the professions for which the graduate is prepared at the time of completion and the potential of the study programme from the point of view of graduate's employability.</w:t>
            </w:r>
          </w:p>
          <w:p w:rsidR="00D46E3B" w:rsidRDefault="00D46E3B">
            <w:pPr>
              <w:pBdr>
                <w:top w:val="nil"/>
                <w:left w:val="nil"/>
                <w:bottom w:val="nil"/>
                <w:right w:val="nil"/>
                <w:between w:val="nil"/>
              </w:pBdr>
              <w:spacing w:line="259" w:lineRule="auto"/>
              <w:jc w:val="both"/>
              <w:rPr>
                <w:b/>
                <w:color w:val="FF0000"/>
                <w:highlight w:val="yellow"/>
              </w:rPr>
            </w:pPr>
          </w:p>
          <w:p w:rsidR="00D46E3B" w:rsidRPr="005A4B80" w:rsidRDefault="007123C1">
            <w:pPr>
              <w:pBdr>
                <w:top w:val="nil"/>
                <w:left w:val="nil"/>
                <w:bottom w:val="nil"/>
                <w:right w:val="nil"/>
                <w:between w:val="nil"/>
              </w:pBdr>
              <w:spacing w:line="259" w:lineRule="auto"/>
              <w:jc w:val="both"/>
            </w:pPr>
            <w:r>
              <w:rPr>
                <w:lang w:val="en-GB"/>
              </w:rPr>
              <w:t>The graduates can work in the following areas:</w:t>
            </w:r>
          </w:p>
          <w:p w:rsidR="00D46E3B" w:rsidRDefault="007123C1">
            <w:pPr>
              <w:numPr>
                <w:ilvl w:val="0"/>
                <w:numId w:val="11"/>
              </w:numPr>
              <w:pBdr>
                <w:top w:val="nil"/>
                <w:left w:val="nil"/>
                <w:bottom w:val="nil"/>
                <w:right w:val="nil"/>
                <w:between w:val="nil"/>
              </w:pBdr>
              <w:spacing w:after="160" w:line="259" w:lineRule="auto"/>
              <w:ind w:left="425" w:hanging="435"/>
              <w:jc w:val="both"/>
              <w:rPr>
                <w:color w:val="000000"/>
              </w:rPr>
            </w:pPr>
            <w:r>
              <w:rPr>
                <w:color w:val="000000"/>
                <w:lang w:val="en-GB"/>
              </w:rPr>
              <w:t>Church: deacon</w:t>
            </w:r>
            <w:r>
              <w:rPr>
                <w:lang w:val="en-GB"/>
              </w:rPr>
              <w:t>, chaplain, assistant priest, catechist, parish priest, spiritual administrator, parish administrator, consenior, senior, clerical member of the church management, the highest representative of the church and religious society in the Slovak Republic, church organisation manager expert in the area of church-state relationships, expert in religious studies, leading representative of an association, manager of a non-profit organisation</w:t>
            </w:r>
          </w:p>
          <w:p w:rsidR="00D46E3B" w:rsidRDefault="007123C1">
            <w:pPr>
              <w:jc w:val="both"/>
            </w:pPr>
            <w:r>
              <w:rPr>
                <w:color w:val="000000"/>
                <w:lang w:val="en-GB"/>
              </w:rPr>
              <w:t>Preacher under a registered evangelical church, spiritual administrator of a church congregation, manager of a facility operated by the church, teacher in all kinds of church education, religious education teacher at primary school.</w:t>
            </w:r>
          </w:p>
          <w:p w:rsidR="00D46E3B" w:rsidRDefault="00D46E3B">
            <w:pPr>
              <w:jc w:val="both"/>
              <w:rPr>
                <w:sz w:val="24"/>
                <w:szCs w:val="24"/>
              </w:rPr>
            </w:pPr>
          </w:p>
          <w:p w:rsidR="00D46E3B" w:rsidRDefault="007123C1">
            <w:pPr>
              <w:numPr>
                <w:ilvl w:val="0"/>
                <w:numId w:val="11"/>
              </w:numPr>
              <w:pBdr>
                <w:top w:val="nil"/>
                <w:left w:val="nil"/>
                <w:bottom w:val="nil"/>
                <w:right w:val="nil"/>
                <w:between w:val="nil"/>
              </w:pBdr>
              <w:spacing w:after="160" w:line="259" w:lineRule="auto"/>
              <w:ind w:left="425"/>
              <w:jc w:val="both"/>
              <w:rPr>
                <w:color w:val="000000"/>
              </w:rPr>
            </w:pPr>
            <w:r>
              <w:rPr>
                <w:color w:val="000000"/>
                <w:lang w:val="en-GB"/>
              </w:rPr>
              <w:t>Mission:</w:t>
            </w:r>
          </w:p>
          <w:p w:rsidR="00D46E3B" w:rsidRDefault="007123C1">
            <w:pPr>
              <w:jc w:val="both"/>
              <w:rPr>
                <w:color w:val="000000"/>
              </w:rPr>
            </w:pPr>
            <w:r>
              <w:rPr>
                <w:color w:val="000000"/>
                <w:lang w:val="en-GB"/>
              </w:rPr>
              <w:t>A missionary of the existing church communities, worker in domestic and international missionary organisations</w:t>
            </w:r>
            <w:r>
              <w:rPr>
                <w:lang w:val="en-GB"/>
              </w:rPr>
              <w:t>, translator-interpreter-linguist</w:t>
            </w:r>
          </w:p>
          <w:p w:rsidR="00D46E3B" w:rsidRDefault="00D46E3B">
            <w:pPr>
              <w:jc w:val="both"/>
            </w:pPr>
          </w:p>
          <w:p w:rsidR="00D46E3B" w:rsidRDefault="007123C1">
            <w:pPr>
              <w:numPr>
                <w:ilvl w:val="0"/>
                <w:numId w:val="11"/>
              </w:numPr>
              <w:pBdr>
                <w:top w:val="nil"/>
                <w:left w:val="nil"/>
                <w:bottom w:val="nil"/>
                <w:right w:val="nil"/>
                <w:between w:val="nil"/>
              </w:pBdr>
              <w:spacing w:after="160" w:line="259" w:lineRule="auto"/>
              <w:ind w:left="425"/>
              <w:jc w:val="both"/>
              <w:rPr>
                <w:color w:val="000000"/>
              </w:rPr>
            </w:pPr>
            <w:r>
              <w:rPr>
                <w:color w:val="000000"/>
                <w:lang w:val="en-GB"/>
              </w:rPr>
              <w:t xml:space="preserve">Other areas: </w:t>
            </w:r>
          </w:p>
          <w:p w:rsidR="00D46E3B" w:rsidRDefault="007123C1">
            <w:pPr>
              <w:jc w:val="both"/>
              <w:rPr>
                <w:color w:val="000000"/>
              </w:rPr>
            </w:pPr>
            <w:r>
              <w:rPr>
                <w:color w:val="000000"/>
                <w:lang w:val="en-GB"/>
              </w:rPr>
              <w:t>social facility worker, charity institution worker, prison/military/hospital chaplain, drug centre officer.</w:t>
            </w:r>
            <w:r w:rsidR="003449A6">
              <w:rPr>
                <w:color w:val="000000"/>
                <w:lang w:val="en-GB"/>
              </w:rPr>
              <w:t xml:space="preserve"> </w:t>
            </w:r>
          </w:p>
          <w:p w:rsidR="00D46E3B" w:rsidRDefault="00D46E3B">
            <w:pPr>
              <w:jc w:val="both"/>
              <w:rPr>
                <w:b/>
                <w:color w:val="FF0000"/>
              </w:rPr>
            </w:pPr>
          </w:p>
          <w:p w:rsidR="00D46E3B" w:rsidRDefault="007123C1">
            <w:pPr>
              <w:jc w:val="both"/>
            </w:pPr>
            <w:r>
              <w:rPr>
                <w:lang w:val="en-GB"/>
              </w:rPr>
              <w:t xml:space="preserve">The study programme prepares theology students in accordance with the beliefs of the evangelical churches (i.e. part of the state-registered churches) for practice in evangelical churches and related institutions. This study programme is very specific and unique in the SR. </w:t>
            </w:r>
          </w:p>
          <w:p w:rsidR="00D46E3B" w:rsidRDefault="007123C1">
            <w:pPr>
              <w:jc w:val="both"/>
            </w:pPr>
            <w:r>
              <w:rPr>
                <w:lang w:val="en-GB"/>
              </w:rPr>
              <w:t xml:space="preserve">Since the Czech Republic lacks a study programme focused on Evangelical Theology, this study programme attracts students from the Czech Republic as well. </w:t>
            </w:r>
          </w:p>
          <w:p w:rsidR="00D46E3B" w:rsidRDefault="007123C1">
            <w:pPr>
              <w:jc w:val="both"/>
            </w:pPr>
            <w:r>
              <w:rPr>
                <w:lang w:val="en-GB"/>
              </w:rPr>
              <w:t>The higher education delivered under this programme promotes prosocial activities in local church communities and reduces the risk of religious radicalisation in a pluralistic society.</w:t>
            </w:r>
          </w:p>
        </w:tc>
      </w:tr>
      <w:tr w:rsidR="00D46E3B">
        <w:tc>
          <w:tcPr>
            <w:tcW w:w="9060" w:type="dxa"/>
            <w:gridSpan w:val="2"/>
          </w:tcPr>
          <w:p w:rsidR="00D46E3B" w:rsidRDefault="007123C1">
            <w:pPr>
              <w:pBdr>
                <w:top w:val="nil"/>
                <w:left w:val="nil"/>
                <w:bottom w:val="nil"/>
                <w:right w:val="nil"/>
                <w:between w:val="nil"/>
              </w:pBdr>
              <w:spacing w:after="160" w:line="259" w:lineRule="auto"/>
              <w:jc w:val="both"/>
              <w:rPr>
                <w:b/>
                <w:color w:val="000000"/>
                <w:sz w:val="24"/>
                <w:szCs w:val="24"/>
              </w:rPr>
            </w:pPr>
            <w:r>
              <w:rPr>
                <w:b/>
                <w:bCs/>
                <w:color w:val="000000"/>
                <w:sz w:val="24"/>
                <w:szCs w:val="24"/>
                <w:lang w:val="en-GB"/>
              </w:rPr>
              <w:t>Relevant external stakeholders who have provided the statement or a favourable opinion on the compliance of the acquired qualification with the sector-specific requirements for the profession</w:t>
            </w:r>
          </w:p>
        </w:tc>
      </w:tr>
      <w:tr w:rsidR="00D46E3B">
        <w:trPr>
          <w:trHeight w:val="308"/>
        </w:trPr>
        <w:tc>
          <w:tcPr>
            <w:tcW w:w="4530" w:type="dxa"/>
          </w:tcPr>
          <w:p w:rsidR="00D46E3B" w:rsidRDefault="007123C1">
            <w:pPr>
              <w:pBdr>
                <w:top w:val="nil"/>
                <w:left w:val="nil"/>
                <w:bottom w:val="nil"/>
                <w:right w:val="nil"/>
                <w:between w:val="nil"/>
              </w:pBdr>
              <w:spacing w:after="160" w:line="259" w:lineRule="auto"/>
              <w:jc w:val="both"/>
              <w:rPr>
                <w:b/>
                <w:color w:val="000000"/>
                <w:sz w:val="24"/>
                <w:szCs w:val="24"/>
              </w:rPr>
            </w:pPr>
            <w:r>
              <w:rPr>
                <w:b/>
                <w:bCs/>
                <w:color w:val="000000"/>
                <w:sz w:val="24"/>
                <w:szCs w:val="24"/>
                <w:lang w:val="en-GB"/>
              </w:rPr>
              <w:t>Name of the organisation</w:t>
            </w:r>
          </w:p>
        </w:tc>
        <w:tc>
          <w:tcPr>
            <w:tcW w:w="4530" w:type="dxa"/>
          </w:tcPr>
          <w:p w:rsidR="00D46E3B" w:rsidRDefault="007123C1">
            <w:pPr>
              <w:pBdr>
                <w:top w:val="nil"/>
                <w:left w:val="nil"/>
                <w:bottom w:val="nil"/>
                <w:right w:val="nil"/>
                <w:between w:val="nil"/>
              </w:pBdr>
              <w:spacing w:after="160" w:line="259" w:lineRule="auto"/>
              <w:jc w:val="both"/>
              <w:rPr>
                <w:b/>
                <w:color w:val="000000"/>
                <w:sz w:val="24"/>
                <w:szCs w:val="24"/>
              </w:rPr>
            </w:pPr>
            <w:r>
              <w:rPr>
                <w:b/>
                <w:bCs/>
                <w:color w:val="000000"/>
                <w:sz w:val="24"/>
                <w:szCs w:val="24"/>
                <w:lang w:val="en-GB"/>
              </w:rPr>
              <w:t>Seat of the organisation</w:t>
            </w:r>
          </w:p>
        </w:tc>
      </w:tr>
      <w:tr w:rsidR="00D46E3B">
        <w:trPr>
          <w:trHeight w:val="301"/>
        </w:trPr>
        <w:tc>
          <w:tcPr>
            <w:tcW w:w="4530" w:type="dxa"/>
          </w:tcPr>
          <w:p w:rsidR="00D46E3B" w:rsidRDefault="007123C1">
            <w:pPr>
              <w:pBdr>
                <w:top w:val="nil"/>
                <w:left w:val="nil"/>
                <w:bottom w:val="nil"/>
                <w:right w:val="nil"/>
                <w:between w:val="nil"/>
              </w:pBdr>
              <w:spacing w:after="160" w:line="259" w:lineRule="auto"/>
              <w:jc w:val="both"/>
              <w:rPr>
                <w:color w:val="000000"/>
                <w:sz w:val="24"/>
                <w:szCs w:val="24"/>
              </w:rPr>
            </w:pPr>
            <w:r>
              <w:rPr>
                <w:color w:val="000000"/>
                <w:sz w:val="24"/>
                <w:szCs w:val="24"/>
                <w:lang w:val="en-GB"/>
              </w:rPr>
              <w:t>Baptist Union in the SR</w:t>
            </w:r>
          </w:p>
        </w:tc>
        <w:tc>
          <w:tcPr>
            <w:tcW w:w="4530" w:type="dxa"/>
          </w:tcPr>
          <w:p w:rsidR="00D46E3B" w:rsidRDefault="007123C1">
            <w:pPr>
              <w:pBdr>
                <w:top w:val="nil"/>
                <w:left w:val="nil"/>
                <w:bottom w:val="nil"/>
                <w:right w:val="nil"/>
                <w:between w:val="nil"/>
              </w:pBdr>
              <w:spacing w:after="160" w:line="259" w:lineRule="auto"/>
              <w:jc w:val="both"/>
              <w:rPr>
                <w:color w:val="000000"/>
                <w:sz w:val="24"/>
                <w:szCs w:val="24"/>
              </w:rPr>
            </w:pPr>
            <w:r>
              <w:rPr>
                <w:color w:val="000000"/>
                <w:sz w:val="24"/>
                <w:szCs w:val="24"/>
                <w:lang w:val="en-GB"/>
              </w:rPr>
              <w:t>Súľovská 2, Bratislava</w:t>
            </w:r>
          </w:p>
        </w:tc>
      </w:tr>
      <w:tr w:rsidR="00D46E3B">
        <w:trPr>
          <w:trHeight w:val="301"/>
        </w:trPr>
        <w:tc>
          <w:tcPr>
            <w:tcW w:w="4530" w:type="dxa"/>
          </w:tcPr>
          <w:p w:rsidR="00D46E3B" w:rsidRDefault="007123C1">
            <w:pPr>
              <w:pBdr>
                <w:top w:val="nil"/>
                <w:left w:val="nil"/>
                <w:bottom w:val="nil"/>
                <w:right w:val="nil"/>
                <w:between w:val="nil"/>
              </w:pBdr>
              <w:spacing w:after="160" w:line="259" w:lineRule="auto"/>
              <w:jc w:val="both"/>
              <w:rPr>
                <w:color w:val="000000"/>
                <w:sz w:val="24"/>
                <w:szCs w:val="24"/>
              </w:rPr>
            </w:pPr>
            <w:r>
              <w:rPr>
                <w:color w:val="000000"/>
                <w:sz w:val="24"/>
                <w:szCs w:val="24"/>
                <w:lang w:val="en-GB"/>
              </w:rPr>
              <w:t>Slovakia United Methodist Church</w:t>
            </w:r>
          </w:p>
        </w:tc>
        <w:tc>
          <w:tcPr>
            <w:tcW w:w="4530" w:type="dxa"/>
          </w:tcPr>
          <w:p w:rsidR="00D46E3B" w:rsidRDefault="007123C1">
            <w:pPr>
              <w:pBdr>
                <w:top w:val="nil"/>
                <w:left w:val="nil"/>
                <w:bottom w:val="nil"/>
                <w:right w:val="nil"/>
                <w:between w:val="nil"/>
              </w:pBdr>
              <w:spacing w:after="160" w:line="259" w:lineRule="auto"/>
              <w:jc w:val="both"/>
              <w:rPr>
                <w:color w:val="000000"/>
                <w:sz w:val="24"/>
                <w:szCs w:val="24"/>
              </w:rPr>
            </w:pPr>
            <w:r>
              <w:rPr>
                <w:color w:val="000000"/>
                <w:sz w:val="24"/>
                <w:szCs w:val="24"/>
                <w:lang w:val="en-GB"/>
              </w:rPr>
              <w:t>Panenská 10, Bratislava</w:t>
            </w:r>
          </w:p>
        </w:tc>
      </w:tr>
    </w:tbl>
    <w:p w:rsidR="00D46E3B" w:rsidRDefault="00D46E3B">
      <w:pPr>
        <w:spacing w:after="0" w:line="240" w:lineRule="auto"/>
        <w:jc w:val="both"/>
        <w:rPr>
          <w:color w:val="000000"/>
          <w:sz w:val="24"/>
          <w:szCs w:val="24"/>
        </w:rPr>
      </w:pPr>
    </w:p>
    <w:p w:rsidR="00D46E3B" w:rsidRDefault="007123C1">
      <w:pPr>
        <w:numPr>
          <w:ilvl w:val="0"/>
          <w:numId w:val="25"/>
        </w:numPr>
        <w:pBdr>
          <w:top w:val="single" w:sz="4" w:space="1" w:color="000000"/>
          <w:left w:val="single" w:sz="4" w:space="4" w:color="000000"/>
          <w:bottom w:val="single" w:sz="4" w:space="1" w:color="000000"/>
          <w:right w:val="single" w:sz="4" w:space="4" w:color="000000"/>
          <w:between w:val="nil"/>
        </w:pBdr>
        <w:shd w:val="clear" w:color="auto" w:fill="D9D9D9"/>
        <w:spacing w:after="0" w:line="240" w:lineRule="auto"/>
        <w:rPr>
          <w:b/>
          <w:i/>
          <w:color w:val="000000"/>
          <w:sz w:val="24"/>
          <w:szCs w:val="24"/>
        </w:rPr>
      </w:pPr>
      <w:r>
        <w:rPr>
          <w:b/>
          <w:bCs/>
          <w:i/>
          <w:iCs/>
          <w:color w:val="000000"/>
          <w:sz w:val="24"/>
          <w:szCs w:val="24"/>
          <w:shd w:val="clear" w:color="auto" w:fill="D9D9D9"/>
          <w:lang w:val="en-GB"/>
        </w:rPr>
        <w:t>Employability</w:t>
      </w:r>
    </w:p>
    <w:p w:rsidR="00D46E3B" w:rsidRDefault="00D46E3B">
      <w:pPr>
        <w:spacing w:after="0" w:line="240" w:lineRule="auto"/>
        <w:jc w:val="both"/>
        <w:rPr>
          <w:color w:val="000000"/>
          <w:sz w:val="24"/>
          <w:szCs w:val="24"/>
        </w:rPr>
      </w:pPr>
    </w:p>
    <w:tbl>
      <w:tblPr>
        <w:tblStyle w:val="a2"/>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D46E3B">
        <w:tc>
          <w:tcPr>
            <w:tcW w:w="9060" w:type="dxa"/>
          </w:tcPr>
          <w:p w:rsidR="00D46E3B" w:rsidRDefault="007123C1">
            <w:pPr>
              <w:pBdr>
                <w:top w:val="nil"/>
                <w:left w:val="nil"/>
                <w:bottom w:val="nil"/>
                <w:right w:val="nil"/>
                <w:between w:val="nil"/>
              </w:pBdr>
              <w:spacing w:after="160" w:line="259" w:lineRule="auto"/>
              <w:jc w:val="both"/>
              <w:rPr>
                <w:b/>
                <w:color w:val="000000"/>
                <w:sz w:val="24"/>
                <w:szCs w:val="24"/>
              </w:rPr>
            </w:pPr>
            <w:r>
              <w:rPr>
                <w:b/>
                <w:bCs/>
                <w:color w:val="000000"/>
                <w:sz w:val="24"/>
                <w:szCs w:val="24"/>
                <w:lang w:val="en-GB"/>
              </w:rPr>
              <w:t>Assessment of the employability of the study programme’s graduates</w:t>
            </w:r>
          </w:p>
        </w:tc>
      </w:tr>
      <w:tr w:rsidR="00D46E3B">
        <w:tc>
          <w:tcPr>
            <w:tcW w:w="9060" w:type="dxa"/>
          </w:tcPr>
          <w:p w:rsidR="00D46E3B" w:rsidRDefault="007123C1">
            <w:pPr>
              <w:pBdr>
                <w:top w:val="nil"/>
                <w:left w:val="nil"/>
                <w:bottom w:val="nil"/>
                <w:right w:val="nil"/>
                <w:between w:val="nil"/>
              </w:pBdr>
              <w:spacing w:after="160" w:line="259" w:lineRule="auto"/>
              <w:jc w:val="both"/>
              <w:rPr>
                <w:sz w:val="24"/>
                <w:szCs w:val="24"/>
              </w:rPr>
            </w:pPr>
            <w:r>
              <w:rPr>
                <w:sz w:val="24"/>
                <w:szCs w:val="24"/>
                <w:lang w:val="en-GB"/>
              </w:rPr>
              <w:t xml:space="preserve">The occupations indicated above are continually performed by the graduates of this programme. </w:t>
            </w:r>
          </w:p>
          <w:p w:rsidR="00D46E3B" w:rsidRDefault="007123C1">
            <w:pPr>
              <w:pBdr>
                <w:top w:val="nil"/>
                <w:left w:val="nil"/>
                <w:bottom w:val="nil"/>
                <w:right w:val="nil"/>
                <w:between w:val="nil"/>
              </w:pBdr>
              <w:spacing w:after="160" w:line="259" w:lineRule="auto"/>
              <w:jc w:val="both"/>
              <w:rPr>
                <w:sz w:val="24"/>
                <w:szCs w:val="24"/>
              </w:rPr>
            </w:pPr>
            <w:r>
              <w:rPr>
                <w:sz w:val="24"/>
                <w:szCs w:val="24"/>
                <w:lang w:val="en-GB"/>
              </w:rPr>
              <w:lastRenderedPageBreak/>
              <w:t>According to</w:t>
            </w:r>
            <w:r w:rsidR="003449A6">
              <w:rPr>
                <w:sz w:val="24"/>
                <w:szCs w:val="24"/>
                <w:lang w:val="en-GB"/>
              </w:rPr>
              <w:t xml:space="preserve"> </w:t>
            </w:r>
            <w:hyperlink r:id="rId16">
              <w:r>
                <w:rPr>
                  <w:color w:val="1155CC"/>
                  <w:sz w:val="24"/>
                  <w:szCs w:val="24"/>
                  <w:u w:val="single"/>
                  <w:lang w:val="en-GB"/>
                </w:rPr>
                <w:t>www.uplatnenie.sk</w:t>
              </w:r>
            </w:hyperlink>
            <w:r>
              <w:rPr>
                <w:sz w:val="24"/>
                <w:szCs w:val="24"/>
                <w:lang w:val="en-GB"/>
              </w:rPr>
              <w:t>, 88% of Master study graduates of 2019 are employed; the rest are working abroad or voluntarily unemployed (some of them are volunteering for their churches or on maternity leave).</w:t>
            </w:r>
          </w:p>
          <w:p w:rsidR="00D46E3B" w:rsidRDefault="007123C1">
            <w:pPr>
              <w:pBdr>
                <w:top w:val="nil"/>
                <w:left w:val="nil"/>
                <w:bottom w:val="nil"/>
                <w:right w:val="nil"/>
                <w:between w:val="nil"/>
              </w:pBdr>
              <w:spacing w:after="160" w:line="259" w:lineRule="auto"/>
              <w:jc w:val="both"/>
              <w:rPr>
                <w:b/>
                <w:sz w:val="24"/>
                <w:szCs w:val="24"/>
              </w:rPr>
            </w:pPr>
            <w:r>
              <w:rPr>
                <w:sz w:val="24"/>
                <w:szCs w:val="24"/>
                <w:lang w:val="en-GB"/>
              </w:rPr>
              <w:t>The FoE MBU Department of Theology and Catechetics maintains a database of graduates to monitor their employment as well as informal activity. Many of them are keeping in touch, some are guiding our students during their professional practice, others are invited to deliver expert lectures on pedagogy in practice.</w:t>
            </w:r>
          </w:p>
        </w:tc>
      </w:tr>
      <w:tr w:rsidR="00D46E3B">
        <w:tc>
          <w:tcPr>
            <w:tcW w:w="9060" w:type="dxa"/>
          </w:tcPr>
          <w:p w:rsidR="00D46E3B" w:rsidRDefault="007123C1">
            <w:pPr>
              <w:pBdr>
                <w:top w:val="nil"/>
                <w:left w:val="nil"/>
                <w:bottom w:val="nil"/>
                <w:right w:val="nil"/>
                <w:between w:val="nil"/>
              </w:pBdr>
              <w:spacing w:after="160" w:line="259" w:lineRule="auto"/>
              <w:jc w:val="both"/>
              <w:rPr>
                <w:b/>
                <w:color w:val="000000"/>
                <w:sz w:val="24"/>
                <w:szCs w:val="24"/>
              </w:rPr>
            </w:pPr>
            <w:r>
              <w:rPr>
                <w:b/>
                <w:bCs/>
                <w:color w:val="000000"/>
                <w:sz w:val="24"/>
                <w:szCs w:val="24"/>
                <w:lang w:val="en-GB"/>
              </w:rPr>
              <w:lastRenderedPageBreak/>
              <w:t xml:space="preserve">Successful graduates of this study programme: </w:t>
            </w:r>
          </w:p>
        </w:tc>
      </w:tr>
      <w:tr w:rsidR="00D46E3B">
        <w:tc>
          <w:tcPr>
            <w:tcW w:w="9060" w:type="dxa"/>
          </w:tcPr>
          <w:p w:rsidR="00D46E3B" w:rsidRDefault="007123C1">
            <w:pPr>
              <w:pBdr>
                <w:top w:val="nil"/>
                <w:left w:val="nil"/>
                <w:bottom w:val="nil"/>
                <w:right w:val="nil"/>
                <w:between w:val="nil"/>
              </w:pBdr>
              <w:spacing w:line="259" w:lineRule="auto"/>
              <w:jc w:val="both"/>
              <w:rPr>
                <w:b/>
                <w:sz w:val="24"/>
                <w:szCs w:val="24"/>
              </w:rPr>
            </w:pPr>
            <w:r>
              <w:rPr>
                <w:b/>
                <w:bCs/>
                <w:sz w:val="24"/>
                <w:szCs w:val="24"/>
                <w:lang w:val="en-GB"/>
              </w:rPr>
              <w:t>Leaders of Evangelical churches in the SR and abroad:</w:t>
            </w:r>
          </w:p>
          <w:p w:rsidR="00D46E3B" w:rsidRDefault="007123C1">
            <w:pPr>
              <w:spacing w:line="259" w:lineRule="auto"/>
              <w:jc w:val="both"/>
              <w:rPr>
                <w:sz w:val="24"/>
                <w:szCs w:val="24"/>
              </w:rPr>
            </w:pPr>
            <w:r>
              <w:rPr>
                <w:sz w:val="24"/>
                <w:szCs w:val="24"/>
                <w:lang w:val="en-GB"/>
              </w:rPr>
              <w:t xml:space="preserve">Mgr. Ján </w:t>
            </w:r>
            <w:proofErr w:type="spellStart"/>
            <w:r>
              <w:rPr>
                <w:sz w:val="24"/>
                <w:szCs w:val="24"/>
                <w:lang w:val="en-GB"/>
              </w:rPr>
              <w:t>Liba</w:t>
            </w:r>
            <w:proofErr w:type="spellEnd"/>
            <w:r>
              <w:rPr>
                <w:sz w:val="24"/>
                <w:szCs w:val="24"/>
                <w:lang w:val="en-GB"/>
              </w:rPr>
              <w:t xml:space="preserve">, Bishop of the Apostolic Church in Slovakia </w:t>
            </w:r>
          </w:p>
          <w:p w:rsidR="00D46E3B" w:rsidRDefault="007123C1">
            <w:pPr>
              <w:pBdr>
                <w:top w:val="nil"/>
                <w:left w:val="nil"/>
                <w:bottom w:val="nil"/>
                <w:right w:val="nil"/>
                <w:between w:val="nil"/>
              </w:pBdr>
              <w:spacing w:line="259" w:lineRule="auto"/>
              <w:jc w:val="both"/>
              <w:rPr>
                <w:sz w:val="24"/>
                <w:szCs w:val="24"/>
              </w:rPr>
            </w:pPr>
            <w:r>
              <w:rPr>
                <w:sz w:val="24"/>
                <w:szCs w:val="24"/>
                <w:lang w:val="en-GB"/>
              </w:rPr>
              <w:t xml:space="preserve">Mgr. </w:t>
            </w:r>
            <w:proofErr w:type="spellStart"/>
            <w:r>
              <w:rPr>
                <w:sz w:val="24"/>
                <w:szCs w:val="24"/>
                <w:lang w:val="en-GB"/>
              </w:rPr>
              <w:t>Štefan</w:t>
            </w:r>
            <w:proofErr w:type="spellEnd"/>
            <w:r>
              <w:rPr>
                <w:sz w:val="24"/>
                <w:szCs w:val="24"/>
                <w:lang w:val="en-GB"/>
              </w:rPr>
              <w:t xml:space="preserve"> </w:t>
            </w:r>
            <w:proofErr w:type="spellStart"/>
            <w:r>
              <w:rPr>
                <w:sz w:val="24"/>
                <w:szCs w:val="24"/>
                <w:lang w:val="en-GB"/>
              </w:rPr>
              <w:t>Rendoš</w:t>
            </w:r>
            <w:proofErr w:type="spellEnd"/>
            <w:r>
              <w:rPr>
                <w:sz w:val="24"/>
                <w:szCs w:val="24"/>
                <w:lang w:val="en-GB"/>
              </w:rPr>
              <w:t>, Superintendent of the Methodist Evangelical Church in the SR</w:t>
            </w:r>
          </w:p>
          <w:p w:rsidR="00D46E3B" w:rsidRDefault="007123C1">
            <w:pPr>
              <w:pBdr>
                <w:top w:val="nil"/>
                <w:left w:val="nil"/>
                <w:bottom w:val="nil"/>
                <w:right w:val="nil"/>
                <w:between w:val="nil"/>
              </w:pBdr>
              <w:spacing w:line="259" w:lineRule="auto"/>
              <w:jc w:val="both"/>
              <w:rPr>
                <w:sz w:val="24"/>
                <w:szCs w:val="24"/>
              </w:rPr>
            </w:pPr>
            <w:r>
              <w:rPr>
                <w:sz w:val="24"/>
                <w:szCs w:val="24"/>
                <w:lang w:val="en-GB"/>
              </w:rPr>
              <w:t xml:space="preserve">Mgr. Benjamin </w:t>
            </w:r>
            <w:proofErr w:type="spellStart"/>
            <w:r>
              <w:rPr>
                <w:sz w:val="24"/>
                <w:szCs w:val="24"/>
                <w:lang w:val="en-GB"/>
              </w:rPr>
              <w:t>Uhrin</w:t>
            </w:r>
            <w:proofErr w:type="spellEnd"/>
            <w:r>
              <w:rPr>
                <w:sz w:val="24"/>
                <w:szCs w:val="24"/>
                <w:lang w:val="en-GB"/>
              </w:rPr>
              <w:t>, PhD., President of the Board of the Baptist Union in Slovakia</w:t>
            </w:r>
          </w:p>
          <w:p w:rsidR="00D46E3B" w:rsidRDefault="007123C1">
            <w:pPr>
              <w:pBdr>
                <w:top w:val="nil"/>
                <w:left w:val="nil"/>
                <w:bottom w:val="nil"/>
                <w:right w:val="nil"/>
                <w:between w:val="nil"/>
              </w:pBdr>
              <w:spacing w:line="259" w:lineRule="auto"/>
              <w:jc w:val="both"/>
              <w:rPr>
                <w:sz w:val="24"/>
                <w:szCs w:val="24"/>
              </w:rPr>
            </w:pPr>
            <w:r>
              <w:rPr>
                <w:sz w:val="24"/>
                <w:szCs w:val="24"/>
                <w:lang w:val="en-GB"/>
              </w:rPr>
              <w:t xml:space="preserve">Mgr. Daniel </w:t>
            </w:r>
            <w:proofErr w:type="spellStart"/>
            <w:r>
              <w:rPr>
                <w:sz w:val="24"/>
                <w:szCs w:val="24"/>
                <w:lang w:val="en-GB"/>
              </w:rPr>
              <w:t>Sjanta</w:t>
            </w:r>
            <w:proofErr w:type="spellEnd"/>
            <w:r>
              <w:rPr>
                <w:sz w:val="24"/>
                <w:szCs w:val="24"/>
                <w:lang w:val="en-GB"/>
              </w:rPr>
              <w:t>, Superintendent of the Methodist Evangelical Church in Serbia</w:t>
            </w:r>
          </w:p>
          <w:p w:rsidR="00D46E3B" w:rsidRDefault="00D46E3B">
            <w:pPr>
              <w:pBdr>
                <w:top w:val="nil"/>
                <w:left w:val="nil"/>
                <w:bottom w:val="nil"/>
                <w:right w:val="nil"/>
                <w:between w:val="nil"/>
              </w:pBdr>
              <w:spacing w:line="259" w:lineRule="auto"/>
              <w:jc w:val="both"/>
              <w:rPr>
                <w:b/>
                <w:sz w:val="24"/>
                <w:szCs w:val="24"/>
              </w:rPr>
            </w:pPr>
          </w:p>
          <w:p w:rsidR="00D46E3B" w:rsidRDefault="007123C1">
            <w:pPr>
              <w:pBdr>
                <w:top w:val="nil"/>
                <w:left w:val="nil"/>
                <w:bottom w:val="nil"/>
                <w:right w:val="nil"/>
                <w:between w:val="nil"/>
              </w:pBdr>
              <w:spacing w:line="259" w:lineRule="auto"/>
              <w:jc w:val="both"/>
              <w:rPr>
                <w:b/>
                <w:sz w:val="24"/>
                <w:szCs w:val="24"/>
              </w:rPr>
            </w:pPr>
            <w:r>
              <w:rPr>
                <w:b/>
                <w:bCs/>
                <w:sz w:val="24"/>
                <w:szCs w:val="24"/>
                <w:lang w:val="en-GB"/>
              </w:rPr>
              <w:t>Evangelical clerics (e.g.)</w:t>
            </w:r>
          </w:p>
          <w:p w:rsidR="00D46E3B" w:rsidRDefault="007123C1">
            <w:pPr>
              <w:spacing w:line="259" w:lineRule="auto"/>
              <w:jc w:val="both"/>
              <w:rPr>
                <w:sz w:val="24"/>
                <w:szCs w:val="24"/>
              </w:rPr>
            </w:pPr>
            <w:r>
              <w:rPr>
                <w:sz w:val="24"/>
                <w:szCs w:val="24"/>
                <w:lang w:val="en-GB"/>
              </w:rPr>
              <w:t xml:space="preserve">Mgr. </w:t>
            </w:r>
            <w:proofErr w:type="spellStart"/>
            <w:r>
              <w:rPr>
                <w:sz w:val="24"/>
                <w:szCs w:val="24"/>
                <w:lang w:val="en-GB"/>
              </w:rPr>
              <w:t>Juraj</w:t>
            </w:r>
            <w:proofErr w:type="spellEnd"/>
            <w:r>
              <w:rPr>
                <w:sz w:val="24"/>
                <w:szCs w:val="24"/>
                <w:lang w:val="en-GB"/>
              </w:rPr>
              <w:t xml:space="preserve"> </w:t>
            </w:r>
            <w:proofErr w:type="spellStart"/>
            <w:r>
              <w:rPr>
                <w:sz w:val="24"/>
                <w:szCs w:val="24"/>
                <w:lang w:val="en-GB"/>
              </w:rPr>
              <w:t>Insitoris</w:t>
            </w:r>
            <w:proofErr w:type="spellEnd"/>
            <w:r>
              <w:rPr>
                <w:sz w:val="24"/>
                <w:szCs w:val="24"/>
                <w:lang w:val="en-GB"/>
              </w:rPr>
              <w:t xml:space="preserve">, preacher, Church of the Brethren in Banská Bystrica </w:t>
            </w:r>
          </w:p>
          <w:p w:rsidR="00D46E3B" w:rsidRDefault="007123C1">
            <w:pPr>
              <w:spacing w:line="259" w:lineRule="auto"/>
              <w:jc w:val="both"/>
              <w:rPr>
                <w:sz w:val="24"/>
                <w:szCs w:val="24"/>
              </w:rPr>
            </w:pPr>
            <w:r>
              <w:rPr>
                <w:sz w:val="24"/>
                <w:szCs w:val="24"/>
                <w:lang w:val="en-GB"/>
              </w:rPr>
              <w:t xml:space="preserve">Mgr. </w:t>
            </w:r>
            <w:proofErr w:type="spellStart"/>
            <w:r>
              <w:rPr>
                <w:sz w:val="24"/>
                <w:szCs w:val="24"/>
                <w:lang w:val="en-GB"/>
              </w:rPr>
              <w:t>Miloš</w:t>
            </w:r>
            <w:proofErr w:type="spellEnd"/>
            <w:r>
              <w:rPr>
                <w:sz w:val="24"/>
                <w:szCs w:val="24"/>
                <w:lang w:val="en-GB"/>
              </w:rPr>
              <w:t xml:space="preserve"> </w:t>
            </w:r>
            <w:proofErr w:type="spellStart"/>
            <w:r>
              <w:rPr>
                <w:sz w:val="24"/>
                <w:szCs w:val="24"/>
                <w:lang w:val="en-GB"/>
              </w:rPr>
              <w:t>Masarik</w:t>
            </w:r>
            <w:proofErr w:type="spellEnd"/>
            <w:r>
              <w:rPr>
                <w:sz w:val="24"/>
                <w:szCs w:val="24"/>
                <w:lang w:val="en-GB"/>
              </w:rPr>
              <w:t>, PhD., preacher and administrator, Baptist Union in Banská Bystrica</w:t>
            </w:r>
          </w:p>
          <w:p w:rsidR="00D46E3B" w:rsidRDefault="007123C1">
            <w:pPr>
              <w:spacing w:line="259" w:lineRule="auto"/>
              <w:jc w:val="both"/>
              <w:rPr>
                <w:sz w:val="24"/>
                <w:szCs w:val="24"/>
              </w:rPr>
            </w:pPr>
            <w:r>
              <w:rPr>
                <w:sz w:val="24"/>
                <w:szCs w:val="24"/>
                <w:lang w:val="en-GB"/>
              </w:rPr>
              <w:t xml:space="preserve">Mgr. Gabriela </w:t>
            </w:r>
            <w:proofErr w:type="spellStart"/>
            <w:r>
              <w:rPr>
                <w:sz w:val="24"/>
                <w:szCs w:val="24"/>
                <w:lang w:val="en-GB"/>
              </w:rPr>
              <w:t>Kopas</w:t>
            </w:r>
            <w:proofErr w:type="spellEnd"/>
            <w:r>
              <w:rPr>
                <w:sz w:val="24"/>
                <w:szCs w:val="24"/>
                <w:lang w:val="en-GB"/>
              </w:rPr>
              <w:t>, PhD., preacher and administrator of the Methodist Evangelical Church congregation in Bratislava</w:t>
            </w:r>
          </w:p>
          <w:p w:rsidR="00D46E3B" w:rsidRDefault="007123C1">
            <w:pPr>
              <w:spacing w:line="259" w:lineRule="auto"/>
              <w:jc w:val="both"/>
              <w:rPr>
                <w:sz w:val="24"/>
                <w:szCs w:val="24"/>
              </w:rPr>
            </w:pPr>
            <w:proofErr w:type="spellStart"/>
            <w:r>
              <w:rPr>
                <w:sz w:val="24"/>
                <w:szCs w:val="24"/>
                <w:lang w:val="en-GB"/>
              </w:rPr>
              <w:t>ThDr</w:t>
            </w:r>
            <w:proofErr w:type="spellEnd"/>
            <w:r>
              <w:rPr>
                <w:sz w:val="24"/>
                <w:szCs w:val="24"/>
                <w:lang w:val="en-GB"/>
              </w:rPr>
              <w:t xml:space="preserve">. </w:t>
            </w:r>
            <w:proofErr w:type="spellStart"/>
            <w:r>
              <w:rPr>
                <w:sz w:val="24"/>
                <w:szCs w:val="24"/>
                <w:lang w:val="en-GB"/>
              </w:rPr>
              <w:t>Darko</w:t>
            </w:r>
            <w:proofErr w:type="spellEnd"/>
            <w:r>
              <w:rPr>
                <w:sz w:val="24"/>
                <w:szCs w:val="24"/>
                <w:lang w:val="en-GB"/>
              </w:rPr>
              <w:t xml:space="preserve"> </w:t>
            </w:r>
            <w:proofErr w:type="spellStart"/>
            <w:r>
              <w:rPr>
                <w:sz w:val="24"/>
                <w:szCs w:val="24"/>
                <w:lang w:val="en-GB"/>
              </w:rPr>
              <w:t>Kraljik</w:t>
            </w:r>
            <w:proofErr w:type="spellEnd"/>
            <w:r>
              <w:rPr>
                <w:sz w:val="24"/>
                <w:szCs w:val="24"/>
                <w:lang w:val="en-GB"/>
              </w:rPr>
              <w:t xml:space="preserve">, pastor, Baptist Union in </w:t>
            </w:r>
            <w:proofErr w:type="spellStart"/>
            <w:r>
              <w:rPr>
                <w:sz w:val="24"/>
                <w:szCs w:val="24"/>
                <w:lang w:val="en-GB"/>
              </w:rPr>
              <w:t>Bernolákovo</w:t>
            </w:r>
            <w:proofErr w:type="spellEnd"/>
            <w:r>
              <w:rPr>
                <w:sz w:val="24"/>
                <w:szCs w:val="24"/>
                <w:lang w:val="en-GB"/>
              </w:rPr>
              <w:t xml:space="preserve"> </w:t>
            </w:r>
          </w:p>
          <w:p w:rsidR="00D46E3B" w:rsidRDefault="007123C1">
            <w:pPr>
              <w:spacing w:line="259" w:lineRule="auto"/>
              <w:jc w:val="both"/>
              <w:rPr>
                <w:sz w:val="24"/>
                <w:szCs w:val="24"/>
              </w:rPr>
            </w:pPr>
            <w:r>
              <w:rPr>
                <w:sz w:val="24"/>
                <w:szCs w:val="24"/>
                <w:lang w:val="en-GB"/>
              </w:rPr>
              <w:t xml:space="preserve">Mgr. Marek </w:t>
            </w:r>
            <w:proofErr w:type="spellStart"/>
            <w:r>
              <w:rPr>
                <w:sz w:val="24"/>
                <w:szCs w:val="24"/>
                <w:lang w:val="en-GB"/>
              </w:rPr>
              <w:t>Gombár</w:t>
            </w:r>
            <w:proofErr w:type="spellEnd"/>
            <w:r>
              <w:rPr>
                <w:sz w:val="24"/>
                <w:szCs w:val="24"/>
                <w:lang w:val="en-GB"/>
              </w:rPr>
              <w:t xml:space="preserve">, preacher, Apostolic Church, </w:t>
            </w:r>
            <w:proofErr w:type="spellStart"/>
            <w:r>
              <w:rPr>
                <w:sz w:val="24"/>
                <w:szCs w:val="24"/>
                <w:lang w:val="en-GB"/>
              </w:rPr>
              <w:t>Pavlovce</w:t>
            </w:r>
            <w:proofErr w:type="spellEnd"/>
            <w:r>
              <w:rPr>
                <w:sz w:val="24"/>
                <w:szCs w:val="24"/>
                <w:lang w:val="en-GB"/>
              </w:rPr>
              <w:t xml:space="preserve"> </w:t>
            </w:r>
            <w:proofErr w:type="spellStart"/>
            <w:r>
              <w:rPr>
                <w:sz w:val="24"/>
                <w:szCs w:val="24"/>
                <w:lang w:val="en-GB"/>
              </w:rPr>
              <w:t>nad</w:t>
            </w:r>
            <w:proofErr w:type="spellEnd"/>
            <w:r>
              <w:rPr>
                <w:sz w:val="24"/>
                <w:szCs w:val="24"/>
                <w:lang w:val="en-GB"/>
              </w:rPr>
              <w:t xml:space="preserve"> </w:t>
            </w:r>
            <w:proofErr w:type="spellStart"/>
            <w:r>
              <w:rPr>
                <w:sz w:val="24"/>
                <w:szCs w:val="24"/>
                <w:lang w:val="en-GB"/>
              </w:rPr>
              <w:t>Úhom</w:t>
            </w:r>
            <w:proofErr w:type="spellEnd"/>
          </w:p>
          <w:p w:rsidR="00D46E3B" w:rsidRDefault="00D46E3B">
            <w:pPr>
              <w:pBdr>
                <w:top w:val="nil"/>
                <w:left w:val="nil"/>
                <w:bottom w:val="nil"/>
                <w:right w:val="nil"/>
                <w:between w:val="nil"/>
              </w:pBdr>
              <w:spacing w:line="259" w:lineRule="auto"/>
              <w:jc w:val="both"/>
              <w:rPr>
                <w:sz w:val="24"/>
                <w:szCs w:val="24"/>
              </w:rPr>
            </w:pPr>
          </w:p>
          <w:p w:rsidR="00D46E3B" w:rsidRDefault="007123C1">
            <w:pPr>
              <w:spacing w:line="259" w:lineRule="auto"/>
              <w:jc w:val="both"/>
              <w:rPr>
                <w:b/>
                <w:sz w:val="24"/>
                <w:szCs w:val="24"/>
              </w:rPr>
            </w:pPr>
            <w:r>
              <w:rPr>
                <w:b/>
                <w:bCs/>
                <w:sz w:val="24"/>
                <w:szCs w:val="24"/>
                <w:lang w:val="en-GB"/>
              </w:rPr>
              <w:t>Higher education:</w:t>
            </w:r>
          </w:p>
          <w:p w:rsidR="00D46E3B" w:rsidRDefault="007123C1">
            <w:pPr>
              <w:spacing w:line="259" w:lineRule="auto"/>
              <w:jc w:val="both"/>
              <w:rPr>
                <w:sz w:val="24"/>
                <w:szCs w:val="24"/>
                <w:highlight w:val="white"/>
              </w:rPr>
            </w:pPr>
            <w:proofErr w:type="spellStart"/>
            <w:r>
              <w:rPr>
                <w:sz w:val="24"/>
                <w:szCs w:val="24"/>
                <w:lang w:val="en-GB"/>
              </w:rPr>
              <w:t>Prof.</w:t>
            </w:r>
            <w:proofErr w:type="spellEnd"/>
            <w:r>
              <w:rPr>
                <w:sz w:val="24"/>
                <w:szCs w:val="24"/>
                <w:lang w:val="en-GB"/>
              </w:rPr>
              <w:t xml:space="preserve"> </w:t>
            </w:r>
            <w:proofErr w:type="spellStart"/>
            <w:r>
              <w:rPr>
                <w:sz w:val="24"/>
                <w:szCs w:val="24"/>
                <w:lang w:val="en-GB"/>
              </w:rPr>
              <w:t>ThDr</w:t>
            </w:r>
            <w:proofErr w:type="spellEnd"/>
            <w:r>
              <w:rPr>
                <w:sz w:val="24"/>
                <w:szCs w:val="24"/>
                <w:lang w:val="en-GB"/>
              </w:rPr>
              <w:t xml:space="preserve">. </w:t>
            </w:r>
            <w:proofErr w:type="spellStart"/>
            <w:r>
              <w:rPr>
                <w:sz w:val="24"/>
                <w:szCs w:val="24"/>
                <w:lang w:val="en-GB"/>
              </w:rPr>
              <w:t>PaedDr</w:t>
            </w:r>
            <w:proofErr w:type="spellEnd"/>
            <w:r>
              <w:rPr>
                <w:sz w:val="24"/>
                <w:szCs w:val="24"/>
                <w:lang w:val="en-GB"/>
              </w:rPr>
              <w:t xml:space="preserve">. Roman </w:t>
            </w:r>
            <w:proofErr w:type="spellStart"/>
            <w:r>
              <w:rPr>
                <w:sz w:val="24"/>
                <w:szCs w:val="24"/>
                <w:lang w:val="en-GB"/>
              </w:rPr>
              <w:t>Králik</w:t>
            </w:r>
            <w:proofErr w:type="spellEnd"/>
            <w:r>
              <w:rPr>
                <w:sz w:val="24"/>
                <w:szCs w:val="24"/>
                <w:lang w:val="en-GB"/>
              </w:rPr>
              <w:t xml:space="preserve">, </w:t>
            </w:r>
            <w:proofErr w:type="spellStart"/>
            <w:r>
              <w:rPr>
                <w:sz w:val="24"/>
                <w:szCs w:val="24"/>
                <w:lang w:val="en-GB"/>
              </w:rPr>
              <w:t>Th.D.,</w:t>
            </w:r>
            <w:r>
              <w:rPr>
                <w:sz w:val="24"/>
                <w:szCs w:val="24"/>
                <w:highlight w:val="white"/>
                <w:lang w:val="en-GB"/>
              </w:rPr>
              <w:t>director</w:t>
            </w:r>
            <w:proofErr w:type="spellEnd"/>
            <w:r>
              <w:rPr>
                <w:sz w:val="24"/>
                <w:szCs w:val="24"/>
                <w:highlight w:val="white"/>
                <w:lang w:val="en-GB"/>
              </w:rPr>
              <w:t xml:space="preserve"> of the Central European Research Institute of Soren Kierkegaard in Nitra; Department of General and Applied Ethics, Faculty of Arts, Constantine the Philosopher University in Nitra</w:t>
            </w:r>
          </w:p>
          <w:p w:rsidR="00D46E3B" w:rsidRDefault="00D46E3B">
            <w:pPr>
              <w:pBdr>
                <w:top w:val="nil"/>
                <w:left w:val="nil"/>
                <w:bottom w:val="nil"/>
                <w:right w:val="nil"/>
                <w:between w:val="nil"/>
              </w:pBdr>
              <w:spacing w:line="259" w:lineRule="auto"/>
              <w:jc w:val="both"/>
              <w:rPr>
                <w:b/>
                <w:sz w:val="24"/>
                <w:szCs w:val="24"/>
              </w:rPr>
            </w:pPr>
          </w:p>
          <w:p w:rsidR="00D46E3B" w:rsidRDefault="007123C1">
            <w:pPr>
              <w:pBdr>
                <w:top w:val="nil"/>
                <w:left w:val="nil"/>
                <w:bottom w:val="nil"/>
                <w:right w:val="nil"/>
                <w:between w:val="nil"/>
              </w:pBdr>
              <w:spacing w:line="259" w:lineRule="auto"/>
              <w:jc w:val="both"/>
              <w:rPr>
                <w:b/>
                <w:sz w:val="24"/>
                <w:szCs w:val="24"/>
              </w:rPr>
            </w:pPr>
            <w:r>
              <w:rPr>
                <w:b/>
                <w:bCs/>
                <w:sz w:val="24"/>
                <w:szCs w:val="24"/>
                <w:lang w:val="en-GB"/>
              </w:rPr>
              <w:t>Church education:</w:t>
            </w:r>
          </w:p>
          <w:p w:rsidR="00D46E3B" w:rsidRDefault="007123C1">
            <w:pPr>
              <w:pBdr>
                <w:top w:val="nil"/>
                <w:left w:val="nil"/>
                <w:bottom w:val="nil"/>
                <w:right w:val="nil"/>
                <w:between w:val="nil"/>
              </w:pBdr>
              <w:spacing w:line="259" w:lineRule="auto"/>
              <w:jc w:val="both"/>
              <w:rPr>
                <w:sz w:val="24"/>
                <w:szCs w:val="24"/>
              </w:rPr>
            </w:pPr>
            <w:proofErr w:type="spellStart"/>
            <w:r>
              <w:rPr>
                <w:sz w:val="24"/>
                <w:szCs w:val="24"/>
                <w:lang w:val="en-GB"/>
              </w:rPr>
              <w:t>PaedDr</w:t>
            </w:r>
            <w:proofErr w:type="spellEnd"/>
            <w:r>
              <w:rPr>
                <w:sz w:val="24"/>
                <w:szCs w:val="24"/>
                <w:lang w:val="en-GB"/>
              </w:rPr>
              <w:t xml:space="preserve">. Martina </w:t>
            </w:r>
            <w:proofErr w:type="spellStart"/>
            <w:r>
              <w:rPr>
                <w:sz w:val="24"/>
                <w:szCs w:val="24"/>
                <w:lang w:val="en-GB"/>
              </w:rPr>
              <w:t>Polohová</w:t>
            </w:r>
            <w:proofErr w:type="spellEnd"/>
            <w:r>
              <w:rPr>
                <w:sz w:val="24"/>
                <w:szCs w:val="24"/>
                <w:lang w:val="en-GB"/>
              </w:rPr>
              <w:t>, founder of Narnia – church primary school in Banská Bystrica</w:t>
            </w:r>
          </w:p>
          <w:p w:rsidR="00D46E3B" w:rsidRDefault="007123C1">
            <w:pPr>
              <w:spacing w:line="259" w:lineRule="auto"/>
              <w:jc w:val="both"/>
              <w:rPr>
                <w:sz w:val="24"/>
                <w:szCs w:val="24"/>
              </w:rPr>
            </w:pPr>
            <w:r>
              <w:rPr>
                <w:sz w:val="24"/>
                <w:szCs w:val="24"/>
                <w:lang w:val="en-GB"/>
              </w:rPr>
              <w:t xml:space="preserve">Mgr. Miroslav </w:t>
            </w:r>
            <w:proofErr w:type="spellStart"/>
            <w:r>
              <w:rPr>
                <w:sz w:val="24"/>
                <w:szCs w:val="24"/>
                <w:lang w:val="en-GB"/>
              </w:rPr>
              <w:t>Tóth</w:t>
            </w:r>
            <w:proofErr w:type="spellEnd"/>
            <w:r>
              <w:rPr>
                <w:sz w:val="24"/>
                <w:szCs w:val="24"/>
                <w:lang w:val="en-GB"/>
              </w:rPr>
              <w:t xml:space="preserve">, PhD., founder and headmaster of the Gateway College biblical school in Nitra; pastor in the Apostolic Church congregation in Nitra </w:t>
            </w:r>
          </w:p>
          <w:p w:rsidR="00D46E3B" w:rsidRDefault="007123C1">
            <w:pPr>
              <w:pBdr>
                <w:top w:val="nil"/>
                <w:left w:val="nil"/>
                <w:bottom w:val="nil"/>
                <w:right w:val="nil"/>
                <w:between w:val="nil"/>
              </w:pBdr>
              <w:spacing w:line="259" w:lineRule="auto"/>
              <w:jc w:val="both"/>
              <w:rPr>
                <w:sz w:val="24"/>
                <w:szCs w:val="24"/>
              </w:rPr>
            </w:pPr>
            <w:r>
              <w:rPr>
                <w:sz w:val="24"/>
                <w:szCs w:val="24"/>
                <w:lang w:val="en-GB"/>
              </w:rPr>
              <w:t xml:space="preserve">Mgr. </w:t>
            </w:r>
            <w:proofErr w:type="spellStart"/>
            <w:r>
              <w:rPr>
                <w:sz w:val="24"/>
                <w:szCs w:val="24"/>
                <w:lang w:val="en-GB"/>
              </w:rPr>
              <w:t>Bianka</w:t>
            </w:r>
            <w:proofErr w:type="spellEnd"/>
            <w:r>
              <w:rPr>
                <w:sz w:val="24"/>
                <w:szCs w:val="24"/>
                <w:lang w:val="en-GB"/>
              </w:rPr>
              <w:t xml:space="preserve"> </w:t>
            </w:r>
            <w:proofErr w:type="spellStart"/>
            <w:r>
              <w:rPr>
                <w:sz w:val="24"/>
                <w:szCs w:val="24"/>
                <w:lang w:val="en-GB"/>
              </w:rPr>
              <w:t>Králiková</w:t>
            </w:r>
            <w:proofErr w:type="spellEnd"/>
            <w:r>
              <w:rPr>
                <w:sz w:val="24"/>
                <w:szCs w:val="24"/>
                <w:lang w:val="en-GB"/>
              </w:rPr>
              <w:t>, teacher at the Gateway College biblical school in Nitra</w:t>
            </w:r>
          </w:p>
          <w:p w:rsidR="00D46E3B" w:rsidRDefault="007123C1">
            <w:pPr>
              <w:pBdr>
                <w:top w:val="nil"/>
                <w:left w:val="nil"/>
                <w:bottom w:val="nil"/>
                <w:right w:val="nil"/>
                <w:between w:val="nil"/>
              </w:pBdr>
              <w:spacing w:line="259" w:lineRule="auto"/>
              <w:jc w:val="both"/>
              <w:rPr>
                <w:sz w:val="24"/>
                <w:szCs w:val="24"/>
              </w:rPr>
            </w:pPr>
            <w:r>
              <w:rPr>
                <w:sz w:val="24"/>
                <w:szCs w:val="24"/>
                <w:lang w:val="en-GB"/>
              </w:rPr>
              <w:t xml:space="preserve">Mgr. </w:t>
            </w:r>
            <w:proofErr w:type="spellStart"/>
            <w:r>
              <w:rPr>
                <w:sz w:val="24"/>
                <w:szCs w:val="24"/>
                <w:lang w:val="en-GB"/>
              </w:rPr>
              <w:t>Henrieta</w:t>
            </w:r>
            <w:proofErr w:type="spellEnd"/>
            <w:r>
              <w:rPr>
                <w:sz w:val="24"/>
                <w:szCs w:val="24"/>
                <w:lang w:val="en-GB"/>
              </w:rPr>
              <w:t xml:space="preserve"> </w:t>
            </w:r>
            <w:proofErr w:type="spellStart"/>
            <w:r>
              <w:rPr>
                <w:sz w:val="24"/>
                <w:szCs w:val="24"/>
                <w:lang w:val="en-GB"/>
              </w:rPr>
              <w:t>Kocevová</w:t>
            </w:r>
            <w:proofErr w:type="spellEnd"/>
            <w:r>
              <w:rPr>
                <w:sz w:val="24"/>
                <w:szCs w:val="24"/>
                <w:lang w:val="en-GB"/>
              </w:rPr>
              <w:t xml:space="preserve">, teaching assistant at the primary school in </w:t>
            </w:r>
            <w:proofErr w:type="spellStart"/>
            <w:r>
              <w:rPr>
                <w:sz w:val="24"/>
                <w:szCs w:val="24"/>
                <w:lang w:val="en-GB"/>
              </w:rPr>
              <w:t>Pobedim</w:t>
            </w:r>
            <w:proofErr w:type="spellEnd"/>
            <w:r>
              <w:rPr>
                <w:sz w:val="24"/>
                <w:szCs w:val="24"/>
                <w:lang w:val="en-GB"/>
              </w:rPr>
              <w:t xml:space="preserve"> </w:t>
            </w:r>
          </w:p>
          <w:p w:rsidR="00D46E3B" w:rsidRDefault="00D46E3B">
            <w:pPr>
              <w:pBdr>
                <w:top w:val="nil"/>
                <w:left w:val="nil"/>
                <w:bottom w:val="nil"/>
                <w:right w:val="nil"/>
                <w:between w:val="nil"/>
              </w:pBdr>
              <w:spacing w:line="259" w:lineRule="auto"/>
              <w:jc w:val="both"/>
              <w:rPr>
                <w:sz w:val="24"/>
                <w:szCs w:val="24"/>
              </w:rPr>
            </w:pPr>
          </w:p>
          <w:p w:rsidR="00D46E3B" w:rsidRDefault="007123C1">
            <w:pPr>
              <w:pBdr>
                <w:top w:val="nil"/>
                <w:left w:val="nil"/>
                <w:bottom w:val="nil"/>
                <w:right w:val="nil"/>
                <w:between w:val="nil"/>
              </w:pBdr>
              <w:spacing w:line="259" w:lineRule="auto"/>
              <w:jc w:val="both"/>
              <w:rPr>
                <w:b/>
                <w:sz w:val="24"/>
                <w:szCs w:val="24"/>
              </w:rPr>
            </w:pPr>
            <w:r>
              <w:rPr>
                <w:b/>
                <w:bCs/>
                <w:sz w:val="24"/>
                <w:szCs w:val="24"/>
                <w:lang w:val="en-GB"/>
              </w:rPr>
              <w:t>The prison system in Slovakia and the Czech Republic</w:t>
            </w:r>
          </w:p>
          <w:p w:rsidR="00D46E3B" w:rsidRDefault="007123C1">
            <w:pPr>
              <w:pBdr>
                <w:top w:val="nil"/>
                <w:left w:val="nil"/>
                <w:bottom w:val="nil"/>
                <w:right w:val="nil"/>
                <w:between w:val="nil"/>
              </w:pBdr>
              <w:spacing w:line="259" w:lineRule="auto"/>
              <w:jc w:val="both"/>
              <w:rPr>
                <w:color w:val="262C2D"/>
                <w:sz w:val="24"/>
                <w:szCs w:val="24"/>
              </w:rPr>
            </w:pPr>
            <w:proofErr w:type="spellStart"/>
            <w:r>
              <w:rPr>
                <w:sz w:val="24"/>
                <w:szCs w:val="24"/>
                <w:lang w:val="en-GB"/>
              </w:rPr>
              <w:t>P</w:t>
            </w:r>
            <w:r>
              <w:rPr>
                <w:color w:val="262C2D"/>
                <w:sz w:val="24"/>
                <w:szCs w:val="24"/>
                <w:lang w:val="en-GB"/>
              </w:rPr>
              <w:t>plk</w:t>
            </w:r>
            <w:proofErr w:type="spellEnd"/>
            <w:r>
              <w:rPr>
                <w:color w:val="262C2D"/>
                <w:sz w:val="24"/>
                <w:szCs w:val="24"/>
                <w:lang w:val="en-GB"/>
              </w:rPr>
              <w:t xml:space="preserve">. Mgr. </w:t>
            </w:r>
            <w:proofErr w:type="spellStart"/>
            <w:r>
              <w:rPr>
                <w:color w:val="262C2D"/>
                <w:sz w:val="24"/>
                <w:szCs w:val="24"/>
                <w:lang w:val="en-GB"/>
              </w:rPr>
              <w:t>Ján</w:t>
            </w:r>
            <w:proofErr w:type="spellEnd"/>
            <w:r>
              <w:rPr>
                <w:color w:val="262C2D"/>
                <w:sz w:val="24"/>
                <w:szCs w:val="24"/>
                <w:lang w:val="en-GB"/>
              </w:rPr>
              <w:t xml:space="preserve"> </w:t>
            </w:r>
            <w:proofErr w:type="spellStart"/>
            <w:r>
              <w:rPr>
                <w:color w:val="262C2D"/>
                <w:sz w:val="24"/>
                <w:szCs w:val="24"/>
                <w:lang w:val="en-GB"/>
              </w:rPr>
              <w:t>Šefčík</w:t>
            </w:r>
            <w:proofErr w:type="spellEnd"/>
            <w:r>
              <w:rPr>
                <w:color w:val="262C2D"/>
                <w:sz w:val="24"/>
                <w:szCs w:val="24"/>
                <w:lang w:val="en-GB"/>
              </w:rPr>
              <w:t xml:space="preserve"> – senior minister, Office of Ecumenical Pastoral Service, Directorate General of the Prison and Court Guard Service of the SR</w:t>
            </w:r>
          </w:p>
          <w:p w:rsidR="00D46E3B" w:rsidRDefault="007123C1">
            <w:pPr>
              <w:pBdr>
                <w:top w:val="nil"/>
                <w:left w:val="nil"/>
                <w:bottom w:val="nil"/>
                <w:right w:val="nil"/>
                <w:between w:val="nil"/>
              </w:pBdr>
              <w:spacing w:line="259" w:lineRule="auto"/>
              <w:jc w:val="both"/>
              <w:rPr>
                <w:sz w:val="24"/>
                <w:szCs w:val="24"/>
              </w:rPr>
            </w:pPr>
            <w:proofErr w:type="spellStart"/>
            <w:r>
              <w:rPr>
                <w:sz w:val="24"/>
                <w:szCs w:val="24"/>
                <w:lang w:val="en-GB"/>
              </w:rPr>
              <w:t>Kpt</w:t>
            </w:r>
            <w:proofErr w:type="spellEnd"/>
            <w:r>
              <w:rPr>
                <w:sz w:val="24"/>
                <w:szCs w:val="24"/>
                <w:lang w:val="en-GB"/>
              </w:rPr>
              <w:t xml:space="preserve">. Mgr. Stanislav </w:t>
            </w:r>
            <w:proofErr w:type="spellStart"/>
            <w:r>
              <w:rPr>
                <w:sz w:val="24"/>
                <w:szCs w:val="24"/>
                <w:lang w:val="en-GB"/>
              </w:rPr>
              <w:t>Depta</w:t>
            </w:r>
            <w:proofErr w:type="spellEnd"/>
            <w:r>
              <w:rPr>
                <w:sz w:val="24"/>
                <w:szCs w:val="24"/>
                <w:lang w:val="en-GB"/>
              </w:rPr>
              <w:t xml:space="preserve">, </w:t>
            </w:r>
            <w:r>
              <w:rPr>
                <w:color w:val="262C2D"/>
                <w:sz w:val="24"/>
                <w:szCs w:val="24"/>
                <w:lang w:val="en-GB"/>
              </w:rPr>
              <w:t xml:space="preserve">prison pastor in the Remand Prison and Prison in </w:t>
            </w:r>
            <w:proofErr w:type="spellStart"/>
            <w:r>
              <w:rPr>
                <w:color w:val="262C2D"/>
                <w:sz w:val="24"/>
                <w:szCs w:val="24"/>
                <w:lang w:val="en-GB"/>
              </w:rPr>
              <w:t>Košice</w:t>
            </w:r>
            <w:proofErr w:type="spellEnd"/>
            <w:r>
              <w:rPr>
                <w:color w:val="262C2D"/>
                <w:sz w:val="24"/>
                <w:szCs w:val="24"/>
                <w:lang w:val="en-GB"/>
              </w:rPr>
              <w:t>,</w:t>
            </w:r>
          </w:p>
          <w:p w:rsidR="00D46E3B" w:rsidRDefault="007123C1">
            <w:pPr>
              <w:pBdr>
                <w:top w:val="nil"/>
                <w:left w:val="nil"/>
                <w:bottom w:val="nil"/>
                <w:right w:val="nil"/>
                <w:between w:val="nil"/>
              </w:pBdr>
              <w:spacing w:line="259" w:lineRule="auto"/>
              <w:jc w:val="both"/>
              <w:rPr>
                <w:color w:val="2B3449"/>
                <w:sz w:val="24"/>
                <w:szCs w:val="24"/>
                <w:highlight w:val="white"/>
              </w:rPr>
            </w:pPr>
            <w:proofErr w:type="spellStart"/>
            <w:r>
              <w:rPr>
                <w:sz w:val="24"/>
                <w:szCs w:val="24"/>
                <w:lang w:val="en-GB"/>
              </w:rPr>
              <w:t>M</w:t>
            </w:r>
            <w:r>
              <w:rPr>
                <w:color w:val="2B3449"/>
                <w:sz w:val="24"/>
                <w:szCs w:val="24"/>
                <w:highlight w:val="white"/>
                <w:lang w:val="en-GB"/>
              </w:rPr>
              <w:t>jr</w:t>
            </w:r>
            <w:proofErr w:type="spellEnd"/>
            <w:r>
              <w:rPr>
                <w:color w:val="2B3449"/>
                <w:sz w:val="24"/>
                <w:szCs w:val="24"/>
                <w:highlight w:val="white"/>
                <w:lang w:val="en-GB"/>
              </w:rPr>
              <w:t xml:space="preserve">. </w:t>
            </w:r>
            <w:proofErr w:type="spellStart"/>
            <w:r>
              <w:rPr>
                <w:color w:val="2B3449"/>
                <w:sz w:val="24"/>
                <w:szCs w:val="24"/>
                <w:highlight w:val="white"/>
                <w:lang w:val="en-GB"/>
              </w:rPr>
              <w:t>Ing</w:t>
            </w:r>
            <w:proofErr w:type="spellEnd"/>
            <w:r>
              <w:rPr>
                <w:color w:val="2B3449"/>
                <w:sz w:val="24"/>
                <w:szCs w:val="24"/>
                <w:highlight w:val="white"/>
                <w:lang w:val="en-GB"/>
              </w:rPr>
              <w:t xml:space="preserve">. Mgr. </w:t>
            </w:r>
            <w:proofErr w:type="spellStart"/>
            <w:r>
              <w:rPr>
                <w:color w:val="2B3449"/>
                <w:sz w:val="24"/>
                <w:szCs w:val="24"/>
                <w:highlight w:val="white"/>
                <w:lang w:val="en-GB"/>
              </w:rPr>
              <w:t>Ľudovít</w:t>
            </w:r>
            <w:proofErr w:type="spellEnd"/>
            <w:r>
              <w:rPr>
                <w:color w:val="2B3449"/>
                <w:sz w:val="24"/>
                <w:szCs w:val="24"/>
                <w:highlight w:val="white"/>
                <w:lang w:val="en-GB"/>
              </w:rPr>
              <w:t xml:space="preserve"> Kara, lecturer at the Education Institute of the Corps of Prison and Court Guard</w:t>
            </w:r>
          </w:p>
          <w:p w:rsidR="00D46E3B" w:rsidRDefault="007123C1">
            <w:pPr>
              <w:pBdr>
                <w:top w:val="nil"/>
                <w:left w:val="nil"/>
                <w:bottom w:val="nil"/>
                <w:right w:val="nil"/>
                <w:between w:val="nil"/>
              </w:pBdr>
              <w:spacing w:line="259" w:lineRule="auto"/>
              <w:jc w:val="both"/>
              <w:rPr>
                <w:color w:val="2B3449"/>
                <w:sz w:val="24"/>
                <w:szCs w:val="24"/>
                <w:highlight w:val="white"/>
              </w:rPr>
            </w:pPr>
            <w:proofErr w:type="spellStart"/>
            <w:r>
              <w:rPr>
                <w:sz w:val="24"/>
                <w:szCs w:val="24"/>
                <w:lang w:val="en-GB"/>
              </w:rPr>
              <w:t>ThDr</w:t>
            </w:r>
            <w:proofErr w:type="spellEnd"/>
            <w:r>
              <w:rPr>
                <w:sz w:val="24"/>
                <w:szCs w:val="24"/>
                <w:lang w:val="en-GB"/>
              </w:rPr>
              <w:t xml:space="preserve">. Jan </w:t>
            </w:r>
            <w:proofErr w:type="spellStart"/>
            <w:r>
              <w:rPr>
                <w:sz w:val="24"/>
                <w:szCs w:val="24"/>
                <w:lang w:val="en-GB"/>
              </w:rPr>
              <w:t>Majer</w:t>
            </w:r>
            <w:proofErr w:type="spellEnd"/>
            <w:r>
              <w:rPr>
                <w:sz w:val="24"/>
                <w:szCs w:val="24"/>
                <w:lang w:val="en-GB"/>
              </w:rPr>
              <w:t xml:space="preserve">, prison </w:t>
            </w:r>
            <w:proofErr w:type="spellStart"/>
            <w:r>
              <w:rPr>
                <w:sz w:val="24"/>
                <w:szCs w:val="24"/>
                <w:lang w:val="en-GB"/>
              </w:rPr>
              <w:t>chaplan</w:t>
            </w:r>
            <w:proofErr w:type="spellEnd"/>
            <w:r>
              <w:rPr>
                <w:sz w:val="24"/>
                <w:szCs w:val="24"/>
                <w:lang w:val="en-GB"/>
              </w:rPr>
              <w:t xml:space="preserve">, prison in </w:t>
            </w:r>
            <w:proofErr w:type="spellStart"/>
            <w:r>
              <w:rPr>
                <w:sz w:val="24"/>
                <w:szCs w:val="24"/>
                <w:lang w:val="en-GB"/>
              </w:rPr>
              <w:t>Mírov</w:t>
            </w:r>
            <w:proofErr w:type="spellEnd"/>
            <w:r>
              <w:rPr>
                <w:sz w:val="24"/>
                <w:szCs w:val="24"/>
                <w:lang w:val="en-GB"/>
              </w:rPr>
              <w:t xml:space="preserve"> (CZ)</w:t>
            </w:r>
          </w:p>
          <w:p w:rsidR="00D46E3B" w:rsidRDefault="007123C1">
            <w:pPr>
              <w:pBdr>
                <w:top w:val="nil"/>
                <w:left w:val="nil"/>
                <w:bottom w:val="nil"/>
                <w:right w:val="nil"/>
                <w:between w:val="nil"/>
              </w:pBdr>
              <w:spacing w:line="259" w:lineRule="auto"/>
              <w:jc w:val="both"/>
              <w:rPr>
                <w:sz w:val="24"/>
                <w:szCs w:val="24"/>
              </w:rPr>
            </w:pPr>
            <w:r>
              <w:rPr>
                <w:sz w:val="24"/>
                <w:szCs w:val="24"/>
                <w:lang w:val="en-GB"/>
              </w:rPr>
              <w:t xml:space="preserve">Mgr. </w:t>
            </w:r>
            <w:proofErr w:type="spellStart"/>
            <w:r>
              <w:rPr>
                <w:sz w:val="24"/>
                <w:szCs w:val="24"/>
                <w:lang w:val="en-GB"/>
              </w:rPr>
              <w:t>Blažej</w:t>
            </w:r>
            <w:proofErr w:type="spellEnd"/>
            <w:r>
              <w:rPr>
                <w:sz w:val="24"/>
                <w:szCs w:val="24"/>
                <w:lang w:val="en-GB"/>
              </w:rPr>
              <w:t xml:space="preserve"> </w:t>
            </w:r>
            <w:proofErr w:type="spellStart"/>
            <w:r>
              <w:rPr>
                <w:sz w:val="24"/>
                <w:szCs w:val="24"/>
                <w:lang w:val="en-GB"/>
              </w:rPr>
              <w:t>Pelán</w:t>
            </w:r>
            <w:proofErr w:type="spellEnd"/>
            <w:r>
              <w:rPr>
                <w:sz w:val="24"/>
                <w:szCs w:val="24"/>
                <w:lang w:val="en-GB"/>
              </w:rPr>
              <w:t xml:space="preserve">, prison chaplain, prison in </w:t>
            </w:r>
            <w:proofErr w:type="spellStart"/>
            <w:r>
              <w:rPr>
                <w:sz w:val="24"/>
                <w:szCs w:val="24"/>
                <w:lang w:val="en-GB"/>
              </w:rPr>
              <w:t>Plzeň-Bory</w:t>
            </w:r>
            <w:proofErr w:type="spellEnd"/>
            <w:r>
              <w:rPr>
                <w:sz w:val="24"/>
                <w:szCs w:val="24"/>
                <w:lang w:val="en-GB"/>
              </w:rPr>
              <w:t xml:space="preserve"> (CZ) </w:t>
            </w:r>
          </w:p>
          <w:p w:rsidR="00D46E3B" w:rsidRDefault="00D46E3B">
            <w:pPr>
              <w:pBdr>
                <w:top w:val="nil"/>
                <w:left w:val="nil"/>
                <w:bottom w:val="nil"/>
                <w:right w:val="nil"/>
                <w:between w:val="nil"/>
              </w:pBdr>
              <w:spacing w:line="259" w:lineRule="auto"/>
              <w:jc w:val="both"/>
              <w:rPr>
                <w:sz w:val="24"/>
                <w:szCs w:val="24"/>
              </w:rPr>
            </w:pPr>
          </w:p>
          <w:p w:rsidR="00D46E3B" w:rsidRDefault="007123C1">
            <w:pPr>
              <w:pBdr>
                <w:top w:val="nil"/>
                <w:left w:val="nil"/>
                <w:bottom w:val="nil"/>
                <w:right w:val="nil"/>
                <w:between w:val="nil"/>
              </w:pBdr>
              <w:spacing w:line="259" w:lineRule="auto"/>
              <w:jc w:val="both"/>
              <w:rPr>
                <w:b/>
                <w:sz w:val="24"/>
                <w:szCs w:val="24"/>
              </w:rPr>
            </w:pPr>
            <w:r>
              <w:rPr>
                <w:b/>
                <w:bCs/>
                <w:sz w:val="24"/>
                <w:szCs w:val="24"/>
                <w:lang w:val="en-GB"/>
              </w:rPr>
              <w:lastRenderedPageBreak/>
              <w:t>Church organisations:</w:t>
            </w:r>
          </w:p>
          <w:p w:rsidR="00D46E3B" w:rsidRDefault="007123C1">
            <w:pPr>
              <w:pBdr>
                <w:top w:val="nil"/>
                <w:left w:val="nil"/>
                <w:bottom w:val="nil"/>
                <w:right w:val="nil"/>
                <w:between w:val="nil"/>
              </w:pBdr>
              <w:spacing w:line="259" w:lineRule="auto"/>
              <w:jc w:val="both"/>
              <w:rPr>
                <w:sz w:val="24"/>
                <w:szCs w:val="24"/>
              </w:rPr>
            </w:pPr>
            <w:proofErr w:type="spellStart"/>
            <w:r>
              <w:rPr>
                <w:sz w:val="24"/>
                <w:szCs w:val="24"/>
                <w:lang w:val="en-GB"/>
              </w:rPr>
              <w:t>ThDr</w:t>
            </w:r>
            <w:proofErr w:type="spellEnd"/>
            <w:r>
              <w:rPr>
                <w:sz w:val="24"/>
                <w:szCs w:val="24"/>
                <w:lang w:val="en-GB"/>
              </w:rPr>
              <w:t xml:space="preserve">. Michal </w:t>
            </w:r>
            <w:proofErr w:type="spellStart"/>
            <w:r>
              <w:rPr>
                <w:sz w:val="24"/>
                <w:szCs w:val="24"/>
                <w:lang w:val="en-GB"/>
              </w:rPr>
              <w:t>Veselý</w:t>
            </w:r>
            <w:proofErr w:type="spellEnd"/>
            <w:r>
              <w:rPr>
                <w:sz w:val="24"/>
                <w:szCs w:val="24"/>
                <w:lang w:val="en-GB"/>
              </w:rPr>
              <w:t xml:space="preserve">, specialised worker in the Slovak Bible Society in Banská Bystrica </w:t>
            </w:r>
          </w:p>
          <w:p w:rsidR="00D46E3B" w:rsidRDefault="007123C1">
            <w:pPr>
              <w:pBdr>
                <w:top w:val="nil"/>
                <w:left w:val="nil"/>
                <w:bottom w:val="nil"/>
                <w:right w:val="nil"/>
                <w:between w:val="nil"/>
              </w:pBdr>
              <w:spacing w:line="259" w:lineRule="auto"/>
              <w:jc w:val="both"/>
              <w:rPr>
                <w:sz w:val="24"/>
                <w:szCs w:val="24"/>
              </w:rPr>
            </w:pPr>
            <w:r>
              <w:rPr>
                <w:sz w:val="24"/>
                <w:szCs w:val="24"/>
                <w:lang w:val="en-GB"/>
              </w:rPr>
              <w:t xml:space="preserve">Mgr. </w:t>
            </w:r>
            <w:r>
              <w:rPr>
                <w:sz w:val="24"/>
                <w:szCs w:val="24"/>
                <w:highlight w:val="white"/>
                <w:lang w:val="en-GB"/>
              </w:rPr>
              <w:t xml:space="preserve">Miroslav </w:t>
            </w:r>
            <w:proofErr w:type="spellStart"/>
            <w:r>
              <w:rPr>
                <w:sz w:val="24"/>
                <w:szCs w:val="24"/>
                <w:highlight w:val="white"/>
                <w:lang w:val="en-GB"/>
              </w:rPr>
              <w:t>Hrivnák</w:t>
            </w:r>
            <w:proofErr w:type="spellEnd"/>
            <w:r>
              <w:rPr>
                <w:sz w:val="24"/>
                <w:szCs w:val="24"/>
                <w:highlight w:val="white"/>
                <w:lang w:val="en-GB"/>
              </w:rPr>
              <w:t>, president of YMCA Slovakia</w:t>
            </w:r>
          </w:p>
          <w:p w:rsidR="00D46E3B" w:rsidRDefault="007123C1">
            <w:pPr>
              <w:pBdr>
                <w:top w:val="nil"/>
                <w:left w:val="nil"/>
                <w:bottom w:val="nil"/>
                <w:right w:val="nil"/>
                <w:between w:val="nil"/>
              </w:pBdr>
              <w:spacing w:line="259" w:lineRule="auto"/>
              <w:jc w:val="both"/>
              <w:rPr>
                <w:sz w:val="24"/>
                <w:szCs w:val="24"/>
              </w:rPr>
            </w:pPr>
            <w:r>
              <w:rPr>
                <w:sz w:val="24"/>
                <w:szCs w:val="24"/>
                <w:lang w:val="en-GB"/>
              </w:rPr>
              <w:t xml:space="preserve">Mgr. Daniel </w:t>
            </w:r>
            <w:proofErr w:type="spellStart"/>
            <w:r>
              <w:rPr>
                <w:sz w:val="24"/>
                <w:szCs w:val="24"/>
                <w:lang w:val="en-GB"/>
              </w:rPr>
              <w:t>Kaczmarczyk</w:t>
            </w:r>
            <w:proofErr w:type="spellEnd"/>
            <w:r>
              <w:rPr>
                <w:sz w:val="24"/>
                <w:szCs w:val="24"/>
                <w:lang w:val="en-GB"/>
              </w:rPr>
              <w:t>, director of Wycliffe CZ</w:t>
            </w:r>
          </w:p>
          <w:p w:rsidR="00D46E3B" w:rsidRDefault="00D46E3B">
            <w:pPr>
              <w:pBdr>
                <w:top w:val="nil"/>
                <w:left w:val="nil"/>
                <w:bottom w:val="nil"/>
                <w:right w:val="nil"/>
                <w:between w:val="nil"/>
              </w:pBdr>
              <w:spacing w:line="259" w:lineRule="auto"/>
              <w:jc w:val="both"/>
              <w:rPr>
                <w:sz w:val="24"/>
                <w:szCs w:val="24"/>
              </w:rPr>
            </w:pPr>
          </w:p>
          <w:p w:rsidR="00D46E3B" w:rsidRDefault="007123C1">
            <w:pPr>
              <w:pBdr>
                <w:top w:val="nil"/>
                <w:left w:val="nil"/>
                <w:bottom w:val="nil"/>
                <w:right w:val="nil"/>
                <w:between w:val="nil"/>
              </w:pBdr>
              <w:spacing w:line="259" w:lineRule="auto"/>
              <w:jc w:val="both"/>
              <w:rPr>
                <w:b/>
                <w:sz w:val="24"/>
                <w:szCs w:val="24"/>
              </w:rPr>
            </w:pPr>
            <w:r>
              <w:rPr>
                <w:b/>
                <w:bCs/>
                <w:sz w:val="24"/>
                <w:szCs w:val="24"/>
                <w:lang w:val="en-GB"/>
              </w:rPr>
              <w:t>Mission abroad</w:t>
            </w:r>
          </w:p>
          <w:p w:rsidR="00D46E3B" w:rsidRDefault="007123C1">
            <w:pPr>
              <w:spacing w:line="259" w:lineRule="auto"/>
              <w:jc w:val="both"/>
              <w:rPr>
                <w:sz w:val="24"/>
                <w:szCs w:val="24"/>
              </w:rPr>
            </w:pPr>
            <w:r>
              <w:rPr>
                <w:sz w:val="24"/>
                <w:szCs w:val="24"/>
                <w:lang w:val="en-GB"/>
              </w:rPr>
              <w:t xml:space="preserve">Mgr. </w:t>
            </w:r>
            <w:proofErr w:type="spellStart"/>
            <w:r>
              <w:rPr>
                <w:sz w:val="24"/>
                <w:szCs w:val="24"/>
                <w:lang w:val="en-GB"/>
              </w:rPr>
              <w:t>Jozef</w:t>
            </w:r>
            <w:proofErr w:type="spellEnd"/>
            <w:r>
              <w:rPr>
                <w:sz w:val="24"/>
                <w:szCs w:val="24"/>
                <w:lang w:val="en-GB"/>
              </w:rPr>
              <w:t xml:space="preserve"> Brenkus, </w:t>
            </w:r>
            <w:proofErr w:type="spellStart"/>
            <w:r>
              <w:rPr>
                <w:sz w:val="24"/>
                <w:szCs w:val="24"/>
                <w:lang w:val="en-GB"/>
              </w:rPr>
              <w:t>jr.</w:t>
            </w:r>
            <w:proofErr w:type="spellEnd"/>
            <w:r>
              <w:rPr>
                <w:sz w:val="24"/>
                <w:szCs w:val="24"/>
                <w:lang w:val="en-GB"/>
              </w:rPr>
              <w:t xml:space="preserve"> (a missionary in India for 12 years, Slovak Mission Network)</w:t>
            </w:r>
          </w:p>
          <w:p w:rsidR="00D46E3B" w:rsidRDefault="00D46E3B">
            <w:pPr>
              <w:pBdr>
                <w:top w:val="nil"/>
                <w:left w:val="nil"/>
                <w:bottom w:val="nil"/>
                <w:right w:val="nil"/>
                <w:between w:val="nil"/>
              </w:pBdr>
              <w:spacing w:line="259" w:lineRule="auto"/>
              <w:jc w:val="both"/>
              <w:rPr>
                <w:color w:val="000000"/>
                <w:sz w:val="24"/>
                <w:szCs w:val="24"/>
              </w:rPr>
            </w:pPr>
          </w:p>
        </w:tc>
      </w:tr>
      <w:tr w:rsidR="00D46E3B">
        <w:tc>
          <w:tcPr>
            <w:tcW w:w="9060" w:type="dxa"/>
          </w:tcPr>
          <w:p w:rsidR="00D46E3B" w:rsidRDefault="007123C1">
            <w:pPr>
              <w:pBdr>
                <w:top w:val="nil"/>
                <w:left w:val="nil"/>
                <w:bottom w:val="nil"/>
                <w:right w:val="nil"/>
                <w:between w:val="nil"/>
              </w:pBdr>
              <w:spacing w:after="160" w:line="259" w:lineRule="auto"/>
              <w:jc w:val="both"/>
              <w:rPr>
                <w:b/>
                <w:color w:val="000000"/>
                <w:sz w:val="24"/>
                <w:szCs w:val="24"/>
              </w:rPr>
            </w:pPr>
            <w:r>
              <w:rPr>
                <w:b/>
                <w:bCs/>
                <w:color w:val="000000"/>
                <w:sz w:val="24"/>
                <w:szCs w:val="24"/>
                <w:lang w:val="en-GB"/>
              </w:rPr>
              <w:lastRenderedPageBreak/>
              <w:t>Employers’ evaluation of the study programme’s quality (feedback)</w:t>
            </w:r>
          </w:p>
        </w:tc>
      </w:tr>
      <w:tr w:rsidR="00D46E3B">
        <w:tc>
          <w:tcPr>
            <w:tcW w:w="9060" w:type="dxa"/>
          </w:tcPr>
          <w:p w:rsidR="00D46E3B" w:rsidRDefault="007123C1">
            <w:pPr>
              <w:pBdr>
                <w:top w:val="nil"/>
                <w:left w:val="nil"/>
                <w:bottom w:val="nil"/>
                <w:right w:val="nil"/>
                <w:between w:val="nil"/>
              </w:pBdr>
              <w:spacing w:after="160" w:line="259" w:lineRule="auto"/>
              <w:jc w:val="both"/>
              <w:rPr>
                <w:color w:val="000000"/>
                <w:sz w:val="24"/>
                <w:szCs w:val="24"/>
              </w:rPr>
            </w:pPr>
            <w:r>
              <w:rPr>
                <w:color w:val="000000"/>
                <w:sz w:val="24"/>
                <w:szCs w:val="24"/>
                <w:lang w:val="en-GB"/>
              </w:rPr>
              <w:t xml:space="preserve">The selected employers </w:t>
            </w:r>
            <w:proofErr w:type="gramStart"/>
            <w:r>
              <w:rPr>
                <w:color w:val="000000"/>
                <w:sz w:val="24"/>
                <w:szCs w:val="24"/>
                <w:lang w:val="en-GB"/>
              </w:rPr>
              <w:t>were contacted</w:t>
            </w:r>
            <w:proofErr w:type="gramEnd"/>
            <w:r>
              <w:rPr>
                <w:color w:val="000000"/>
                <w:sz w:val="24"/>
                <w:szCs w:val="24"/>
                <w:lang w:val="en-GB"/>
              </w:rPr>
              <w:t xml:space="preserve"> to evaluate the quality of the study programme and create evaluation reports. Please, find them attached in the accreditation file along with the notes on incorporating the comments and proposals.</w:t>
            </w:r>
          </w:p>
        </w:tc>
      </w:tr>
    </w:tbl>
    <w:p w:rsidR="00D46E3B" w:rsidRDefault="00D46E3B">
      <w:pPr>
        <w:spacing w:after="0" w:line="240" w:lineRule="auto"/>
        <w:jc w:val="both"/>
        <w:rPr>
          <w:color w:val="000000"/>
          <w:sz w:val="24"/>
          <w:szCs w:val="24"/>
        </w:rPr>
      </w:pPr>
    </w:p>
    <w:p w:rsidR="00D46E3B" w:rsidRDefault="007123C1">
      <w:pPr>
        <w:numPr>
          <w:ilvl w:val="0"/>
          <w:numId w:val="25"/>
        </w:numPr>
        <w:pBdr>
          <w:top w:val="single" w:sz="4" w:space="1" w:color="000000"/>
          <w:left w:val="single" w:sz="4" w:space="4" w:color="000000"/>
          <w:bottom w:val="single" w:sz="4" w:space="1" w:color="000000"/>
          <w:right w:val="single" w:sz="4" w:space="4" w:color="000000"/>
          <w:between w:val="nil"/>
        </w:pBdr>
        <w:shd w:val="clear" w:color="auto" w:fill="D9D9D9"/>
        <w:spacing w:after="0" w:line="240" w:lineRule="auto"/>
        <w:rPr>
          <w:b/>
          <w:i/>
          <w:color w:val="000000"/>
          <w:sz w:val="24"/>
          <w:szCs w:val="24"/>
        </w:rPr>
      </w:pPr>
      <w:r>
        <w:rPr>
          <w:b/>
          <w:bCs/>
          <w:i/>
          <w:iCs/>
          <w:color w:val="000000"/>
          <w:sz w:val="24"/>
          <w:szCs w:val="24"/>
          <w:shd w:val="clear" w:color="auto" w:fill="D9D9D9"/>
          <w:lang w:val="en-GB"/>
        </w:rPr>
        <w:t>Structure and content of the study programme</w:t>
      </w:r>
      <w:r w:rsidR="003449A6">
        <w:rPr>
          <w:b/>
          <w:bCs/>
          <w:i/>
          <w:iCs/>
          <w:color w:val="000000"/>
          <w:sz w:val="24"/>
          <w:szCs w:val="24"/>
          <w:shd w:val="clear" w:color="auto" w:fill="D9D9D9"/>
          <w:lang w:val="en-GB"/>
        </w:rPr>
        <w:t xml:space="preserve"> </w:t>
      </w:r>
    </w:p>
    <w:p w:rsidR="00D46E3B" w:rsidRDefault="00D46E3B">
      <w:pPr>
        <w:pBdr>
          <w:top w:val="nil"/>
          <w:left w:val="nil"/>
          <w:bottom w:val="nil"/>
          <w:right w:val="nil"/>
          <w:between w:val="nil"/>
        </w:pBdr>
        <w:spacing w:after="0" w:line="240" w:lineRule="auto"/>
        <w:jc w:val="both"/>
        <w:rPr>
          <w:color w:val="000000"/>
          <w:sz w:val="24"/>
          <w:szCs w:val="24"/>
        </w:rPr>
      </w:pPr>
    </w:p>
    <w:tbl>
      <w:tblPr>
        <w:tblStyle w:val="a3"/>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D46E3B">
        <w:tc>
          <w:tcPr>
            <w:tcW w:w="9060" w:type="dxa"/>
          </w:tcPr>
          <w:p w:rsidR="00D46E3B" w:rsidRDefault="007123C1">
            <w:pPr>
              <w:pBdr>
                <w:top w:val="nil"/>
                <w:left w:val="nil"/>
                <w:bottom w:val="nil"/>
                <w:right w:val="nil"/>
                <w:between w:val="nil"/>
              </w:pBdr>
              <w:spacing w:after="160" w:line="259" w:lineRule="auto"/>
              <w:jc w:val="both"/>
              <w:rPr>
                <w:b/>
                <w:color w:val="000000"/>
                <w:sz w:val="24"/>
                <w:szCs w:val="24"/>
              </w:rPr>
            </w:pPr>
            <w:r>
              <w:rPr>
                <w:b/>
                <w:bCs/>
                <w:color w:val="000000"/>
                <w:sz w:val="24"/>
                <w:szCs w:val="24"/>
                <w:lang w:val="en-GB"/>
              </w:rPr>
              <w:t>The rules for designing the study programme’s curricula</w:t>
            </w:r>
          </w:p>
        </w:tc>
      </w:tr>
      <w:tr w:rsidR="00D46E3B">
        <w:tc>
          <w:tcPr>
            <w:tcW w:w="9060" w:type="dxa"/>
          </w:tcPr>
          <w:p w:rsidR="00D46E3B" w:rsidRDefault="007123C1">
            <w:pPr>
              <w:pBdr>
                <w:top w:val="nil"/>
                <w:left w:val="nil"/>
                <w:bottom w:val="nil"/>
                <w:right w:val="nil"/>
                <w:between w:val="nil"/>
              </w:pBdr>
              <w:spacing w:line="259" w:lineRule="auto"/>
              <w:jc w:val="both"/>
              <w:rPr>
                <w:color w:val="000000"/>
                <w:sz w:val="24"/>
                <w:szCs w:val="24"/>
              </w:rPr>
            </w:pPr>
            <w:proofErr w:type="gramStart"/>
            <w:r>
              <w:rPr>
                <w:color w:val="000000"/>
                <w:sz w:val="24"/>
                <w:szCs w:val="24"/>
                <w:lang w:val="en-GB"/>
              </w:rPr>
              <w:t>The rules for the design of study plans within this field of study are specified in Directive No. 1/2021 Creation, modification and approval</w:t>
            </w:r>
            <w:r w:rsidR="003449A6">
              <w:rPr>
                <w:color w:val="000000"/>
                <w:sz w:val="24"/>
                <w:szCs w:val="24"/>
                <w:lang w:val="en-GB"/>
              </w:rPr>
              <w:t xml:space="preserve"> </w:t>
            </w:r>
            <w:r>
              <w:rPr>
                <w:color w:val="000000"/>
                <w:sz w:val="24"/>
                <w:szCs w:val="24"/>
                <w:lang w:val="en-GB"/>
              </w:rPr>
              <w:t>of study programmes and submission of applications to the Slovak Accreditation Agency for Higher Education, (</w:t>
            </w:r>
            <w:hyperlink r:id="rId17">
              <w:r>
                <w:rPr>
                  <w:color w:val="0563C1"/>
                  <w:sz w:val="24"/>
                  <w:szCs w:val="24"/>
                  <w:u w:val="single"/>
                  <w:lang w:val="en-GB"/>
                </w:rPr>
                <w:t>https://www.umb.sk/univerzita/univerzita/vnutorny-system-kvality/zakladne-vnutorne-predpisy-vsk-umb/smernica-c-1-2021-vytvaranie-uprava-a-schvalovanie-studijnych-programov-14493.html</w:t>
              </w:r>
            </w:hyperlink>
            <w:r>
              <w:rPr>
                <w:color w:val="000000"/>
                <w:sz w:val="24"/>
                <w:szCs w:val="24"/>
                <w:lang w:val="en-GB"/>
              </w:rPr>
              <w:t xml:space="preserve">), </w:t>
            </w:r>
            <w:r>
              <w:rPr>
                <w:color w:val="000000"/>
                <w:sz w:val="24"/>
                <w:szCs w:val="24"/>
                <w:u w:val="single"/>
                <w:lang w:val="en-GB"/>
              </w:rPr>
              <w:t xml:space="preserve">and Directive FoE MBU No. 4/2021 Creation, modification and approval of study programmes and submission of applications for habilitation and inauguration proceedings to BIQS MBU, </w:t>
            </w:r>
            <w:r>
              <w:rPr>
                <w:color w:val="000000"/>
                <w:sz w:val="24"/>
                <w:szCs w:val="24"/>
                <w:lang w:val="en-GB"/>
              </w:rPr>
              <w:t>(</w:t>
            </w:r>
            <w:hyperlink r:id="rId18">
              <w:r>
                <w:rPr>
                  <w:color w:val="0563C1"/>
                  <w:sz w:val="24"/>
                  <w:szCs w:val="24"/>
                  <w:u w:val="single"/>
                  <w:lang w:val="en-GB"/>
                </w:rPr>
                <w:t>https://www.pdf.umb.sk/o-fakulte/system-kvality/smernice-a-pokyny-na-urovni-pf-umb.html</w:t>
              </w:r>
            </w:hyperlink>
            <w:r>
              <w:rPr>
                <w:color w:val="000000"/>
                <w:sz w:val="24"/>
                <w:szCs w:val="24"/>
                <w:lang w:val="en-GB"/>
              </w:rPr>
              <w:t xml:space="preserve">), </w:t>
            </w:r>
            <w:r w:rsidR="00BD61A4">
              <w:rPr>
                <w:color w:val="000000"/>
                <w:sz w:val="24"/>
                <w:szCs w:val="24"/>
                <w:lang w:val="en-GB"/>
              </w:rPr>
              <w:t>and the MBU Study regulations</w:t>
            </w:r>
            <w:r>
              <w:rPr>
                <w:color w:val="000000"/>
                <w:sz w:val="24"/>
                <w:szCs w:val="24"/>
                <w:lang w:val="en-GB"/>
              </w:rPr>
              <w:t xml:space="preserve"> (</w:t>
            </w:r>
            <w:hyperlink r:id="rId19">
              <w:r>
                <w:rPr>
                  <w:color w:val="0563C1"/>
                  <w:sz w:val="24"/>
                  <w:szCs w:val="24"/>
                  <w:u w:val="single"/>
                  <w:lang w:val="en-GB"/>
                </w:rPr>
                <w:t>https://www.umb.sk/studium/student/know-how-pre-studenta/studijne-predpisy.html</w:t>
              </w:r>
            </w:hyperlink>
            <w:r>
              <w:rPr>
                <w:color w:val="000000"/>
                <w:sz w:val="24"/>
                <w:szCs w:val="24"/>
                <w:lang w:val="en-GB"/>
              </w:rPr>
              <w:t>).</w:t>
            </w:r>
            <w:proofErr w:type="gramEnd"/>
          </w:p>
          <w:p w:rsidR="00D46E3B" w:rsidRDefault="00D46E3B">
            <w:pPr>
              <w:pBdr>
                <w:top w:val="nil"/>
                <w:left w:val="nil"/>
                <w:bottom w:val="nil"/>
                <w:right w:val="nil"/>
                <w:between w:val="nil"/>
              </w:pBdr>
              <w:spacing w:line="259" w:lineRule="auto"/>
              <w:jc w:val="both"/>
              <w:rPr>
                <w:color w:val="000000"/>
                <w:sz w:val="24"/>
                <w:szCs w:val="24"/>
              </w:rPr>
            </w:pPr>
          </w:p>
          <w:p w:rsidR="00D46E3B" w:rsidRDefault="007123C1">
            <w:pPr>
              <w:pBdr>
                <w:top w:val="nil"/>
                <w:left w:val="nil"/>
                <w:bottom w:val="nil"/>
                <w:right w:val="nil"/>
                <w:between w:val="nil"/>
              </w:pBdr>
              <w:spacing w:line="259" w:lineRule="auto"/>
              <w:jc w:val="both"/>
              <w:rPr>
                <w:color w:val="000000"/>
                <w:sz w:val="24"/>
                <w:szCs w:val="24"/>
              </w:rPr>
            </w:pPr>
            <w:r>
              <w:rPr>
                <w:color w:val="000000"/>
                <w:sz w:val="24"/>
                <w:szCs w:val="24"/>
                <w:lang w:val="en-GB"/>
              </w:rPr>
              <w:t xml:space="preserve">In the creation of study plans, the following rules are adhered to: </w:t>
            </w:r>
          </w:p>
          <w:p w:rsidR="00D46E3B" w:rsidRDefault="007123C1">
            <w:pPr>
              <w:numPr>
                <w:ilvl w:val="0"/>
                <w:numId w:val="1"/>
              </w:numPr>
              <w:pBdr>
                <w:top w:val="nil"/>
                <w:left w:val="nil"/>
                <w:bottom w:val="nil"/>
                <w:right w:val="nil"/>
                <w:between w:val="nil"/>
              </w:pBdr>
              <w:spacing w:line="259" w:lineRule="auto"/>
              <w:jc w:val="both"/>
              <w:rPr>
                <w:color w:val="000000"/>
                <w:sz w:val="24"/>
                <w:szCs w:val="24"/>
              </w:rPr>
            </w:pPr>
            <w:proofErr w:type="gramStart"/>
            <w:r>
              <w:rPr>
                <w:color w:val="000000"/>
                <w:sz w:val="24"/>
                <w:szCs w:val="24"/>
                <w:lang w:val="en-GB"/>
              </w:rPr>
              <w:t>Profile courses are taught by teaching staff holding the associate professor or professor (functional) positions</w:t>
            </w:r>
            <w:proofErr w:type="gramEnd"/>
            <w:r>
              <w:rPr>
                <w:color w:val="000000"/>
                <w:sz w:val="24"/>
                <w:szCs w:val="24"/>
                <w:lang w:val="en-GB"/>
              </w:rPr>
              <w:t>.</w:t>
            </w:r>
          </w:p>
          <w:p w:rsidR="00D46E3B" w:rsidRDefault="007123C1">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lang w:val="en-GB"/>
              </w:rPr>
              <w:t>The number of credits assigned to individual courses reflect their position in the structure of the study programme</w:t>
            </w:r>
            <w:r w:rsidR="003449A6">
              <w:rPr>
                <w:color w:val="000000"/>
                <w:sz w:val="24"/>
                <w:szCs w:val="24"/>
                <w:lang w:val="en-GB"/>
              </w:rPr>
              <w:t xml:space="preserve"> </w:t>
            </w:r>
            <w:r>
              <w:rPr>
                <w:color w:val="000000"/>
                <w:sz w:val="24"/>
                <w:szCs w:val="24"/>
                <w:lang w:val="en-GB"/>
              </w:rPr>
              <w:t xml:space="preserve">and correspond with the student’s load (compulsory course, elective course), i.e. profile and compulsory courses </w:t>
            </w:r>
            <w:proofErr w:type="gramStart"/>
            <w:r>
              <w:rPr>
                <w:color w:val="000000"/>
                <w:sz w:val="24"/>
                <w:szCs w:val="24"/>
                <w:lang w:val="en-GB"/>
              </w:rPr>
              <w:t>are assigned</w:t>
            </w:r>
            <w:proofErr w:type="gramEnd"/>
            <w:r>
              <w:rPr>
                <w:color w:val="000000"/>
                <w:sz w:val="24"/>
                <w:szCs w:val="24"/>
                <w:lang w:val="en-GB"/>
              </w:rPr>
              <w:t xml:space="preserve"> the highest number of credits.</w:t>
            </w:r>
          </w:p>
          <w:p w:rsidR="00D46E3B" w:rsidRDefault="007123C1">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lang w:val="en-GB"/>
              </w:rPr>
              <w:t>In-person teaching (lectures, seminars, exercises, field training) determines the number of lessons necessary to fully develop the competences; it is usually lower in elective courses and higher in compulsory and profile courses.</w:t>
            </w:r>
          </w:p>
          <w:p w:rsidR="00D46E3B" w:rsidRDefault="007123C1">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lang w:val="en-GB"/>
              </w:rPr>
              <w:t xml:space="preserve">The courses and defined learning outcomes </w:t>
            </w:r>
            <w:proofErr w:type="gramStart"/>
            <w:r>
              <w:rPr>
                <w:color w:val="000000"/>
                <w:sz w:val="24"/>
                <w:szCs w:val="24"/>
                <w:lang w:val="en-GB"/>
              </w:rPr>
              <w:t>are logically linked</w:t>
            </w:r>
            <w:proofErr w:type="gramEnd"/>
            <w:r>
              <w:rPr>
                <w:color w:val="000000"/>
                <w:sz w:val="24"/>
                <w:szCs w:val="24"/>
                <w:lang w:val="en-GB"/>
              </w:rPr>
              <w:t xml:space="preserve"> in terms of topics and competences across the levels of study (see the Concurrence of Study Programmes attached).</w:t>
            </w:r>
            <w:r>
              <w:rPr>
                <w:color w:val="333333"/>
                <w:sz w:val="24"/>
                <w:szCs w:val="24"/>
                <w:lang w:val="en-GB"/>
              </w:rPr>
              <w:t xml:space="preserve"> </w:t>
            </w:r>
          </w:p>
          <w:p w:rsidR="00D46E3B" w:rsidRDefault="007123C1">
            <w:pPr>
              <w:numPr>
                <w:ilvl w:val="0"/>
                <w:numId w:val="1"/>
              </w:numPr>
              <w:pBdr>
                <w:top w:val="nil"/>
                <w:left w:val="nil"/>
                <w:bottom w:val="nil"/>
                <w:right w:val="nil"/>
                <w:between w:val="nil"/>
              </w:pBdr>
              <w:spacing w:line="259" w:lineRule="auto"/>
              <w:jc w:val="both"/>
              <w:rPr>
                <w:i/>
                <w:color w:val="333333"/>
                <w:sz w:val="24"/>
                <w:szCs w:val="24"/>
              </w:rPr>
            </w:pPr>
            <w:r>
              <w:rPr>
                <w:color w:val="333333"/>
                <w:sz w:val="24"/>
                <w:szCs w:val="24"/>
                <w:lang w:val="en-GB"/>
              </w:rPr>
              <w:t xml:space="preserve">The courses cover the entire graduate’s profile; duplicity in terms of topics is monitored and prevented (see the </w:t>
            </w:r>
            <w:r>
              <w:rPr>
                <w:i/>
                <w:iCs/>
                <w:color w:val="333333"/>
                <w:sz w:val="24"/>
                <w:szCs w:val="24"/>
                <w:lang w:val="en-GB"/>
              </w:rPr>
              <w:t>SP structure</w:t>
            </w:r>
            <w:r>
              <w:rPr>
                <w:color w:val="333333"/>
                <w:sz w:val="24"/>
                <w:szCs w:val="24"/>
                <w:lang w:val="en-GB"/>
              </w:rPr>
              <w:t xml:space="preserve"> and </w:t>
            </w:r>
            <w:r>
              <w:rPr>
                <w:i/>
                <w:iCs/>
                <w:color w:val="333333"/>
                <w:sz w:val="24"/>
                <w:szCs w:val="24"/>
                <w:lang w:val="en-GB"/>
              </w:rPr>
              <w:t>Learning outcomes</w:t>
            </w:r>
            <w:r>
              <w:rPr>
                <w:color w:val="333333"/>
                <w:sz w:val="24"/>
                <w:szCs w:val="24"/>
                <w:lang w:val="en-GB"/>
              </w:rPr>
              <w:t xml:space="preserve"> attached)</w:t>
            </w:r>
          </w:p>
          <w:p w:rsidR="00D46E3B" w:rsidRDefault="007123C1">
            <w:pPr>
              <w:numPr>
                <w:ilvl w:val="0"/>
                <w:numId w:val="1"/>
              </w:numPr>
              <w:pBdr>
                <w:top w:val="nil"/>
                <w:left w:val="nil"/>
                <w:bottom w:val="nil"/>
                <w:right w:val="nil"/>
                <w:between w:val="nil"/>
              </w:pBdr>
              <w:spacing w:line="259" w:lineRule="auto"/>
              <w:jc w:val="both"/>
              <w:rPr>
                <w:color w:val="333333"/>
                <w:sz w:val="24"/>
                <w:szCs w:val="24"/>
              </w:rPr>
            </w:pPr>
            <w:r>
              <w:rPr>
                <w:color w:val="333333"/>
                <w:sz w:val="24"/>
                <w:szCs w:val="24"/>
                <w:lang w:val="en-GB"/>
              </w:rPr>
              <w:t>The learning outcomes correspond with the number of assigned credits.</w:t>
            </w:r>
          </w:p>
          <w:p w:rsidR="00D46E3B" w:rsidRDefault="007123C1">
            <w:pPr>
              <w:numPr>
                <w:ilvl w:val="0"/>
                <w:numId w:val="1"/>
              </w:numPr>
              <w:pBdr>
                <w:top w:val="nil"/>
                <w:left w:val="nil"/>
                <w:bottom w:val="nil"/>
                <w:right w:val="nil"/>
                <w:between w:val="nil"/>
              </w:pBdr>
              <w:spacing w:line="259" w:lineRule="auto"/>
              <w:jc w:val="both"/>
              <w:rPr>
                <w:color w:val="333333"/>
                <w:sz w:val="24"/>
                <w:szCs w:val="24"/>
              </w:rPr>
            </w:pPr>
            <w:r>
              <w:rPr>
                <w:color w:val="333333"/>
                <w:sz w:val="24"/>
                <w:szCs w:val="24"/>
                <w:lang w:val="en-GB"/>
              </w:rPr>
              <w:lastRenderedPageBreak/>
              <w:t xml:space="preserve">The evaluation procedures will focus on real verification of the student’s skills (not only knowledge) whose levels of complexity and variety are monitored (see </w:t>
            </w:r>
            <w:proofErr w:type="gramStart"/>
            <w:r>
              <w:rPr>
                <w:color w:val="333333"/>
                <w:sz w:val="24"/>
                <w:szCs w:val="24"/>
                <w:lang w:val="en-GB"/>
              </w:rPr>
              <w:t>Learning</w:t>
            </w:r>
            <w:proofErr w:type="gramEnd"/>
            <w:r>
              <w:rPr>
                <w:color w:val="333333"/>
                <w:sz w:val="24"/>
                <w:szCs w:val="24"/>
                <w:lang w:val="en-GB"/>
              </w:rPr>
              <w:t xml:space="preserve"> outcomes).</w:t>
            </w:r>
          </w:p>
          <w:p w:rsidR="00D46E3B" w:rsidRDefault="007123C1">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lang w:val="en-GB"/>
              </w:rPr>
              <w:t>The level of cognitive and affective educational goals corresponds with the degree of study and follows the Dublin descriptors.</w:t>
            </w:r>
          </w:p>
          <w:p w:rsidR="00D46E3B" w:rsidRDefault="007123C1">
            <w:pPr>
              <w:numPr>
                <w:ilvl w:val="0"/>
                <w:numId w:val="1"/>
              </w:numPr>
              <w:pBdr>
                <w:top w:val="nil"/>
                <w:left w:val="nil"/>
                <w:bottom w:val="nil"/>
                <w:right w:val="nil"/>
                <w:between w:val="nil"/>
              </w:pBdr>
              <w:spacing w:after="160" w:line="259" w:lineRule="auto"/>
              <w:jc w:val="both"/>
              <w:rPr>
                <w:color w:val="000000"/>
                <w:sz w:val="24"/>
                <w:szCs w:val="24"/>
              </w:rPr>
            </w:pPr>
            <w:r>
              <w:rPr>
                <w:color w:val="000000"/>
                <w:sz w:val="24"/>
                <w:szCs w:val="24"/>
                <w:lang w:val="en-GB"/>
              </w:rPr>
              <w:t xml:space="preserve">If the course </w:t>
            </w:r>
            <w:proofErr w:type="gramStart"/>
            <w:r>
              <w:rPr>
                <w:color w:val="000000"/>
                <w:sz w:val="24"/>
                <w:szCs w:val="24"/>
                <w:lang w:val="en-GB"/>
              </w:rPr>
              <w:t>is taught</w:t>
            </w:r>
            <w:proofErr w:type="gramEnd"/>
            <w:r>
              <w:rPr>
                <w:color w:val="000000"/>
                <w:sz w:val="24"/>
                <w:szCs w:val="24"/>
                <w:lang w:val="en-GB"/>
              </w:rPr>
              <w:t xml:space="preserve"> in person and includes lectures, its syllabus covers 13 topics, one per each week of the semester.</w:t>
            </w:r>
          </w:p>
        </w:tc>
      </w:tr>
      <w:tr w:rsidR="00D46E3B">
        <w:tc>
          <w:tcPr>
            <w:tcW w:w="9060" w:type="dxa"/>
          </w:tcPr>
          <w:p w:rsidR="00D46E3B" w:rsidRDefault="007123C1">
            <w:pPr>
              <w:pBdr>
                <w:top w:val="nil"/>
                <w:left w:val="nil"/>
                <w:bottom w:val="nil"/>
                <w:right w:val="nil"/>
                <w:between w:val="nil"/>
              </w:pBdr>
              <w:spacing w:line="259" w:lineRule="auto"/>
              <w:jc w:val="both"/>
              <w:rPr>
                <w:b/>
                <w:color w:val="000000"/>
                <w:sz w:val="24"/>
                <w:szCs w:val="24"/>
              </w:rPr>
            </w:pPr>
            <w:r>
              <w:rPr>
                <w:b/>
                <w:bCs/>
                <w:color w:val="000000"/>
                <w:sz w:val="24"/>
                <w:szCs w:val="24"/>
                <w:lang w:val="en-GB"/>
              </w:rPr>
              <w:lastRenderedPageBreak/>
              <w:t xml:space="preserve">The institution compiles the recommended study plans for individual study paths </w:t>
            </w:r>
          </w:p>
          <w:p w:rsidR="00D46E3B" w:rsidRDefault="007123C1">
            <w:pPr>
              <w:pBdr>
                <w:top w:val="nil"/>
                <w:left w:val="nil"/>
                <w:bottom w:val="nil"/>
                <w:right w:val="nil"/>
                <w:between w:val="nil"/>
              </w:pBdr>
              <w:spacing w:after="160" w:line="259" w:lineRule="auto"/>
              <w:jc w:val="both"/>
              <w:rPr>
                <w:sz w:val="24"/>
                <w:szCs w:val="24"/>
                <w:highlight w:val="yellow"/>
              </w:rPr>
            </w:pPr>
            <w:r>
              <w:rPr>
                <w:sz w:val="24"/>
                <w:szCs w:val="24"/>
                <w:lang w:val="en-GB"/>
              </w:rPr>
              <w:t>Students can develop more specific profile skills by enrolling in elective and compulsory courses offered by the department for their degree of study in the following courses: Evangelical Theology, Catechetics, Diaconia and Mission.</w:t>
            </w:r>
          </w:p>
        </w:tc>
      </w:tr>
      <w:tr w:rsidR="00D46E3B">
        <w:tc>
          <w:tcPr>
            <w:tcW w:w="9060" w:type="dxa"/>
          </w:tcPr>
          <w:p w:rsidR="00D46E3B" w:rsidRDefault="007123C1">
            <w:pPr>
              <w:pBdr>
                <w:top w:val="nil"/>
                <w:left w:val="nil"/>
                <w:bottom w:val="nil"/>
                <w:right w:val="nil"/>
                <w:between w:val="nil"/>
              </w:pBdr>
              <w:spacing w:line="259" w:lineRule="auto"/>
              <w:jc w:val="both"/>
              <w:rPr>
                <w:color w:val="000000"/>
                <w:sz w:val="24"/>
                <w:szCs w:val="24"/>
              </w:rPr>
            </w:pPr>
            <w:r>
              <w:rPr>
                <w:b/>
                <w:bCs/>
                <w:color w:val="000000"/>
                <w:sz w:val="24"/>
                <w:szCs w:val="24"/>
                <w:lang w:val="en-GB"/>
              </w:rPr>
              <w:t>3rd degree – Theology</w:t>
            </w:r>
            <w:r>
              <w:rPr>
                <w:color w:val="000000"/>
                <w:sz w:val="24"/>
                <w:szCs w:val="24"/>
                <w:lang w:val="en-GB"/>
              </w:rPr>
              <w:t xml:space="preserve"> </w:t>
            </w:r>
          </w:p>
          <w:p w:rsidR="00D46E3B" w:rsidRDefault="007123C1">
            <w:pPr>
              <w:pBdr>
                <w:top w:val="nil"/>
                <w:left w:val="nil"/>
                <w:bottom w:val="nil"/>
                <w:right w:val="nil"/>
                <w:between w:val="nil"/>
              </w:pBdr>
              <w:spacing w:line="259" w:lineRule="auto"/>
              <w:jc w:val="both"/>
              <w:rPr>
                <w:color w:val="000000"/>
                <w:sz w:val="24"/>
                <w:szCs w:val="24"/>
              </w:rPr>
            </w:pPr>
            <w:r>
              <w:rPr>
                <w:color w:val="000000"/>
                <w:sz w:val="24"/>
                <w:szCs w:val="24"/>
                <w:u w:val="single"/>
                <w:lang w:val="en-GB"/>
              </w:rPr>
              <w:t>Profile courses</w:t>
            </w:r>
            <w:r>
              <w:rPr>
                <w:color w:val="000000"/>
                <w:sz w:val="24"/>
                <w:szCs w:val="24"/>
                <w:lang w:val="en-GB"/>
              </w:rPr>
              <w:t>: Methodology of Scientific Work, Methodology of Theology, Systematic Theology, Pastoral Theology, Hermeneutics, New Testament – Exegesis, World Religions and Cults, Catechetics</w:t>
            </w:r>
          </w:p>
        </w:tc>
      </w:tr>
      <w:tr w:rsidR="00D46E3B">
        <w:tc>
          <w:tcPr>
            <w:tcW w:w="9060" w:type="dxa"/>
          </w:tcPr>
          <w:p w:rsidR="00D46E3B" w:rsidRDefault="007123C1">
            <w:pPr>
              <w:pBdr>
                <w:top w:val="nil"/>
                <w:left w:val="nil"/>
                <w:bottom w:val="nil"/>
                <w:right w:val="nil"/>
                <w:between w:val="nil"/>
              </w:pBdr>
              <w:spacing w:after="160" w:line="259" w:lineRule="auto"/>
              <w:jc w:val="both"/>
              <w:rPr>
                <w:b/>
                <w:color w:val="000000"/>
                <w:sz w:val="24"/>
                <w:szCs w:val="24"/>
              </w:rPr>
            </w:pPr>
            <w:r>
              <w:rPr>
                <w:b/>
                <w:bCs/>
                <w:color w:val="000000"/>
                <w:sz w:val="24"/>
                <w:szCs w:val="24"/>
                <w:lang w:val="en-GB"/>
              </w:rPr>
              <w:t>Number of credits required for proper completion of studies</w:t>
            </w:r>
          </w:p>
        </w:tc>
      </w:tr>
      <w:tr w:rsidR="00D46E3B">
        <w:tc>
          <w:tcPr>
            <w:tcW w:w="9060" w:type="dxa"/>
          </w:tcPr>
          <w:p w:rsidR="00D46E3B" w:rsidRDefault="007123C1">
            <w:pPr>
              <w:spacing w:line="259" w:lineRule="auto"/>
              <w:jc w:val="both"/>
              <w:rPr>
                <w:color w:val="000000"/>
                <w:sz w:val="24"/>
                <w:szCs w:val="24"/>
              </w:rPr>
            </w:pPr>
            <w:r>
              <w:rPr>
                <w:color w:val="000000"/>
                <w:sz w:val="24"/>
                <w:szCs w:val="24"/>
                <w:lang w:val="en-GB"/>
              </w:rPr>
              <w:t>60 + 120 credits (study part + scientific part)</w:t>
            </w:r>
          </w:p>
        </w:tc>
      </w:tr>
      <w:tr w:rsidR="00D46E3B">
        <w:tc>
          <w:tcPr>
            <w:tcW w:w="9060" w:type="dxa"/>
          </w:tcPr>
          <w:p w:rsidR="00D46E3B" w:rsidRDefault="007123C1">
            <w:pPr>
              <w:pBdr>
                <w:top w:val="nil"/>
                <w:left w:val="nil"/>
                <w:bottom w:val="nil"/>
                <w:right w:val="nil"/>
                <w:between w:val="nil"/>
              </w:pBdr>
              <w:spacing w:after="160" w:line="259" w:lineRule="auto"/>
              <w:jc w:val="both"/>
              <w:rPr>
                <w:b/>
                <w:color w:val="000000"/>
                <w:sz w:val="24"/>
                <w:szCs w:val="24"/>
              </w:rPr>
            </w:pPr>
            <w:r>
              <w:rPr>
                <w:b/>
                <w:bCs/>
                <w:color w:val="000000"/>
                <w:sz w:val="24"/>
                <w:szCs w:val="24"/>
                <w:lang w:val="en-GB"/>
              </w:rPr>
              <w:t>Number of credits from compulsory courses:</w:t>
            </w:r>
          </w:p>
        </w:tc>
      </w:tr>
      <w:tr w:rsidR="00D46E3B">
        <w:tc>
          <w:tcPr>
            <w:tcW w:w="9060" w:type="dxa"/>
          </w:tcPr>
          <w:p w:rsidR="00D46E3B" w:rsidRDefault="007123C1">
            <w:pPr>
              <w:spacing w:line="259" w:lineRule="auto"/>
              <w:jc w:val="both"/>
              <w:rPr>
                <w:color w:val="000000"/>
                <w:sz w:val="24"/>
                <w:szCs w:val="24"/>
              </w:rPr>
            </w:pPr>
            <w:r>
              <w:rPr>
                <w:color w:val="000000"/>
                <w:sz w:val="24"/>
                <w:szCs w:val="24"/>
                <w:lang w:val="en-GB"/>
              </w:rPr>
              <w:t>36 + 60 credits (study part + scientific part)</w:t>
            </w:r>
          </w:p>
        </w:tc>
      </w:tr>
      <w:tr w:rsidR="00D46E3B">
        <w:tc>
          <w:tcPr>
            <w:tcW w:w="9060" w:type="dxa"/>
          </w:tcPr>
          <w:p w:rsidR="00D46E3B" w:rsidRDefault="007123C1">
            <w:pPr>
              <w:pBdr>
                <w:top w:val="nil"/>
                <w:left w:val="nil"/>
                <w:bottom w:val="nil"/>
                <w:right w:val="nil"/>
                <w:between w:val="nil"/>
              </w:pBdr>
              <w:spacing w:after="160" w:line="259" w:lineRule="auto"/>
              <w:jc w:val="both"/>
              <w:rPr>
                <w:b/>
                <w:color w:val="FF0000"/>
                <w:sz w:val="24"/>
                <w:szCs w:val="24"/>
              </w:rPr>
            </w:pPr>
            <w:r>
              <w:rPr>
                <w:b/>
                <w:bCs/>
                <w:color w:val="000000"/>
                <w:sz w:val="24"/>
                <w:szCs w:val="24"/>
                <w:lang w:val="en-GB"/>
              </w:rPr>
              <w:t xml:space="preserve">Number of credits for professional practice </w:t>
            </w:r>
          </w:p>
        </w:tc>
      </w:tr>
      <w:tr w:rsidR="00D46E3B">
        <w:tc>
          <w:tcPr>
            <w:tcW w:w="9060" w:type="dxa"/>
          </w:tcPr>
          <w:p w:rsidR="00D46E3B" w:rsidRDefault="00D46E3B">
            <w:pPr>
              <w:pBdr>
                <w:top w:val="nil"/>
                <w:left w:val="nil"/>
                <w:bottom w:val="nil"/>
                <w:right w:val="nil"/>
                <w:between w:val="nil"/>
              </w:pBdr>
              <w:spacing w:line="259" w:lineRule="auto"/>
              <w:jc w:val="both"/>
              <w:rPr>
                <w:color w:val="000000"/>
                <w:sz w:val="24"/>
                <w:szCs w:val="24"/>
              </w:rPr>
            </w:pPr>
          </w:p>
        </w:tc>
      </w:tr>
      <w:tr w:rsidR="00D46E3B">
        <w:tc>
          <w:tcPr>
            <w:tcW w:w="9060" w:type="dxa"/>
          </w:tcPr>
          <w:p w:rsidR="00D46E3B" w:rsidRDefault="007123C1">
            <w:pPr>
              <w:pBdr>
                <w:top w:val="nil"/>
                <w:left w:val="nil"/>
                <w:bottom w:val="nil"/>
                <w:right w:val="nil"/>
                <w:between w:val="nil"/>
              </w:pBdr>
              <w:spacing w:after="160" w:line="259" w:lineRule="auto"/>
              <w:jc w:val="both"/>
              <w:rPr>
                <w:b/>
                <w:color w:val="000000"/>
                <w:sz w:val="24"/>
                <w:szCs w:val="24"/>
              </w:rPr>
            </w:pPr>
            <w:r>
              <w:rPr>
                <w:b/>
                <w:bCs/>
                <w:color w:val="000000"/>
                <w:sz w:val="24"/>
                <w:szCs w:val="24"/>
                <w:lang w:val="en-GB"/>
              </w:rPr>
              <w:t>Number of credits from elective courses:</w:t>
            </w:r>
          </w:p>
        </w:tc>
      </w:tr>
      <w:tr w:rsidR="00D46E3B">
        <w:tc>
          <w:tcPr>
            <w:tcW w:w="9060" w:type="dxa"/>
          </w:tcPr>
          <w:p w:rsidR="00D46E3B" w:rsidRDefault="007123C1">
            <w:pPr>
              <w:pBdr>
                <w:top w:val="nil"/>
                <w:left w:val="nil"/>
                <w:bottom w:val="nil"/>
                <w:right w:val="nil"/>
                <w:between w:val="nil"/>
              </w:pBdr>
              <w:spacing w:line="259" w:lineRule="auto"/>
              <w:jc w:val="both"/>
              <w:rPr>
                <w:color w:val="000000"/>
                <w:sz w:val="24"/>
                <w:szCs w:val="24"/>
              </w:rPr>
            </w:pPr>
            <w:r>
              <w:rPr>
                <w:color w:val="000000"/>
                <w:sz w:val="24"/>
                <w:szCs w:val="24"/>
                <w:lang w:val="en-GB"/>
              </w:rPr>
              <w:t>16 + 24 credits (study part + scientific part)</w:t>
            </w:r>
          </w:p>
        </w:tc>
      </w:tr>
      <w:tr w:rsidR="00D46E3B">
        <w:tc>
          <w:tcPr>
            <w:tcW w:w="9060" w:type="dxa"/>
          </w:tcPr>
          <w:p w:rsidR="00D46E3B" w:rsidRDefault="007123C1">
            <w:pPr>
              <w:pBdr>
                <w:top w:val="nil"/>
                <w:left w:val="nil"/>
                <w:bottom w:val="nil"/>
                <w:right w:val="nil"/>
                <w:between w:val="nil"/>
              </w:pBdr>
              <w:spacing w:after="160" w:line="259" w:lineRule="auto"/>
              <w:jc w:val="both"/>
              <w:rPr>
                <w:color w:val="FF0000"/>
                <w:sz w:val="24"/>
                <w:szCs w:val="24"/>
              </w:rPr>
            </w:pPr>
            <w:r>
              <w:rPr>
                <w:b/>
                <w:bCs/>
                <w:color w:val="000000"/>
                <w:sz w:val="24"/>
                <w:szCs w:val="24"/>
                <w:lang w:val="en-GB"/>
              </w:rPr>
              <w:t>Number of credits from optional courses:</w:t>
            </w:r>
          </w:p>
        </w:tc>
      </w:tr>
      <w:tr w:rsidR="00D46E3B">
        <w:tc>
          <w:tcPr>
            <w:tcW w:w="9060" w:type="dxa"/>
          </w:tcPr>
          <w:p w:rsidR="00D46E3B" w:rsidRDefault="007123C1">
            <w:pPr>
              <w:pBdr>
                <w:top w:val="nil"/>
                <w:left w:val="nil"/>
                <w:bottom w:val="nil"/>
                <w:right w:val="nil"/>
                <w:between w:val="nil"/>
              </w:pBdr>
              <w:spacing w:line="259" w:lineRule="auto"/>
              <w:jc w:val="both"/>
              <w:rPr>
                <w:color w:val="000000"/>
                <w:sz w:val="24"/>
                <w:szCs w:val="24"/>
              </w:rPr>
            </w:pPr>
            <w:r>
              <w:rPr>
                <w:color w:val="000000"/>
                <w:sz w:val="24"/>
                <w:szCs w:val="24"/>
                <w:lang w:val="en-GB"/>
              </w:rPr>
              <w:t>8 + 36 credits (study part + scientific part)</w:t>
            </w:r>
          </w:p>
        </w:tc>
      </w:tr>
      <w:tr w:rsidR="00D46E3B">
        <w:tc>
          <w:tcPr>
            <w:tcW w:w="9060" w:type="dxa"/>
          </w:tcPr>
          <w:p w:rsidR="00D46E3B" w:rsidRDefault="007123C1">
            <w:pPr>
              <w:pBdr>
                <w:top w:val="nil"/>
                <w:left w:val="nil"/>
                <w:bottom w:val="nil"/>
                <w:right w:val="nil"/>
                <w:between w:val="nil"/>
              </w:pBdr>
              <w:spacing w:after="160" w:line="259" w:lineRule="auto"/>
              <w:jc w:val="both"/>
              <w:rPr>
                <w:color w:val="FF0000"/>
                <w:sz w:val="24"/>
                <w:szCs w:val="24"/>
              </w:rPr>
            </w:pPr>
            <w:r>
              <w:rPr>
                <w:b/>
                <w:bCs/>
                <w:color w:val="000000"/>
                <w:sz w:val="24"/>
                <w:szCs w:val="24"/>
                <w:lang w:val="en-GB"/>
              </w:rPr>
              <w:t>Number of credits for the final thesis and its defence (state examination)</w:t>
            </w:r>
          </w:p>
        </w:tc>
      </w:tr>
      <w:tr w:rsidR="00D46E3B">
        <w:tc>
          <w:tcPr>
            <w:tcW w:w="9060" w:type="dxa"/>
          </w:tcPr>
          <w:p w:rsidR="00D46E3B" w:rsidRDefault="007123C1">
            <w:pPr>
              <w:pBdr>
                <w:top w:val="nil"/>
                <w:left w:val="nil"/>
                <w:bottom w:val="nil"/>
                <w:right w:val="nil"/>
                <w:between w:val="nil"/>
              </w:pBdr>
              <w:spacing w:line="259" w:lineRule="auto"/>
              <w:jc w:val="both"/>
              <w:rPr>
                <w:color w:val="000000"/>
                <w:sz w:val="24"/>
                <w:szCs w:val="24"/>
              </w:rPr>
            </w:pPr>
            <w:r>
              <w:rPr>
                <w:color w:val="000000"/>
                <w:sz w:val="24"/>
                <w:szCs w:val="24"/>
                <w:lang w:val="en-GB"/>
              </w:rPr>
              <w:t>20 credits (Dissertation Exam and Defence of the DT project – compulsory course), 40 credits (Dissertation Thesis and Defence – compulsory course)</w:t>
            </w:r>
          </w:p>
        </w:tc>
      </w:tr>
      <w:tr w:rsidR="00D46E3B">
        <w:tc>
          <w:tcPr>
            <w:tcW w:w="9060" w:type="dxa"/>
          </w:tcPr>
          <w:p w:rsidR="00D46E3B" w:rsidRDefault="007123C1">
            <w:pPr>
              <w:pBdr>
                <w:top w:val="nil"/>
                <w:left w:val="nil"/>
                <w:bottom w:val="nil"/>
                <w:right w:val="nil"/>
                <w:between w:val="nil"/>
              </w:pBdr>
              <w:spacing w:after="160" w:line="259" w:lineRule="auto"/>
              <w:jc w:val="both"/>
              <w:rPr>
                <w:b/>
                <w:color w:val="000000"/>
                <w:sz w:val="24"/>
                <w:szCs w:val="24"/>
              </w:rPr>
            </w:pPr>
            <w:r>
              <w:rPr>
                <w:b/>
                <w:bCs/>
                <w:color w:val="0D0D0D"/>
                <w:sz w:val="24"/>
                <w:szCs w:val="24"/>
                <w:lang w:val="en-GB"/>
              </w:rPr>
              <w:t xml:space="preserve">Other requirements that the student must meet within the study programme and for its proper completion, including the requirements for state examinations, rules for re-study and rules for the extension, interruption of study. </w:t>
            </w:r>
          </w:p>
        </w:tc>
      </w:tr>
      <w:tr w:rsidR="00D46E3B">
        <w:tc>
          <w:tcPr>
            <w:tcW w:w="9060" w:type="dxa"/>
          </w:tcPr>
          <w:p w:rsidR="00D46E3B" w:rsidRDefault="007123C1">
            <w:pPr>
              <w:pBdr>
                <w:top w:val="nil"/>
                <w:left w:val="nil"/>
                <w:bottom w:val="nil"/>
                <w:right w:val="nil"/>
                <w:between w:val="nil"/>
              </w:pBdr>
              <w:spacing w:line="259" w:lineRule="auto"/>
              <w:jc w:val="both"/>
              <w:rPr>
                <w:color w:val="000000"/>
                <w:sz w:val="24"/>
                <w:szCs w:val="24"/>
              </w:rPr>
            </w:pPr>
            <w:r>
              <w:rPr>
                <w:color w:val="000000"/>
                <w:sz w:val="24"/>
                <w:szCs w:val="24"/>
                <w:lang w:val="en-GB"/>
              </w:rPr>
              <w:t>The requirements and rules for successful completion of the study and state examinations as well as other study-related rules are defined in: MBU Study Regulations</w:t>
            </w:r>
            <w:hyperlink r:id="rId20">
              <w:r>
                <w:rPr>
                  <w:color w:val="0563C1"/>
                  <w:sz w:val="24"/>
                  <w:szCs w:val="24"/>
                  <w:lang w:val="en-GB"/>
                </w:rPr>
                <w:t>, (</w:t>
              </w:r>
              <w:r>
                <w:rPr>
                  <w:color w:val="0563C1"/>
                  <w:sz w:val="24"/>
                  <w:szCs w:val="24"/>
                  <w:u w:val="single"/>
                  <w:lang w:val="en-GB"/>
                </w:rPr>
                <w:t>https://www.umb.sk/studium/student/know-how-pre-studenta/studijne-predpisy.html</w:t>
              </w:r>
            </w:hyperlink>
            <w:r>
              <w:rPr>
                <w:color w:val="000000"/>
                <w:sz w:val="24"/>
                <w:szCs w:val="24"/>
                <w:lang w:val="en-GB"/>
              </w:rPr>
              <w:t xml:space="preserve">), </w:t>
            </w:r>
          </w:p>
          <w:p w:rsidR="00D46E3B" w:rsidRDefault="007123C1">
            <w:pPr>
              <w:pBdr>
                <w:top w:val="nil"/>
                <w:left w:val="nil"/>
                <w:bottom w:val="nil"/>
                <w:right w:val="nil"/>
                <w:between w:val="nil"/>
              </w:pBdr>
              <w:spacing w:line="259" w:lineRule="auto"/>
              <w:jc w:val="both"/>
              <w:rPr>
                <w:color w:val="000000"/>
                <w:sz w:val="24"/>
                <w:szCs w:val="24"/>
              </w:rPr>
            </w:pPr>
            <w:r>
              <w:rPr>
                <w:color w:val="000000"/>
                <w:sz w:val="24"/>
                <w:szCs w:val="24"/>
                <w:lang w:val="en-GB"/>
              </w:rPr>
              <w:t>Methodological Instruction FoE MBU No. 1/2010 on recognition of credits from previous study (</w:t>
            </w:r>
            <w:hyperlink r:id="rId21">
              <w:r>
                <w:rPr>
                  <w:color w:val="0563C1"/>
                  <w:sz w:val="24"/>
                  <w:szCs w:val="24"/>
                  <w:u w:val="single"/>
                  <w:lang w:val="en-GB"/>
                </w:rPr>
                <w:t>https://www.pdf.umb.sk/o-fakulte/system-kvality/smernice-a-pokyny-na-urovni-pf-umb.html</w:t>
              </w:r>
            </w:hyperlink>
            <w:r>
              <w:rPr>
                <w:color w:val="000000"/>
                <w:sz w:val="24"/>
                <w:szCs w:val="24"/>
                <w:lang w:val="en-GB"/>
              </w:rPr>
              <w:t>), Directive No. 9/2021 on final, rigorous, and habilitation theses at MBU in Banská Bystrica (</w:t>
            </w:r>
            <w:hyperlink r:id="rId22">
              <w:r>
                <w:rPr>
                  <w:color w:val="0563C1"/>
                  <w:sz w:val="24"/>
                  <w:szCs w:val="24"/>
                  <w:u w:val="single"/>
                  <w:lang w:val="en-GB"/>
                </w:rPr>
                <w:t>https://www.pdf.umb.sk/studenti/koncim-studium/zaverecne-prace/</w:t>
              </w:r>
            </w:hyperlink>
            <w:r>
              <w:rPr>
                <w:color w:val="000000"/>
                <w:sz w:val="24"/>
                <w:szCs w:val="24"/>
                <w:lang w:val="en-GB"/>
              </w:rPr>
              <w:t>).</w:t>
            </w:r>
          </w:p>
          <w:p w:rsidR="00D46E3B" w:rsidRDefault="007123C1">
            <w:pPr>
              <w:pBdr>
                <w:top w:val="nil"/>
                <w:left w:val="nil"/>
                <w:bottom w:val="nil"/>
                <w:right w:val="nil"/>
                <w:between w:val="nil"/>
              </w:pBdr>
              <w:spacing w:after="160"/>
              <w:rPr>
                <w:color w:val="000000"/>
                <w:sz w:val="24"/>
                <w:szCs w:val="24"/>
              </w:rPr>
            </w:pPr>
            <w:r>
              <w:rPr>
                <w:color w:val="000000"/>
                <w:sz w:val="24"/>
                <w:szCs w:val="24"/>
                <w:lang w:val="en-GB"/>
              </w:rPr>
              <w:lastRenderedPageBreak/>
              <w:t>Directive No. 7/2021 on doctoral studies</w:t>
            </w:r>
            <w:r w:rsidR="003449A6">
              <w:rPr>
                <w:color w:val="000000"/>
                <w:sz w:val="24"/>
                <w:szCs w:val="24"/>
                <w:lang w:val="en-GB"/>
              </w:rPr>
              <w:t xml:space="preserve"> </w:t>
            </w:r>
            <w:r>
              <w:rPr>
                <w:color w:val="000000"/>
                <w:sz w:val="24"/>
                <w:szCs w:val="24"/>
                <w:lang w:val="en-GB"/>
              </w:rPr>
              <w:t>(</w:t>
            </w:r>
            <w:hyperlink r:id="rId23">
              <w:r>
                <w:rPr>
                  <w:color w:val="000000"/>
                  <w:sz w:val="24"/>
                  <w:szCs w:val="24"/>
                  <w:u w:val="single"/>
                  <w:lang w:val="en-GB"/>
                </w:rPr>
                <w:t>https://www.pdf.umb.sk/studenti/studujem/doktorandske-studium/smernice-phd/smernica-7-2021-o-doktorandskom-studiu-na-umb.html</w:t>
              </w:r>
            </w:hyperlink>
            <w:r>
              <w:rPr>
                <w:color w:val="000000"/>
                <w:sz w:val="24"/>
                <w:szCs w:val="24"/>
                <w:lang w:val="en-GB"/>
              </w:rPr>
              <w:t>)</w:t>
            </w:r>
          </w:p>
          <w:p w:rsidR="00D46E3B" w:rsidRDefault="007123C1">
            <w:pPr>
              <w:pBdr>
                <w:top w:val="nil"/>
                <w:left w:val="nil"/>
                <w:bottom w:val="nil"/>
                <w:right w:val="nil"/>
                <w:between w:val="nil"/>
              </w:pBdr>
              <w:spacing w:after="160" w:line="259" w:lineRule="auto"/>
              <w:jc w:val="both"/>
              <w:rPr>
                <w:color w:val="000000"/>
                <w:sz w:val="24"/>
                <w:szCs w:val="24"/>
              </w:rPr>
            </w:pPr>
            <w:r>
              <w:rPr>
                <w:color w:val="000000"/>
                <w:sz w:val="24"/>
                <w:szCs w:val="24"/>
                <w:u w:val="single"/>
                <w:lang w:val="en-GB"/>
              </w:rPr>
              <w:t>Methodological Instruction No.1/2022 on Quality Assurance of Doctoral Studies at FoE UMB</w:t>
            </w:r>
            <w:r w:rsidR="003449A6">
              <w:rPr>
                <w:color w:val="000000"/>
                <w:sz w:val="24"/>
                <w:szCs w:val="24"/>
                <w:u w:val="single"/>
                <w:lang w:val="en-GB"/>
              </w:rPr>
              <w:t xml:space="preserve"> </w:t>
            </w:r>
            <w:r>
              <w:rPr>
                <w:color w:val="000000"/>
                <w:sz w:val="24"/>
                <w:szCs w:val="24"/>
                <w:lang w:val="en-GB"/>
              </w:rPr>
              <w:t>(</w:t>
            </w:r>
            <w:hyperlink r:id="rId24">
              <w:r>
                <w:rPr>
                  <w:color w:val="000000"/>
                  <w:sz w:val="24"/>
                  <w:szCs w:val="24"/>
                  <w:u w:val="single"/>
                  <w:lang w:val="en-GB"/>
                </w:rPr>
                <w:t>https://www.pdf.umb.sk/studenti/studujem/doktorandske-studium/smernice-phd/metodicky-pokyn-1-2022-k-zabezpeceniu-kvality-doktorandskeho-studia-na-pf-umb/</w:t>
              </w:r>
            </w:hyperlink>
            <w:r>
              <w:rPr>
                <w:color w:val="000000"/>
                <w:sz w:val="24"/>
                <w:szCs w:val="24"/>
                <w:lang w:val="en-GB"/>
              </w:rPr>
              <w:t>)</w:t>
            </w:r>
          </w:p>
        </w:tc>
      </w:tr>
      <w:tr w:rsidR="00D46E3B">
        <w:tc>
          <w:tcPr>
            <w:tcW w:w="9060" w:type="dxa"/>
          </w:tcPr>
          <w:p w:rsidR="00D46E3B" w:rsidRDefault="007123C1">
            <w:pPr>
              <w:pBdr>
                <w:top w:val="nil"/>
                <w:left w:val="nil"/>
                <w:bottom w:val="nil"/>
                <w:right w:val="nil"/>
                <w:between w:val="nil"/>
              </w:pBdr>
              <w:spacing w:after="160" w:line="259" w:lineRule="auto"/>
              <w:jc w:val="both"/>
              <w:rPr>
                <w:b/>
                <w:color w:val="000000"/>
                <w:sz w:val="24"/>
                <w:szCs w:val="24"/>
              </w:rPr>
            </w:pPr>
            <w:bookmarkStart w:id="1" w:name="_heading=h.1fob9te" w:colFirst="0" w:colLast="0"/>
            <w:bookmarkEnd w:id="1"/>
            <w:r>
              <w:rPr>
                <w:b/>
                <w:bCs/>
                <w:color w:val="000000"/>
                <w:sz w:val="24"/>
                <w:szCs w:val="24"/>
                <w:lang w:val="en-GB"/>
              </w:rPr>
              <w:lastRenderedPageBreak/>
              <w:t xml:space="preserve">Rules for verification of learning outcomes, </w:t>
            </w:r>
            <w:proofErr w:type="gramStart"/>
            <w:r>
              <w:rPr>
                <w:b/>
                <w:bCs/>
                <w:color w:val="000000"/>
                <w:sz w:val="24"/>
                <w:szCs w:val="24"/>
                <w:lang w:val="en-GB"/>
              </w:rPr>
              <w:t>students</w:t>
            </w:r>
            <w:proofErr w:type="gramEnd"/>
            <w:r>
              <w:rPr>
                <w:b/>
                <w:bCs/>
                <w:color w:val="000000"/>
                <w:sz w:val="24"/>
                <w:szCs w:val="24"/>
                <w:lang w:val="en-GB"/>
              </w:rPr>
              <w:t xml:space="preserve"> assessment and the possibilities of appealing against the assessment.</w:t>
            </w:r>
          </w:p>
        </w:tc>
      </w:tr>
      <w:tr w:rsidR="00D46E3B">
        <w:tc>
          <w:tcPr>
            <w:tcW w:w="9060" w:type="dxa"/>
          </w:tcPr>
          <w:p w:rsidR="00D46E3B" w:rsidRDefault="007123C1">
            <w:pPr>
              <w:pBdr>
                <w:top w:val="nil"/>
                <w:left w:val="nil"/>
                <w:bottom w:val="nil"/>
                <w:right w:val="nil"/>
                <w:between w:val="nil"/>
              </w:pBdr>
              <w:spacing w:line="259" w:lineRule="auto"/>
              <w:jc w:val="both"/>
              <w:rPr>
                <w:color w:val="000000"/>
                <w:sz w:val="24"/>
                <w:szCs w:val="24"/>
              </w:rPr>
            </w:pPr>
            <w:proofErr w:type="gramStart"/>
            <w:r>
              <w:rPr>
                <w:color w:val="000000"/>
                <w:sz w:val="24"/>
                <w:szCs w:val="24"/>
                <w:lang w:val="en-GB"/>
              </w:rPr>
              <w:t>The rules for verification of learning outcomes, student assessment, and submitting complaints regarding study (managed by the FoE MBU Admission Office and Vice-Dean for Pedagogical Activities) are defined in MBU Study Regulations (</w:t>
            </w:r>
            <w:hyperlink r:id="rId25">
              <w:r>
                <w:rPr>
                  <w:color w:val="0563C1"/>
                  <w:sz w:val="24"/>
                  <w:szCs w:val="24"/>
                  <w:u w:val="single"/>
                  <w:lang w:val="en-GB"/>
                </w:rPr>
                <w:t>https://www.umb.sk/studium/student/know-how-pre-studenta/studijne-predpisy.html</w:t>
              </w:r>
            </w:hyperlink>
            <w:r>
              <w:rPr>
                <w:color w:val="000000"/>
                <w:sz w:val="24"/>
                <w:szCs w:val="24"/>
                <w:lang w:val="en-GB"/>
              </w:rPr>
              <w:t xml:space="preserve">) MBU Student Disciplinary Regulations </w:t>
            </w:r>
            <w:hyperlink r:id="rId26">
              <w:r>
                <w:rPr>
                  <w:color w:val="0563C1"/>
                  <w:sz w:val="24"/>
                  <w:szCs w:val="24"/>
                  <w:u w:val="single"/>
                  <w:lang w:val="en-GB"/>
                </w:rPr>
                <w:t>https://www.umb.sk/studium/student/know-how-pre-studenta/studijne-predpisy.html</w:t>
              </w:r>
            </w:hyperlink>
            <w:r>
              <w:rPr>
                <w:color w:val="000000"/>
                <w:sz w:val="24"/>
                <w:szCs w:val="24"/>
                <w:lang w:val="en-GB"/>
              </w:rPr>
              <w:t>), Statute of the Ethical Committee for Students (</w:t>
            </w:r>
            <w:hyperlink r:id="rId27">
              <w:r>
                <w:rPr>
                  <w:color w:val="0563C1"/>
                  <w:sz w:val="24"/>
                  <w:szCs w:val="24"/>
                  <w:u w:val="single"/>
                  <w:lang w:val="en-GB"/>
                </w:rPr>
                <w:t>https://www.umb.sk/univerzita/univerzita/o-univerzite/akademicka-etika-umb/eticka-komisia/statut-etickej-komisie-studentov.html</w:t>
              </w:r>
            </w:hyperlink>
            <w:r>
              <w:rPr>
                <w:color w:val="000000"/>
                <w:sz w:val="24"/>
                <w:szCs w:val="24"/>
                <w:lang w:val="en-GB"/>
              </w:rPr>
              <w:t>).</w:t>
            </w:r>
            <w:proofErr w:type="gramEnd"/>
            <w:r>
              <w:rPr>
                <w:color w:val="000000"/>
                <w:sz w:val="24"/>
                <w:szCs w:val="24"/>
                <w:lang w:val="en-GB"/>
              </w:rPr>
              <w:t xml:space="preserve"> </w:t>
            </w:r>
          </w:p>
          <w:p w:rsidR="00D46E3B" w:rsidRDefault="007123C1">
            <w:pPr>
              <w:pBdr>
                <w:top w:val="nil"/>
                <w:left w:val="nil"/>
                <w:bottom w:val="nil"/>
                <w:right w:val="nil"/>
                <w:between w:val="nil"/>
              </w:pBdr>
              <w:spacing w:after="160" w:line="259" w:lineRule="auto"/>
              <w:jc w:val="both"/>
              <w:rPr>
                <w:color w:val="000000"/>
                <w:sz w:val="24"/>
                <w:szCs w:val="24"/>
              </w:rPr>
            </w:pPr>
            <w:r>
              <w:rPr>
                <w:color w:val="000000"/>
                <w:sz w:val="24"/>
                <w:szCs w:val="24"/>
                <w:lang w:val="en-GB"/>
              </w:rPr>
              <w:t>Further possibilities for (</w:t>
            </w:r>
            <w:proofErr w:type="gramStart"/>
            <w:r>
              <w:rPr>
                <w:color w:val="000000"/>
                <w:sz w:val="24"/>
                <w:szCs w:val="24"/>
                <w:lang w:val="en-GB"/>
              </w:rPr>
              <w:t>non)</w:t>
            </w:r>
            <w:proofErr w:type="gramEnd"/>
            <w:r>
              <w:rPr>
                <w:color w:val="000000"/>
                <w:sz w:val="24"/>
                <w:szCs w:val="24"/>
                <w:lang w:val="en-GB"/>
              </w:rPr>
              <w:t>anonymous appealing include the FoE MBU Electronic Inbox for Complaints and Proposals (administered by the Vice-Dean for Development and Quality Assurance) pursuant to Directive No. 3/2021 on the evaluation and development of the quality of education at FoE MBU (</w:t>
            </w:r>
            <w:hyperlink r:id="rId28">
              <w:r>
                <w:rPr>
                  <w:color w:val="0563C1"/>
                  <w:sz w:val="24"/>
                  <w:szCs w:val="24"/>
                  <w:u w:val="single"/>
                  <w:lang w:val="en-GB"/>
                </w:rPr>
                <w:t>https://www.pdf.umb.sk/o-fakulte/system-kvality/smernice-a-pokyny-na-urovni-pf-umb.html</w:t>
              </w:r>
            </w:hyperlink>
            <w:r>
              <w:rPr>
                <w:color w:val="000000"/>
                <w:sz w:val="24"/>
                <w:szCs w:val="24"/>
                <w:lang w:val="en-GB"/>
              </w:rPr>
              <w:t>).</w:t>
            </w:r>
          </w:p>
        </w:tc>
      </w:tr>
      <w:tr w:rsidR="00D46E3B">
        <w:tc>
          <w:tcPr>
            <w:tcW w:w="9060" w:type="dxa"/>
          </w:tcPr>
          <w:p w:rsidR="00D46E3B" w:rsidRDefault="007123C1">
            <w:pPr>
              <w:jc w:val="both"/>
              <w:rPr>
                <w:b/>
                <w:sz w:val="24"/>
                <w:szCs w:val="24"/>
              </w:rPr>
            </w:pPr>
            <w:bookmarkStart w:id="2" w:name="_heading=h.3znysh7" w:colFirst="0" w:colLast="0"/>
            <w:bookmarkEnd w:id="2"/>
            <w:r>
              <w:rPr>
                <w:b/>
                <w:bCs/>
                <w:sz w:val="24"/>
                <w:szCs w:val="24"/>
                <w:lang w:val="en-GB"/>
              </w:rPr>
              <w:t xml:space="preserve">Conditions for recognition of studies or a part of studies. </w:t>
            </w:r>
          </w:p>
        </w:tc>
      </w:tr>
      <w:tr w:rsidR="00D46E3B">
        <w:tc>
          <w:tcPr>
            <w:tcW w:w="9060" w:type="dxa"/>
          </w:tcPr>
          <w:p w:rsidR="00D46E3B" w:rsidRDefault="007123C1">
            <w:pPr>
              <w:pBdr>
                <w:top w:val="nil"/>
                <w:left w:val="nil"/>
                <w:bottom w:val="nil"/>
                <w:right w:val="nil"/>
                <w:between w:val="nil"/>
              </w:pBdr>
              <w:spacing w:line="259" w:lineRule="auto"/>
              <w:jc w:val="both"/>
              <w:rPr>
                <w:color w:val="000000"/>
                <w:sz w:val="24"/>
                <w:szCs w:val="24"/>
              </w:rPr>
            </w:pPr>
            <w:r>
              <w:rPr>
                <w:color w:val="000000"/>
                <w:sz w:val="24"/>
                <w:szCs w:val="24"/>
                <w:lang w:val="en-GB"/>
              </w:rPr>
              <w:t xml:space="preserve">Conditions for recognition of studies or a part of studies are </w:t>
            </w:r>
            <w:r>
              <w:rPr>
                <w:sz w:val="24"/>
                <w:szCs w:val="24"/>
                <w:lang w:val="en-GB"/>
              </w:rPr>
              <w:t>defined</w:t>
            </w:r>
            <w:r>
              <w:rPr>
                <w:color w:val="000000"/>
                <w:sz w:val="24"/>
                <w:szCs w:val="24"/>
                <w:lang w:val="en-GB"/>
              </w:rPr>
              <w:t xml:space="preserve"> in:</w:t>
            </w:r>
          </w:p>
          <w:p w:rsidR="00D46E3B" w:rsidRDefault="007123C1">
            <w:pPr>
              <w:pBdr>
                <w:top w:val="nil"/>
                <w:left w:val="nil"/>
                <w:bottom w:val="nil"/>
                <w:right w:val="nil"/>
                <w:between w:val="nil"/>
              </w:pBdr>
              <w:spacing w:after="160" w:line="259" w:lineRule="auto"/>
              <w:jc w:val="both"/>
              <w:rPr>
                <w:color w:val="000000"/>
                <w:sz w:val="24"/>
                <w:szCs w:val="24"/>
              </w:rPr>
            </w:pPr>
            <w:r>
              <w:rPr>
                <w:color w:val="000000"/>
                <w:sz w:val="24"/>
                <w:szCs w:val="24"/>
                <w:lang w:val="en-GB"/>
              </w:rPr>
              <w:t>MBU Study Regulations, (</w:t>
            </w:r>
            <w:hyperlink r:id="rId29">
              <w:r>
                <w:rPr>
                  <w:color w:val="0563C1"/>
                  <w:sz w:val="24"/>
                  <w:szCs w:val="24"/>
                  <w:u w:val="single"/>
                  <w:lang w:val="en-GB"/>
                </w:rPr>
                <w:t>https://www.umb.sk/studium/student/know-how-pre-studenta/studijne-predpisy.html</w:t>
              </w:r>
            </w:hyperlink>
            <w:r>
              <w:rPr>
                <w:color w:val="000000"/>
                <w:sz w:val="24"/>
                <w:szCs w:val="24"/>
                <w:lang w:val="en-GB"/>
              </w:rPr>
              <w:t>), Methodological Instruction FoE MBU No. 1/2010 on recognition of credits from previous study (</w:t>
            </w:r>
            <w:hyperlink r:id="rId30">
              <w:r>
                <w:rPr>
                  <w:color w:val="0563C1"/>
                  <w:sz w:val="24"/>
                  <w:szCs w:val="24"/>
                  <w:u w:val="single"/>
                  <w:lang w:val="en-GB"/>
                </w:rPr>
                <w:t>https://www.pdf.umb.sk/o-fakulte/system-kvality/smernice-a-pokyny-na-urovni-pf-umb.html</w:t>
              </w:r>
            </w:hyperlink>
            <w:r>
              <w:rPr>
                <w:color w:val="000000"/>
                <w:sz w:val="24"/>
                <w:szCs w:val="24"/>
                <w:lang w:val="en-GB"/>
              </w:rPr>
              <w:t>), Directive No. 9/2021 on final, rigorous, and habilitation theses at MBU in Banská Bystrica (</w:t>
            </w:r>
            <w:hyperlink r:id="rId31">
              <w:r>
                <w:rPr>
                  <w:color w:val="0563C1"/>
                  <w:sz w:val="24"/>
                  <w:szCs w:val="24"/>
                  <w:u w:val="single"/>
                  <w:lang w:val="en-GB"/>
                </w:rPr>
                <w:t>https://www.pdf.umb.sk/studenti/koncim-studium/zaverecne-prace/</w:t>
              </w:r>
            </w:hyperlink>
            <w:r>
              <w:rPr>
                <w:color w:val="000000"/>
                <w:sz w:val="24"/>
                <w:szCs w:val="24"/>
                <w:lang w:val="en-GB"/>
              </w:rPr>
              <w:t>). Directive No. 11/2021 on awarding ECTS credits for extra-curricular activities at MBU (</w:t>
            </w:r>
            <w:hyperlink r:id="rId32">
              <w:r>
                <w:rPr>
                  <w:color w:val="0563C1"/>
                  <w:sz w:val="24"/>
                  <w:szCs w:val="24"/>
                  <w:u w:val="single"/>
                  <w:lang w:val="en-GB"/>
                </w:rPr>
                <w:t>https://www.umb.sk/studium/student/kreditovy-system-studia/uznavanie-extrakurikularnych-aktivit-na-umb/</w:t>
              </w:r>
            </w:hyperlink>
            <w:r>
              <w:rPr>
                <w:color w:val="000000"/>
                <w:sz w:val="24"/>
                <w:szCs w:val="24"/>
                <w:lang w:val="en-GB"/>
              </w:rPr>
              <w:t>).</w:t>
            </w:r>
          </w:p>
        </w:tc>
      </w:tr>
      <w:tr w:rsidR="00D46E3B">
        <w:tc>
          <w:tcPr>
            <w:tcW w:w="9060" w:type="dxa"/>
          </w:tcPr>
          <w:p w:rsidR="00D46E3B" w:rsidRDefault="007123C1">
            <w:pPr>
              <w:pBdr>
                <w:top w:val="nil"/>
                <w:left w:val="nil"/>
                <w:bottom w:val="nil"/>
                <w:right w:val="nil"/>
                <w:between w:val="nil"/>
              </w:pBdr>
              <w:spacing w:after="160" w:line="259" w:lineRule="auto"/>
              <w:jc w:val="both"/>
              <w:rPr>
                <w:b/>
                <w:color w:val="000000"/>
                <w:sz w:val="24"/>
                <w:szCs w:val="24"/>
              </w:rPr>
            </w:pPr>
            <w:r>
              <w:rPr>
                <w:b/>
                <w:bCs/>
                <w:color w:val="000000"/>
                <w:sz w:val="24"/>
                <w:szCs w:val="24"/>
                <w:lang w:val="en-GB"/>
              </w:rPr>
              <w:t>Topics of final theses of the study programme</w:t>
            </w:r>
          </w:p>
        </w:tc>
      </w:tr>
      <w:tr w:rsidR="00D46E3B">
        <w:tc>
          <w:tcPr>
            <w:tcW w:w="9060" w:type="dxa"/>
          </w:tcPr>
          <w:p w:rsidR="00D46E3B" w:rsidRDefault="007123C1">
            <w:pPr>
              <w:pBdr>
                <w:top w:val="nil"/>
                <w:left w:val="nil"/>
                <w:bottom w:val="nil"/>
                <w:right w:val="nil"/>
                <w:between w:val="nil"/>
              </w:pBdr>
              <w:spacing w:line="259" w:lineRule="auto"/>
              <w:jc w:val="both"/>
              <w:rPr>
                <w:color w:val="000000"/>
                <w:sz w:val="24"/>
                <w:szCs w:val="24"/>
              </w:rPr>
            </w:pPr>
            <w:r>
              <w:rPr>
                <w:color w:val="000000"/>
                <w:sz w:val="24"/>
                <w:szCs w:val="24"/>
                <w:lang w:val="en-GB"/>
              </w:rPr>
              <w:t>The following dissertation thesis topics are planned to be offered:</w:t>
            </w:r>
          </w:p>
          <w:p w:rsidR="00D46E3B" w:rsidRDefault="007123C1" w:rsidP="00FB41A1">
            <w:pPr>
              <w:widowControl w:val="0"/>
              <w:pBdr>
                <w:top w:val="nil"/>
                <w:left w:val="nil"/>
                <w:bottom w:val="nil"/>
                <w:right w:val="nil"/>
                <w:between w:val="nil"/>
              </w:pBdr>
              <w:jc w:val="both"/>
              <w:rPr>
                <w:b/>
                <w:color w:val="000000"/>
                <w:sz w:val="24"/>
                <w:szCs w:val="24"/>
              </w:rPr>
            </w:pPr>
            <w:proofErr w:type="spellStart"/>
            <w:r>
              <w:rPr>
                <w:b/>
                <w:bCs/>
                <w:color w:val="000000"/>
                <w:sz w:val="24"/>
                <w:szCs w:val="24"/>
                <w:lang w:val="en-GB"/>
              </w:rPr>
              <w:t>Prof.</w:t>
            </w:r>
            <w:proofErr w:type="spellEnd"/>
            <w:r>
              <w:rPr>
                <w:b/>
                <w:bCs/>
                <w:color w:val="000000"/>
                <w:sz w:val="24"/>
                <w:szCs w:val="24"/>
                <w:lang w:val="en-GB"/>
              </w:rPr>
              <w:t xml:space="preserve"> </w:t>
            </w:r>
            <w:proofErr w:type="spellStart"/>
            <w:r>
              <w:rPr>
                <w:b/>
                <w:bCs/>
                <w:color w:val="000000"/>
                <w:sz w:val="24"/>
                <w:szCs w:val="24"/>
                <w:lang w:val="en-GB"/>
              </w:rPr>
              <w:t>ThDr</w:t>
            </w:r>
            <w:proofErr w:type="spellEnd"/>
            <w:r>
              <w:rPr>
                <w:b/>
                <w:bCs/>
                <w:color w:val="000000"/>
                <w:sz w:val="24"/>
                <w:szCs w:val="24"/>
                <w:lang w:val="en-GB"/>
              </w:rPr>
              <w:t>. Pavel Hanes, PhD.;</w:t>
            </w:r>
          </w:p>
          <w:p w:rsidR="00D46E3B" w:rsidRDefault="007123C1" w:rsidP="00FB41A1">
            <w:pPr>
              <w:widowControl w:val="0"/>
              <w:numPr>
                <w:ilvl w:val="0"/>
                <w:numId w:val="8"/>
              </w:numPr>
              <w:pBdr>
                <w:top w:val="nil"/>
                <w:left w:val="nil"/>
                <w:bottom w:val="nil"/>
                <w:right w:val="nil"/>
                <w:between w:val="nil"/>
              </w:pBdr>
              <w:jc w:val="both"/>
              <w:rPr>
                <w:color w:val="000000"/>
                <w:sz w:val="24"/>
                <w:szCs w:val="24"/>
              </w:rPr>
            </w:pPr>
            <w:r>
              <w:rPr>
                <w:color w:val="000000"/>
                <w:sz w:val="24"/>
                <w:szCs w:val="24"/>
                <w:lang w:val="en-GB"/>
              </w:rPr>
              <w:t xml:space="preserve">Practical application of the Christian world-view in Nancy </w:t>
            </w:r>
            <w:proofErr w:type="spellStart"/>
            <w:r>
              <w:rPr>
                <w:color w:val="000000"/>
                <w:sz w:val="24"/>
                <w:szCs w:val="24"/>
                <w:lang w:val="en-GB"/>
              </w:rPr>
              <w:t>Pearcey’s</w:t>
            </w:r>
            <w:proofErr w:type="spellEnd"/>
            <w:r>
              <w:rPr>
                <w:color w:val="000000"/>
                <w:sz w:val="24"/>
                <w:szCs w:val="24"/>
                <w:lang w:val="en-GB"/>
              </w:rPr>
              <w:t xml:space="preserve"> works (Bachelor thesis)</w:t>
            </w:r>
          </w:p>
          <w:p w:rsidR="00D46E3B" w:rsidRDefault="007123C1" w:rsidP="00FB41A1">
            <w:pPr>
              <w:widowControl w:val="0"/>
              <w:numPr>
                <w:ilvl w:val="0"/>
                <w:numId w:val="8"/>
              </w:numPr>
              <w:pBdr>
                <w:top w:val="nil"/>
                <w:left w:val="nil"/>
                <w:bottom w:val="nil"/>
                <w:right w:val="nil"/>
                <w:between w:val="nil"/>
              </w:pBdr>
              <w:jc w:val="both"/>
              <w:rPr>
                <w:color w:val="000000"/>
                <w:sz w:val="24"/>
                <w:szCs w:val="24"/>
              </w:rPr>
            </w:pPr>
            <w:r>
              <w:rPr>
                <w:color w:val="000000"/>
                <w:sz w:val="24"/>
                <w:szCs w:val="24"/>
                <w:lang w:val="en-GB"/>
              </w:rPr>
              <w:t>Biblical references to extinct animals in Palestine (Bachelor thesis)</w:t>
            </w:r>
          </w:p>
          <w:p w:rsidR="00D46E3B" w:rsidRDefault="007123C1" w:rsidP="00FB41A1">
            <w:pPr>
              <w:widowControl w:val="0"/>
              <w:numPr>
                <w:ilvl w:val="0"/>
                <w:numId w:val="8"/>
              </w:numPr>
              <w:pBdr>
                <w:top w:val="nil"/>
                <w:left w:val="nil"/>
                <w:bottom w:val="nil"/>
                <w:right w:val="nil"/>
                <w:between w:val="nil"/>
              </w:pBdr>
              <w:jc w:val="both"/>
              <w:rPr>
                <w:color w:val="000000"/>
                <w:sz w:val="24"/>
                <w:szCs w:val="24"/>
              </w:rPr>
            </w:pPr>
            <w:r>
              <w:rPr>
                <w:color w:val="000000"/>
                <w:sz w:val="24"/>
                <w:szCs w:val="24"/>
                <w:lang w:val="en-GB"/>
              </w:rPr>
              <w:t>Marriage and divorce in Malachi (Prophetic text exegesis) (diploma thesis)</w:t>
            </w:r>
          </w:p>
          <w:p w:rsidR="00D46E3B" w:rsidRDefault="007123C1" w:rsidP="00FB41A1">
            <w:pPr>
              <w:widowControl w:val="0"/>
              <w:numPr>
                <w:ilvl w:val="0"/>
                <w:numId w:val="8"/>
              </w:numPr>
              <w:pBdr>
                <w:top w:val="nil"/>
                <w:left w:val="nil"/>
                <w:bottom w:val="nil"/>
                <w:right w:val="nil"/>
                <w:between w:val="nil"/>
              </w:pBdr>
              <w:jc w:val="both"/>
              <w:rPr>
                <w:color w:val="000000"/>
                <w:sz w:val="24"/>
                <w:szCs w:val="24"/>
              </w:rPr>
            </w:pPr>
            <w:r>
              <w:rPr>
                <w:color w:val="000000"/>
                <w:sz w:val="24"/>
                <w:szCs w:val="24"/>
                <w:lang w:val="en-GB"/>
              </w:rPr>
              <w:t xml:space="preserve">Reformed Epistemology of A. </w:t>
            </w:r>
            <w:proofErr w:type="spellStart"/>
            <w:r>
              <w:rPr>
                <w:color w:val="000000"/>
                <w:sz w:val="24"/>
                <w:szCs w:val="24"/>
                <w:lang w:val="en-GB"/>
              </w:rPr>
              <w:t>Plantinga</w:t>
            </w:r>
            <w:proofErr w:type="spellEnd"/>
            <w:r>
              <w:rPr>
                <w:color w:val="000000"/>
                <w:sz w:val="24"/>
                <w:szCs w:val="24"/>
                <w:lang w:val="en-GB"/>
              </w:rPr>
              <w:t xml:space="preserve"> in the Light of New Testament Exegesis (diploma thesis)</w:t>
            </w:r>
          </w:p>
          <w:p w:rsidR="00D46E3B" w:rsidRDefault="007123C1" w:rsidP="00FB41A1">
            <w:pPr>
              <w:widowControl w:val="0"/>
              <w:numPr>
                <w:ilvl w:val="0"/>
                <w:numId w:val="8"/>
              </w:numPr>
              <w:pBdr>
                <w:top w:val="nil"/>
                <w:left w:val="nil"/>
                <w:bottom w:val="nil"/>
                <w:right w:val="nil"/>
                <w:between w:val="nil"/>
              </w:pBdr>
              <w:jc w:val="both"/>
              <w:rPr>
                <w:color w:val="000000"/>
                <w:sz w:val="24"/>
                <w:szCs w:val="24"/>
              </w:rPr>
            </w:pPr>
            <w:proofErr w:type="spellStart"/>
            <w:r>
              <w:rPr>
                <w:color w:val="000000"/>
                <w:sz w:val="24"/>
                <w:szCs w:val="24"/>
                <w:lang w:val="en-GB"/>
              </w:rPr>
              <w:t>Qohelet’s</w:t>
            </w:r>
            <w:proofErr w:type="spellEnd"/>
            <w:r>
              <w:rPr>
                <w:color w:val="000000"/>
                <w:sz w:val="24"/>
                <w:szCs w:val="24"/>
                <w:lang w:val="en-GB"/>
              </w:rPr>
              <w:t xml:space="preserve"> Social Setting: A Socio-rhetorical Reading of Ecclesiastes (dissertation)</w:t>
            </w:r>
          </w:p>
          <w:p w:rsidR="005A4B80" w:rsidRPr="005A4B80" w:rsidRDefault="005A4B80" w:rsidP="00FB41A1">
            <w:pPr>
              <w:widowControl w:val="0"/>
              <w:numPr>
                <w:ilvl w:val="0"/>
                <w:numId w:val="8"/>
              </w:numPr>
              <w:pBdr>
                <w:top w:val="nil"/>
                <w:left w:val="nil"/>
                <w:bottom w:val="nil"/>
                <w:right w:val="nil"/>
                <w:between w:val="nil"/>
              </w:pBdr>
              <w:jc w:val="both"/>
              <w:rPr>
                <w:color w:val="000000"/>
                <w:sz w:val="24"/>
                <w:szCs w:val="24"/>
              </w:rPr>
            </w:pPr>
            <w:r>
              <w:rPr>
                <w:color w:val="000000"/>
                <w:sz w:val="24"/>
                <w:szCs w:val="24"/>
                <w:lang w:val="en-GB"/>
              </w:rPr>
              <w:lastRenderedPageBreak/>
              <w:t>The Law and the Covenant in the Pentateuch (dissertation)</w:t>
            </w:r>
          </w:p>
          <w:p w:rsidR="005A4B80" w:rsidRPr="005A4B80" w:rsidRDefault="005A4B80" w:rsidP="00FB41A1">
            <w:pPr>
              <w:widowControl w:val="0"/>
              <w:numPr>
                <w:ilvl w:val="0"/>
                <w:numId w:val="8"/>
              </w:numPr>
              <w:pBdr>
                <w:top w:val="nil"/>
                <w:left w:val="nil"/>
                <w:bottom w:val="nil"/>
                <w:right w:val="nil"/>
                <w:between w:val="nil"/>
              </w:pBdr>
              <w:jc w:val="both"/>
              <w:rPr>
                <w:iCs/>
                <w:color w:val="000000"/>
                <w:sz w:val="24"/>
                <w:szCs w:val="24"/>
              </w:rPr>
            </w:pPr>
            <w:r>
              <w:rPr>
                <w:color w:val="000000"/>
                <w:sz w:val="24"/>
                <w:szCs w:val="24"/>
                <w:lang w:val="en-GB"/>
              </w:rPr>
              <w:t>Hermeneutics of interpretations of Joseph narrative cycle in the early Christianity, middle Judaism and Islam (dissertation)</w:t>
            </w:r>
          </w:p>
          <w:p w:rsidR="005A4B80" w:rsidRDefault="005A4B80" w:rsidP="00FB41A1">
            <w:pPr>
              <w:pStyle w:val="Odsekzoznamu"/>
              <w:numPr>
                <w:ilvl w:val="0"/>
                <w:numId w:val="8"/>
              </w:numPr>
              <w:rPr>
                <w:color w:val="000000"/>
                <w:sz w:val="24"/>
                <w:szCs w:val="24"/>
              </w:rPr>
            </w:pPr>
            <w:r>
              <w:rPr>
                <w:color w:val="000000"/>
                <w:sz w:val="24"/>
                <w:szCs w:val="24"/>
                <w:lang w:val="en-GB"/>
              </w:rPr>
              <w:t>Theodicy after the Holocaust (dissertation)</w:t>
            </w:r>
          </w:p>
          <w:p w:rsidR="00EC23C1" w:rsidRPr="005A4B80" w:rsidRDefault="00EC23C1" w:rsidP="00FB41A1">
            <w:pPr>
              <w:pStyle w:val="Odsekzoznamu"/>
              <w:numPr>
                <w:ilvl w:val="0"/>
                <w:numId w:val="8"/>
              </w:numPr>
              <w:rPr>
                <w:color w:val="000000"/>
                <w:sz w:val="24"/>
                <w:szCs w:val="24"/>
              </w:rPr>
            </w:pPr>
            <w:r>
              <w:rPr>
                <w:color w:val="000000"/>
                <w:sz w:val="24"/>
                <w:szCs w:val="24"/>
                <w:lang w:val="en-GB"/>
              </w:rPr>
              <w:t>The theology of self-understanding in relation to the contemporary visual culture (dissertation)</w:t>
            </w:r>
          </w:p>
          <w:p w:rsidR="00D46E3B" w:rsidRDefault="007123C1" w:rsidP="00FB41A1">
            <w:pPr>
              <w:widowControl w:val="0"/>
              <w:jc w:val="both"/>
              <w:rPr>
                <w:color w:val="000000"/>
                <w:sz w:val="24"/>
                <w:szCs w:val="24"/>
              </w:rPr>
            </w:pPr>
            <w:proofErr w:type="spellStart"/>
            <w:r>
              <w:rPr>
                <w:b/>
                <w:bCs/>
                <w:color w:val="000000"/>
                <w:sz w:val="24"/>
                <w:szCs w:val="24"/>
                <w:lang w:val="en-GB"/>
              </w:rPr>
              <w:t>Prof.</w:t>
            </w:r>
            <w:proofErr w:type="spellEnd"/>
            <w:r>
              <w:rPr>
                <w:b/>
                <w:bCs/>
                <w:color w:val="000000"/>
                <w:sz w:val="24"/>
                <w:szCs w:val="24"/>
                <w:lang w:val="en-GB"/>
              </w:rPr>
              <w:t xml:space="preserve"> </w:t>
            </w:r>
            <w:proofErr w:type="spellStart"/>
            <w:r>
              <w:rPr>
                <w:b/>
                <w:bCs/>
                <w:color w:val="000000"/>
                <w:sz w:val="24"/>
                <w:szCs w:val="24"/>
                <w:lang w:val="en-GB"/>
              </w:rPr>
              <w:t>ThDr</w:t>
            </w:r>
            <w:proofErr w:type="spellEnd"/>
            <w:r>
              <w:rPr>
                <w:b/>
                <w:bCs/>
                <w:color w:val="000000"/>
                <w:sz w:val="24"/>
                <w:szCs w:val="24"/>
                <w:lang w:val="en-GB"/>
              </w:rPr>
              <w:t xml:space="preserve">. Pavel </w:t>
            </w:r>
            <w:proofErr w:type="spellStart"/>
            <w:r>
              <w:rPr>
                <w:b/>
                <w:bCs/>
                <w:color w:val="000000"/>
                <w:sz w:val="24"/>
                <w:szCs w:val="24"/>
                <w:lang w:val="en-GB"/>
              </w:rPr>
              <w:t>Procházka</w:t>
            </w:r>
            <w:proofErr w:type="spellEnd"/>
            <w:r>
              <w:rPr>
                <w:b/>
                <w:bCs/>
                <w:color w:val="000000"/>
                <w:sz w:val="24"/>
                <w:szCs w:val="24"/>
                <w:lang w:val="en-GB"/>
              </w:rPr>
              <w:t>, PhD./</w:t>
            </w:r>
            <w:proofErr w:type="spellStart"/>
            <w:r>
              <w:rPr>
                <w:b/>
                <w:bCs/>
                <w:sz w:val="24"/>
                <w:szCs w:val="24"/>
                <w:lang w:val="en-GB"/>
              </w:rPr>
              <w:t>Prof.</w:t>
            </w:r>
            <w:proofErr w:type="spellEnd"/>
            <w:r>
              <w:rPr>
                <w:b/>
                <w:bCs/>
                <w:sz w:val="24"/>
                <w:szCs w:val="24"/>
                <w:lang w:val="en-GB"/>
              </w:rPr>
              <w:t xml:space="preserve"> Anna Marie Kool</w:t>
            </w:r>
            <w:r>
              <w:rPr>
                <w:b/>
                <w:bCs/>
                <w:color w:val="000000"/>
                <w:sz w:val="24"/>
                <w:szCs w:val="24"/>
                <w:lang w:val="en-GB"/>
              </w:rPr>
              <w:t>:</w:t>
            </w:r>
          </w:p>
          <w:p w:rsidR="00D46E3B" w:rsidRDefault="007123C1" w:rsidP="00FB41A1">
            <w:pPr>
              <w:widowControl w:val="0"/>
              <w:numPr>
                <w:ilvl w:val="0"/>
                <w:numId w:val="2"/>
              </w:numPr>
              <w:pBdr>
                <w:top w:val="nil"/>
                <w:left w:val="nil"/>
                <w:bottom w:val="nil"/>
                <w:right w:val="nil"/>
                <w:between w:val="nil"/>
              </w:pBdr>
              <w:jc w:val="both"/>
              <w:rPr>
                <w:color w:val="000000"/>
                <w:sz w:val="24"/>
                <w:szCs w:val="24"/>
              </w:rPr>
            </w:pPr>
            <w:r>
              <w:rPr>
                <w:color w:val="000000"/>
                <w:sz w:val="24"/>
                <w:szCs w:val="24"/>
                <w:lang w:val="en-GB"/>
              </w:rPr>
              <w:t>Pastoral work with believers in churches (Bachelor thesis)</w:t>
            </w:r>
          </w:p>
          <w:p w:rsidR="00D46E3B" w:rsidRDefault="007123C1" w:rsidP="00FB41A1">
            <w:pPr>
              <w:widowControl w:val="0"/>
              <w:numPr>
                <w:ilvl w:val="0"/>
                <w:numId w:val="2"/>
              </w:numPr>
              <w:pBdr>
                <w:top w:val="nil"/>
                <w:left w:val="nil"/>
                <w:bottom w:val="nil"/>
                <w:right w:val="nil"/>
                <w:between w:val="nil"/>
              </w:pBdr>
              <w:jc w:val="both"/>
              <w:rPr>
                <w:color w:val="000000"/>
                <w:sz w:val="24"/>
                <w:szCs w:val="24"/>
              </w:rPr>
            </w:pPr>
            <w:r>
              <w:rPr>
                <w:color w:val="000000"/>
                <w:sz w:val="24"/>
                <w:szCs w:val="24"/>
                <w:lang w:val="en-GB"/>
              </w:rPr>
              <w:t>Contemporary pastoral care in churches (Bachelor thesis)</w:t>
            </w:r>
          </w:p>
          <w:p w:rsidR="00D46E3B" w:rsidRDefault="007123C1" w:rsidP="00FB41A1">
            <w:pPr>
              <w:widowControl w:val="0"/>
              <w:numPr>
                <w:ilvl w:val="0"/>
                <w:numId w:val="2"/>
              </w:numPr>
              <w:pBdr>
                <w:top w:val="nil"/>
                <w:left w:val="nil"/>
                <w:bottom w:val="nil"/>
                <w:right w:val="nil"/>
                <w:between w:val="nil"/>
              </w:pBdr>
              <w:jc w:val="both"/>
              <w:rPr>
                <w:color w:val="000000"/>
                <w:sz w:val="24"/>
                <w:szCs w:val="24"/>
              </w:rPr>
            </w:pPr>
            <w:r>
              <w:rPr>
                <w:color w:val="000000"/>
                <w:sz w:val="24"/>
                <w:szCs w:val="24"/>
                <w:lang w:val="en-GB"/>
              </w:rPr>
              <w:t>The effect of videogames on the Christian youth’s life (diploma thesis)</w:t>
            </w:r>
          </w:p>
          <w:p w:rsidR="00D46E3B" w:rsidRDefault="007123C1" w:rsidP="00FB41A1">
            <w:pPr>
              <w:widowControl w:val="0"/>
              <w:numPr>
                <w:ilvl w:val="0"/>
                <w:numId w:val="2"/>
              </w:numPr>
              <w:pBdr>
                <w:top w:val="nil"/>
                <w:left w:val="nil"/>
                <w:bottom w:val="nil"/>
                <w:right w:val="nil"/>
                <w:between w:val="nil"/>
              </w:pBdr>
              <w:jc w:val="both"/>
              <w:rPr>
                <w:color w:val="000000"/>
                <w:sz w:val="24"/>
                <w:szCs w:val="24"/>
              </w:rPr>
            </w:pPr>
            <w:r>
              <w:rPr>
                <w:color w:val="000000"/>
                <w:sz w:val="24"/>
                <w:szCs w:val="24"/>
                <w:lang w:val="en-GB"/>
              </w:rPr>
              <w:t>Practical and theological implications of forgiveness and reconciliation (diploma thesis)</w:t>
            </w:r>
          </w:p>
          <w:p w:rsidR="00D46E3B" w:rsidRDefault="007123C1" w:rsidP="00FB41A1">
            <w:pPr>
              <w:widowControl w:val="0"/>
              <w:pBdr>
                <w:top w:val="nil"/>
                <w:left w:val="nil"/>
                <w:bottom w:val="nil"/>
                <w:right w:val="nil"/>
                <w:between w:val="nil"/>
              </w:pBdr>
              <w:jc w:val="both"/>
              <w:rPr>
                <w:b/>
                <w:color w:val="000000"/>
                <w:sz w:val="24"/>
                <w:szCs w:val="24"/>
              </w:rPr>
            </w:pPr>
            <w:r>
              <w:rPr>
                <w:b/>
                <w:bCs/>
                <w:color w:val="000000"/>
                <w:sz w:val="24"/>
                <w:szCs w:val="24"/>
                <w:lang w:val="en-GB"/>
              </w:rPr>
              <w:t xml:space="preserve">Doc. </w:t>
            </w:r>
            <w:proofErr w:type="spellStart"/>
            <w:r>
              <w:rPr>
                <w:b/>
                <w:bCs/>
                <w:color w:val="000000"/>
                <w:sz w:val="24"/>
                <w:szCs w:val="24"/>
                <w:lang w:val="en-GB"/>
              </w:rPr>
              <w:t>ThDr</w:t>
            </w:r>
            <w:proofErr w:type="spellEnd"/>
            <w:r>
              <w:rPr>
                <w:b/>
                <w:bCs/>
                <w:color w:val="000000"/>
                <w:sz w:val="24"/>
                <w:szCs w:val="24"/>
                <w:lang w:val="en-GB"/>
              </w:rPr>
              <w:t xml:space="preserve">. </w:t>
            </w:r>
            <w:proofErr w:type="spellStart"/>
            <w:r>
              <w:rPr>
                <w:b/>
                <w:bCs/>
                <w:color w:val="000000"/>
                <w:sz w:val="24"/>
                <w:szCs w:val="24"/>
                <w:lang w:val="en-GB"/>
              </w:rPr>
              <w:t>Albín</w:t>
            </w:r>
            <w:proofErr w:type="spellEnd"/>
            <w:r>
              <w:rPr>
                <w:b/>
                <w:bCs/>
                <w:color w:val="000000"/>
                <w:sz w:val="24"/>
                <w:szCs w:val="24"/>
                <w:lang w:val="en-GB"/>
              </w:rPr>
              <w:t xml:space="preserve"> </w:t>
            </w:r>
            <w:proofErr w:type="spellStart"/>
            <w:r>
              <w:rPr>
                <w:b/>
                <w:bCs/>
                <w:color w:val="000000"/>
                <w:sz w:val="24"/>
                <w:szCs w:val="24"/>
                <w:lang w:val="en-GB"/>
              </w:rPr>
              <w:t>Masarik</w:t>
            </w:r>
            <w:proofErr w:type="spellEnd"/>
            <w:r>
              <w:rPr>
                <w:b/>
                <w:bCs/>
                <w:color w:val="000000"/>
                <w:sz w:val="24"/>
                <w:szCs w:val="24"/>
                <w:lang w:val="en-GB"/>
              </w:rPr>
              <w:t>, PhD.;</w:t>
            </w:r>
          </w:p>
          <w:p w:rsidR="00D46E3B" w:rsidRDefault="007123C1" w:rsidP="00FB41A1">
            <w:pPr>
              <w:widowControl w:val="0"/>
              <w:numPr>
                <w:ilvl w:val="0"/>
                <w:numId w:val="3"/>
              </w:numPr>
              <w:pBdr>
                <w:top w:val="nil"/>
                <w:left w:val="nil"/>
                <w:bottom w:val="nil"/>
                <w:right w:val="nil"/>
                <w:between w:val="nil"/>
              </w:pBdr>
              <w:ind w:left="714" w:hanging="357"/>
              <w:jc w:val="both"/>
              <w:rPr>
                <w:color w:val="000000"/>
                <w:sz w:val="24"/>
                <w:szCs w:val="24"/>
              </w:rPr>
            </w:pPr>
            <w:r>
              <w:rPr>
                <w:color w:val="000000"/>
                <w:sz w:val="24"/>
                <w:szCs w:val="24"/>
                <w:lang w:val="en-GB"/>
              </w:rPr>
              <w:t>Using homiletic illustration in the Church of the Brethren in Ostrava (Bachelor thesis)</w:t>
            </w:r>
          </w:p>
          <w:p w:rsidR="00D46E3B" w:rsidRDefault="007123C1" w:rsidP="00FB41A1">
            <w:pPr>
              <w:widowControl w:val="0"/>
              <w:numPr>
                <w:ilvl w:val="0"/>
                <w:numId w:val="3"/>
              </w:numPr>
              <w:pBdr>
                <w:top w:val="nil"/>
                <w:left w:val="nil"/>
                <w:bottom w:val="nil"/>
                <w:right w:val="nil"/>
                <w:between w:val="nil"/>
              </w:pBdr>
              <w:ind w:left="714" w:hanging="357"/>
              <w:jc w:val="both"/>
              <w:rPr>
                <w:color w:val="000000"/>
                <w:sz w:val="24"/>
                <w:szCs w:val="24"/>
              </w:rPr>
            </w:pPr>
            <w:r>
              <w:rPr>
                <w:color w:val="000000"/>
                <w:sz w:val="24"/>
                <w:szCs w:val="24"/>
                <w:lang w:val="en-GB"/>
              </w:rPr>
              <w:t>Jesus' "I am" statements in the Gospel of John (Bachelor thesis)</w:t>
            </w:r>
          </w:p>
          <w:p w:rsidR="00D46E3B" w:rsidRDefault="007123C1" w:rsidP="00FB41A1">
            <w:pPr>
              <w:widowControl w:val="0"/>
              <w:numPr>
                <w:ilvl w:val="0"/>
                <w:numId w:val="3"/>
              </w:numPr>
              <w:pBdr>
                <w:top w:val="nil"/>
                <w:left w:val="nil"/>
                <w:bottom w:val="nil"/>
                <w:right w:val="nil"/>
                <w:between w:val="nil"/>
              </w:pBdr>
              <w:ind w:left="714" w:hanging="357"/>
              <w:jc w:val="both"/>
              <w:rPr>
                <w:color w:val="000000"/>
                <w:sz w:val="24"/>
                <w:szCs w:val="24"/>
              </w:rPr>
            </w:pPr>
            <w:r>
              <w:rPr>
                <w:color w:val="000000"/>
                <w:sz w:val="24"/>
                <w:szCs w:val="24"/>
                <w:lang w:val="en-GB"/>
              </w:rPr>
              <w:t>The Reaction of Jesus to Mocking (Bachelor thesis)</w:t>
            </w:r>
          </w:p>
          <w:p w:rsidR="00D46E3B" w:rsidRDefault="007123C1" w:rsidP="00FB41A1">
            <w:pPr>
              <w:widowControl w:val="0"/>
              <w:numPr>
                <w:ilvl w:val="0"/>
                <w:numId w:val="3"/>
              </w:numPr>
              <w:pBdr>
                <w:top w:val="nil"/>
                <w:left w:val="nil"/>
                <w:bottom w:val="nil"/>
                <w:right w:val="nil"/>
                <w:between w:val="nil"/>
              </w:pBdr>
              <w:ind w:left="714" w:hanging="357"/>
              <w:jc w:val="both"/>
              <w:rPr>
                <w:color w:val="000000"/>
                <w:sz w:val="24"/>
                <w:szCs w:val="24"/>
              </w:rPr>
            </w:pPr>
            <w:r>
              <w:rPr>
                <w:color w:val="000000"/>
                <w:sz w:val="24"/>
                <w:szCs w:val="24"/>
                <w:lang w:val="en-GB"/>
              </w:rPr>
              <w:t>The Kingdom of Heaven in the Gospel of Matthew (Bachelor thesis)</w:t>
            </w:r>
          </w:p>
          <w:p w:rsidR="00D46E3B" w:rsidRDefault="007123C1" w:rsidP="00FB41A1">
            <w:pPr>
              <w:widowControl w:val="0"/>
              <w:numPr>
                <w:ilvl w:val="0"/>
                <w:numId w:val="3"/>
              </w:numPr>
              <w:pBdr>
                <w:top w:val="nil"/>
                <w:left w:val="nil"/>
                <w:bottom w:val="nil"/>
                <w:right w:val="nil"/>
                <w:between w:val="nil"/>
              </w:pBdr>
              <w:ind w:left="714" w:hanging="357"/>
              <w:jc w:val="both"/>
              <w:rPr>
                <w:color w:val="000000"/>
                <w:sz w:val="24"/>
                <w:szCs w:val="24"/>
              </w:rPr>
            </w:pPr>
            <w:r>
              <w:rPr>
                <w:color w:val="000000"/>
                <w:sz w:val="24"/>
                <w:szCs w:val="24"/>
                <w:lang w:val="en-GB"/>
              </w:rPr>
              <w:t xml:space="preserve">Functional </w:t>
            </w:r>
            <w:proofErr w:type="spellStart"/>
            <w:r>
              <w:rPr>
                <w:color w:val="000000"/>
                <w:sz w:val="24"/>
                <w:szCs w:val="24"/>
                <w:lang w:val="en-GB"/>
              </w:rPr>
              <w:t>christocentricity</w:t>
            </w:r>
            <w:proofErr w:type="spellEnd"/>
            <w:r>
              <w:rPr>
                <w:color w:val="000000"/>
                <w:sz w:val="24"/>
                <w:szCs w:val="24"/>
                <w:lang w:val="en-GB"/>
              </w:rPr>
              <w:t xml:space="preserve"> in the worship sermon of the Christian Congregation in Bratislava-</w:t>
            </w:r>
            <w:proofErr w:type="spellStart"/>
            <w:r>
              <w:rPr>
                <w:color w:val="000000"/>
                <w:sz w:val="24"/>
                <w:szCs w:val="24"/>
                <w:lang w:val="en-GB"/>
              </w:rPr>
              <w:t>Rača</w:t>
            </w:r>
            <w:proofErr w:type="spellEnd"/>
            <w:r>
              <w:rPr>
                <w:color w:val="000000"/>
                <w:sz w:val="24"/>
                <w:szCs w:val="24"/>
                <w:lang w:val="en-GB"/>
              </w:rPr>
              <w:t xml:space="preserve"> (diploma thesis)</w:t>
            </w:r>
          </w:p>
          <w:p w:rsidR="00D46E3B" w:rsidRDefault="007123C1" w:rsidP="00FB41A1">
            <w:pPr>
              <w:widowControl w:val="0"/>
              <w:numPr>
                <w:ilvl w:val="0"/>
                <w:numId w:val="3"/>
              </w:numPr>
              <w:pBdr>
                <w:top w:val="nil"/>
                <w:left w:val="nil"/>
                <w:bottom w:val="nil"/>
                <w:right w:val="nil"/>
                <w:between w:val="nil"/>
              </w:pBdr>
              <w:ind w:left="714" w:hanging="357"/>
              <w:jc w:val="both"/>
              <w:rPr>
                <w:color w:val="000000"/>
                <w:sz w:val="24"/>
                <w:szCs w:val="24"/>
              </w:rPr>
            </w:pPr>
            <w:r>
              <w:rPr>
                <w:color w:val="000000"/>
                <w:sz w:val="24"/>
                <w:szCs w:val="24"/>
                <w:lang w:val="en-GB"/>
              </w:rPr>
              <w:t>Chaplain service in the prison environment (diploma thesis)</w:t>
            </w:r>
          </w:p>
          <w:p w:rsidR="00D46E3B" w:rsidRDefault="007123C1" w:rsidP="00FB41A1">
            <w:pPr>
              <w:widowControl w:val="0"/>
              <w:numPr>
                <w:ilvl w:val="0"/>
                <w:numId w:val="3"/>
              </w:numPr>
              <w:pBdr>
                <w:top w:val="nil"/>
                <w:left w:val="nil"/>
                <w:bottom w:val="nil"/>
                <w:right w:val="nil"/>
                <w:between w:val="nil"/>
              </w:pBdr>
              <w:ind w:left="714" w:hanging="357"/>
              <w:jc w:val="both"/>
              <w:rPr>
                <w:color w:val="000000"/>
                <w:sz w:val="24"/>
                <w:szCs w:val="24"/>
              </w:rPr>
            </w:pPr>
            <w:r>
              <w:rPr>
                <w:color w:val="000000"/>
                <w:sz w:val="24"/>
                <w:szCs w:val="24"/>
                <w:lang w:val="en-GB"/>
              </w:rPr>
              <w:t>Explanatory sermon and its audience (diploma thesis)</w:t>
            </w:r>
          </w:p>
          <w:p w:rsidR="00D46E3B" w:rsidRDefault="007123C1" w:rsidP="00FB41A1">
            <w:pPr>
              <w:widowControl w:val="0"/>
              <w:numPr>
                <w:ilvl w:val="0"/>
                <w:numId w:val="3"/>
              </w:numPr>
              <w:pBdr>
                <w:top w:val="nil"/>
                <w:left w:val="nil"/>
                <w:bottom w:val="nil"/>
                <w:right w:val="nil"/>
                <w:between w:val="nil"/>
              </w:pBdr>
              <w:ind w:left="714" w:hanging="357"/>
              <w:jc w:val="both"/>
              <w:rPr>
                <w:color w:val="000000"/>
                <w:sz w:val="24"/>
                <w:szCs w:val="24"/>
              </w:rPr>
            </w:pPr>
            <w:r>
              <w:rPr>
                <w:color w:val="000000"/>
                <w:sz w:val="24"/>
                <w:szCs w:val="24"/>
                <w:lang w:val="en-GB"/>
              </w:rPr>
              <w:t>Christian spirituality and music (diploma thesis)</w:t>
            </w:r>
          </w:p>
          <w:p w:rsidR="00EC23C1" w:rsidRDefault="00EC23C1" w:rsidP="00FB41A1">
            <w:pPr>
              <w:pStyle w:val="Odsekzoznamu"/>
              <w:numPr>
                <w:ilvl w:val="0"/>
                <w:numId w:val="3"/>
              </w:numPr>
              <w:ind w:left="714" w:hanging="357"/>
              <w:rPr>
                <w:color w:val="000000"/>
                <w:sz w:val="24"/>
                <w:szCs w:val="24"/>
              </w:rPr>
            </w:pPr>
            <w:r>
              <w:rPr>
                <w:color w:val="000000"/>
                <w:sz w:val="24"/>
                <w:szCs w:val="24"/>
                <w:lang w:val="en-GB"/>
              </w:rPr>
              <w:t>Contemporary Christian testimony (dissertation)</w:t>
            </w:r>
          </w:p>
          <w:p w:rsidR="00EC23C1" w:rsidRDefault="00EC23C1" w:rsidP="00FB41A1">
            <w:pPr>
              <w:pStyle w:val="Odsekzoznamu"/>
              <w:numPr>
                <w:ilvl w:val="0"/>
                <w:numId w:val="3"/>
              </w:numPr>
              <w:ind w:left="714" w:hanging="357"/>
              <w:rPr>
                <w:color w:val="000000"/>
                <w:sz w:val="24"/>
                <w:szCs w:val="24"/>
              </w:rPr>
            </w:pPr>
            <w:proofErr w:type="spellStart"/>
            <w:r>
              <w:rPr>
                <w:color w:val="000000"/>
                <w:sz w:val="24"/>
                <w:szCs w:val="24"/>
                <w:lang w:val="en-GB"/>
              </w:rPr>
              <w:t>Metanoia</w:t>
            </w:r>
            <w:proofErr w:type="spellEnd"/>
            <w:r>
              <w:rPr>
                <w:color w:val="000000"/>
                <w:sz w:val="24"/>
                <w:szCs w:val="24"/>
                <w:lang w:val="en-GB"/>
              </w:rPr>
              <w:t xml:space="preserve"> and transformation of the addicted (dissertation)</w:t>
            </w:r>
          </w:p>
          <w:p w:rsidR="00EC23C1" w:rsidRDefault="00EC23C1" w:rsidP="00FB41A1">
            <w:pPr>
              <w:pStyle w:val="Odsekzoznamu"/>
              <w:numPr>
                <w:ilvl w:val="0"/>
                <w:numId w:val="3"/>
              </w:numPr>
              <w:ind w:left="714" w:hanging="357"/>
              <w:rPr>
                <w:color w:val="000000"/>
                <w:sz w:val="24"/>
                <w:szCs w:val="24"/>
              </w:rPr>
            </w:pPr>
            <w:r>
              <w:rPr>
                <w:color w:val="000000"/>
                <w:sz w:val="24"/>
                <w:szCs w:val="24"/>
                <w:lang w:val="en-GB"/>
              </w:rPr>
              <w:t>General priesthood, authority, and believers’ competences (dissertation)</w:t>
            </w:r>
          </w:p>
          <w:p w:rsidR="00FB41A1" w:rsidRDefault="00FB41A1" w:rsidP="00FB41A1">
            <w:pPr>
              <w:pStyle w:val="Odsekzoznamu"/>
              <w:numPr>
                <w:ilvl w:val="0"/>
                <w:numId w:val="3"/>
              </w:numPr>
              <w:ind w:left="714" w:hanging="357"/>
              <w:rPr>
                <w:color w:val="000000"/>
                <w:sz w:val="24"/>
                <w:szCs w:val="24"/>
              </w:rPr>
            </w:pPr>
            <w:r>
              <w:rPr>
                <w:color w:val="000000"/>
                <w:sz w:val="24"/>
                <w:szCs w:val="24"/>
                <w:lang w:val="en-GB"/>
              </w:rPr>
              <w:t>Specifying the importance of educational needs in categorial pastoral care (dissertation)</w:t>
            </w:r>
          </w:p>
          <w:p w:rsidR="00FB41A1" w:rsidRDefault="00FB41A1" w:rsidP="00FB41A1">
            <w:pPr>
              <w:pStyle w:val="Odsekzoznamu"/>
              <w:numPr>
                <w:ilvl w:val="0"/>
                <w:numId w:val="3"/>
              </w:numPr>
              <w:ind w:left="714" w:hanging="357"/>
              <w:rPr>
                <w:color w:val="000000"/>
                <w:sz w:val="24"/>
                <w:szCs w:val="24"/>
              </w:rPr>
            </w:pPr>
            <w:r>
              <w:rPr>
                <w:color w:val="000000"/>
                <w:sz w:val="24"/>
                <w:szCs w:val="24"/>
                <w:lang w:val="en-GB"/>
              </w:rPr>
              <w:t>Forgiveness following a serious crime (dissertation)</w:t>
            </w:r>
          </w:p>
          <w:p w:rsidR="00FB41A1" w:rsidRDefault="00FB41A1" w:rsidP="00FB41A1">
            <w:pPr>
              <w:pStyle w:val="Odsekzoznamu"/>
              <w:numPr>
                <w:ilvl w:val="0"/>
                <w:numId w:val="3"/>
              </w:numPr>
              <w:ind w:left="714" w:hanging="357"/>
              <w:rPr>
                <w:color w:val="000000"/>
                <w:sz w:val="24"/>
                <w:szCs w:val="24"/>
              </w:rPr>
            </w:pPr>
            <w:r>
              <w:rPr>
                <w:color w:val="000000"/>
                <w:sz w:val="24"/>
                <w:szCs w:val="24"/>
                <w:lang w:val="en-GB"/>
              </w:rPr>
              <w:t>General priesthood – authority and competences (dissertation)</w:t>
            </w:r>
          </w:p>
          <w:p w:rsidR="00D46E3B" w:rsidRDefault="007123C1" w:rsidP="00FB41A1">
            <w:pPr>
              <w:widowControl w:val="0"/>
              <w:jc w:val="both"/>
              <w:rPr>
                <w:b/>
                <w:color w:val="000000"/>
                <w:sz w:val="24"/>
                <w:szCs w:val="24"/>
              </w:rPr>
            </w:pPr>
            <w:r>
              <w:rPr>
                <w:b/>
                <w:bCs/>
                <w:color w:val="000000"/>
                <w:sz w:val="24"/>
                <w:szCs w:val="24"/>
                <w:lang w:val="en-GB"/>
              </w:rPr>
              <w:t xml:space="preserve">Doc. </w:t>
            </w:r>
            <w:proofErr w:type="spellStart"/>
            <w:r>
              <w:rPr>
                <w:b/>
                <w:bCs/>
                <w:color w:val="000000"/>
                <w:sz w:val="24"/>
                <w:szCs w:val="24"/>
                <w:lang w:val="en-GB"/>
              </w:rPr>
              <w:t>PaedDr</w:t>
            </w:r>
            <w:proofErr w:type="spellEnd"/>
            <w:r>
              <w:rPr>
                <w:b/>
                <w:bCs/>
                <w:color w:val="000000"/>
                <w:sz w:val="24"/>
                <w:szCs w:val="24"/>
                <w:lang w:val="en-GB"/>
              </w:rPr>
              <w:t xml:space="preserve">. </w:t>
            </w:r>
            <w:proofErr w:type="spellStart"/>
            <w:r>
              <w:rPr>
                <w:b/>
                <w:bCs/>
                <w:color w:val="000000"/>
                <w:sz w:val="24"/>
                <w:szCs w:val="24"/>
                <w:lang w:val="en-GB"/>
              </w:rPr>
              <w:t>Viktória</w:t>
            </w:r>
            <w:proofErr w:type="spellEnd"/>
            <w:r>
              <w:rPr>
                <w:b/>
                <w:bCs/>
                <w:color w:val="000000"/>
                <w:sz w:val="24"/>
                <w:szCs w:val="24"/>
                <w:lang w:val="en-GB"/>
              </w:rPr>
              <w:t xml:space="preserve"> </w:t>
            </w:r>
            <w:proofErr w:type="spellStart"/>
            <w:r>
              <w:rPr>
                <w:b/>
                <w:bCs/>
                <w:color w:val="000000"/>
                <w:sz w:val="24"/>
                <w:szCs w:val="24"/>
                <w:lang w:val="en-GB"/>
              </w:rPr>
              <w:t>Šoltésová</w:t>
            </w:r>
            <w:proofErr w:type="spellEnd"/>
            <w:r>
              <w:rPr>
                <w:b/>
                <w:bCs/>
                <w:color w:val="000000"/>
                <w:sz w:val="24"/>
                <w:szCs w:val="24"/>
                <w:lang w:val="en-GB"/>
              </w:rPr>
              <w:t>, PhD.;</w:t>
            </w:r>
          </w:p>
          <w:p w:rsidR="00D46E3B" w:rsidRDefault="007123C1" w:rsidP="00FB41A1">
            <w:pPr>
              <w:widowControl w:val="0"/>
              <w:numPr>
                <w:ilvl w:val="0"/>
                <w:numId w:val="15"/>
              </w:numPr>
              <w:pBdr>
                <w:top w:val="nil"/>
                <w:left w:val="nil"/>
                <w:bottom w:val="nil"/>
                <w:right w:val="nil"/>
                <w:between w:val="nil"/>
              </w:pBdr>
              <w:jc w:val="both"/>
              <w:rPr>
                <w:color w:val="000000"/>
                <w:sz w:val="24"/>
                <w:szCs w:val="24"/>
              </w:rPr>
            </w:pPr>
            <w:r>
              <w:rPr>
                <w:color w:val="000000"/>
                <w:sz w:val="24"/>
                <w:szCs w:val="24"/>
                <w:lang w:val="en-GB"/>
              </w:rPr>
              <w:t>Jesus of Nazareth in Galilee (Bachelor thesis)</w:t>
            </w:r>
          </w:p>
          <w:p w:rsidR="00D46E3B" w:rsidRDefault="007123C1" w:rsidP="00FB41A1">
            <w:pPr>
              <w:widowControl w:val="0"/>
              <w:numPr>
                <w:ilvl w:val="0"/>
                <w:numId w:val="15"/>
              </w:numPr>
              <w:pBdr>
                <w:top w:val="nil"/>
                <w:left w:val="nil"/>
                <w:bottom w:val="nil"/>
                <w:right w:val="nil"/>
                <w:between w:val="nil"/>
              </w:pBdr>
              <w:jc w:val="both"/>
              <w:rPr>
                <w:color w:val="000000"/>
                <w:sz w:val="24"/>
                <w:szCs w:val="24"/>
              </w:rPr>
            </w:pPr>
            <w:r>
              <w:rPr>
                <w:color w:val="000000"/>
                <w:sz w:val="24"/>
                <w:szCs w:val="24"/>
                <w:lang w:val="en-GB"/>
              </w:rPr>
              <w:t>Diaconal assistance to families with application to socially excluded communities in the SR (Bachelor thesis)</w:t>
            </w:r>
          </w:p>
          <w:p w:rsidR="00D46E3B" w:rsidRDefault="007123C1" w:rsidP="00FB41A1">
            <w:pPr>
              <w:widowControl w:val="0"/>
              <w:numPr>
                <w:ilvl w:val="0"/>
                <w:numId w:val="15"/>
              </w:numPr>
              <w:pBdr>
                <w:top w:val="nil"/>
                <w:left w:val="nil"/>
                <w:bottom w:val="nil"/>
                <w:right w:val="nil"/>
                <w:between w:val="nil"/>
              </w:pBdr>
              <w:jc w:val="both"/>
              <w:rPr>
                <w:color w:val="000000"/>
                <w:sz w:val="24"/>
                <w:szCs w:val="24"/>
              </w:rPr>
            </w:pPr>
            <w:r>
              <w:rPr>
                <w:color w:val="000000"/>
                <w:sz w:val="24"/>
                <w:szCs w:val="24"/>
                <w:lang w:val="en-GB"/>
              </w:rPr>
              <w:t>The Fatherhood of God in the sayings of Jesus as a starting point for the pastoral care for young girls (Bachelor thesis)</w:t>
            </w:r>
          </w:p>
          <w:p w:rsidR="00D46E3B" w:rsidRDefault="007123C1" w:rsidP="00FB41A1">
            <w:pPr>
              <w:widowControl w:val="0"/>
              <w:numPr>
                <w:ilvl w:val="0"/>
                <w:numId w:val="15"/>
              </w:numPr>
              <w:pBdr>
                <w:top w:val="nil"/>
                <w:left w:val="nil"/>
                <w:bottom w:val="nil"/>
                <w:right w:val="nil"/>
                <w:between w:val="nil"/>
              </w:pBdr>
              <w:jc w:val="both"/>
              <w:rPr>
                <w:color w:val="000000"/>
                <w:sz w:val="24"/>
                <w:szCs w:val="24"/>
              </w:rPr>
            </w:pPr>
            <w:r>
              <w:rPr>
                <w:color w:val="000000"/>
                <w:sz w:val="24"/>
                <w:szCs w:val="24"/>
                <w:lang w:val="en-GB"/>
              </w:rPr>
              <w:t>The obstacles in delivering the personal testimony of Christ in the life of a Christian (Bachelor thesis)</w:t>
            </w:r>
          </w:p>
          <w:p w:rsidR="00D46E3B" w:rsidRDefault="007123C1" w:rsidP="00FB41A1">
            <w:pPr>
              <w:widowControl w:val="0"/>
              <w:numPr>
                <w:ilvl w:val="0"/>
                <w:numId w:val="15"/>
              </w:numPr>
              <w:pBdr>
                <w:top w:val="nil"/>
                <w:left w:val="nil"/>
                <w:bottom w:val="nil"/>
                <w:right w:val="nil"/>
                <w:between w:val="nil"/>
              </w:pBdr>
              <w:jc w:val="both"/>
              <w:rPr>
                <w:color w:val="000000"/>
                <w:sz w:val="24"/>
                <w:szCs w:val="24"/>
              </w:rPr>
            </w:pPr>
            <w:r>
              <w:rPr>
                <w:color w:val="000000"/>
                <w:sz w:val="24"/>
                <w:szCs w:val="24"/>
                <w:lang w:val="en-GB"/>
              </w:rPr>
              <w:t>Diaconal assistance to families with application to socially excluded communities in the SR (Bachelor thesis)</w:t>
            </w:r>
          </w:p>
          <w:p w:rsidR="00EC23C1" w:rsidRDefault="00EC23C1" w:rsidP="00FB41A1">
            <w:pPr>
              <w:pStyle w:val="Odsekzoznamu"/>
              <w:numPr>
                <w:ilvl w:val="0"/>
                <w:numId w:val="3"/>
              </w:numPr>
              <w:rPr>
                <w:color w:val="000000"/>
                <w:sz w:val="24"/>
                <w:szCs w:val="24"/>
              </w:rPr>
            </w:pPr>
            <w:r>
              <w:rPr>
                <w:color w:val="000000"/>
                <w:sz w:val="24"/>
                <w:szCs w:val="24"/>
                <w:lang w:val="en-GB"/>
              </w:rPr>
              <w:t>Johannine Theology of the “Union with Christ”: the relationship between the expressions “abiding in Christ” and “abiding in his word and love” and their eschatological implications (dissertation)</w:t>
            </w:r>
          </w:p>
          <w:p w:rsidR="00EC23C1" w:rsidRPr="00EC23C1" w:rsidRDefault="00EC23C1" w:rsidP="00FB41A1">
            <w:pPr>
              <w:pStyle w:val="Odsekzoznamu"/>
              <w:numPr>
                <w:ilvl w:val="0"/>
                <w:numId w:val="3"/>
              </w:numPr>
              <w:rPr>
                <w:color w:val="000000"/>
                <w:sz w:val="24"/>
                <w:szCs w:val="24"/>
              </w:rPr>
            </w:pPr>
            <w:r>
              <w:rPr>
                <w:color w:val="000000"/>
                <w:sz w:val="24"/>
                <w:szCs w:val="24"/>
                <w:lang w:val="en-GB"/>
              </w:rPr>
              <w:t>Religious education and the possibilities of personal development (dissertation)</w:t>
            </w:r>
          </w:p>
          <w:p w:rsidR="00D46E3B" w:rsidRDefault="007123C1" w:rsidP="00FB41A1">
            <w:pPr>
              <w:widowControl w:val="0"/>
              <w:jc w:val="both"/>
              <w:rPr>
                <w:b/>
                <w:color w:val="000000"/>
                <w:sz w:val="24"/>
                <w:szCs w:val="24"/>
              </w:rPr>
            </w:pPr>
            <w:r>
              <w:rPr>
                <w:b/>
                <w:bCs/>
                <w:color w:val="000000"/>
                <w:sz w:val="24"/>
                <w:szCs w:val="24"/>
                <w:lang w:val="en-GB"/>
              </w:rPr>
              <w:t xml:space="preserve">Peter </w:t>
            </w:r>
            <w:proofErr w:type="spellStart"/>
            <w:r>
              <w:rPr>
                <w:b/>
                <w:bCs/>
                <w:color w:val="000000"/>
                <w:sz w:val="24"/>
                <w:szCs w:val="24"/>
                <w:lang w:val="en-GB"/>
              </w:rPr>
              <w:t>Málik</w:t>
            </w:r>
            <w:proofErr w:type="spellEnd"/>
            <w:r>
              <w:rPr>
                <w:b/>
                <w:bCs/>
                <w:color w:val="000000"/>
                <w:sz w:val="24"/>
                <w:szCs w:val="24"/>
                <w:lang w:val="en-GB"/>
              </w:rPr>
              <w:t>, MPhil., Ph.D.:</w:t>
            </w:r>
          </w:p>
          <w:p w:rsidR="00D46E3B" w:rsidRDefault="007123C1" w:rsidP="00FB41A1">
            <w:pPr>
              <w:widowControl w:val="0"/>
              <w:numPr>
                <w:ilvl w:val="0"/>
                <w:numId w:val="5"/>
              </w:numPr>
              <w:pBdr>
                <w:top w:val="nil"/>
                <w:left w:val="nil"/>
                <w:bottom w:val="nil"/>
                <w:right w:val="nil"/>
                <w:between w:val="nil"/>
              </w:pBdr>
              <w:jc w:val="both"/>
              <w:rPr>
                <w:color w:val="000000"/>
                <w:sz w:val="24"/>
                <w:szCs w:val="24"/>
              </w:rPr>
            </w:pPr>
            <w:r>
              <w:rPr>
                <w:color w:val="000000"/>
                <w:sz w:val="24"/>
                <w:szCs w:val="24"/>
                <w:lang w:val="en-GB"/>
              </w:rPr>
              <w:t>„Ἡ π</w:t>
            </w:r>
            <w:proofErr w:type="spellStart"/>
            <w:r>
              <w:rPr>
                <w:color w:val="000000"/>
                <w:sz w:val="24"/>
                <w:szCs w:val="24"/>
                <w:lang w:val="en-GB"/>
              </w:rPr>
              <w:t>ίστις</w:t>
            </w:r>
            <w:proofErr w:type="spellEnd"/>
            <w:r>
              <w:rPr>
                <w:color w:val="000000"/>
                <w:sz w:val="24"/>
                <w:szCs w:val="24"/>
                <w:lang w:val="en-GB"/>
              </w:rPr>
              <w:t xml:space="preserve"> </w:t>
            </w:r>
            <w:proofErr w:type="spellStart"/>
            <w:r>
              <w:rPr>
                <w:color w:val="000000"/>
                <w:sz w:val="24"/>
                <w:szCs w:val="24"/>
                <w:lang w:val="en-GB"/>
              </w:rPr>
              <w:t>ἐξ</w:t>
            </w:r>
            <w:proofErr w:type="spellEnd"/>
            <w:r>
              <w:rPr>
                <w:color w:val="000000"/>
                <w:sz w:val="24"/>
                <w:szCs w:val="24"/>
                <w:lang w:val="en-GB"/>
              </w:rPr>
              <w:t xml:space="preserve"> </w:t>
            </w:r>
            <w:proofErr w:type="spellStart"/>
            <w:r>
              <w:rPr>
                <w:color w:val="000000"/>
                <w:sz w:val="24"/>
                <w:szCs w:val="24"/>
                <w:lang w:val="en-GB"/>
              </w:rPr>
              <w:t>ἀκοῆς</w:t>
            </w:r>
            <w:proofErr w:type="spellEnd"/>
            <w:proofErr w:type="gramStart"/>
            <w:r>
              <w:rPr>
                <w:color w:val="000000"/>
                <w:sz w:val="24"/>
                <w:szCs w:val="24"/>
                <w:lang w:val="en-GB"/>
              </w:rPr>
              <w:t>“ in</w:t>
            </w:r>
            <w:proofErr w:type="gramEnd"/>
            <w:r>
              <w:rPr>
                <w:color w:val="000000"/>
                <w:sz w:val="24"/>
                <w:szCs w:val="24"/>
                <w:lang w:val="en-GB"/>
              </w:rPr>
              <w:t xml:space="preserve"> the translation of Romans 10,17. Preventing erroneous interpretation using appropriate elements in the target language (Bachelor thesis)</w:t>
            </w:r>
          </w:p>
          <w:p w:rsidR="00D46E3B" w:rsidRDefault="007123C1" w:rsidP="00FB41A1">
            <w:pPr>
              <w:widowControl w:val="0"/>
              <w:numPr>
                <w:ilvl w:val="0"/>
                <w:numId w:val="5"/>
              </w:numPr>
              <w:pBdr>
                <w:top w:val="nil"/>
                <w:left w:val="nil"/>
                <w:bottom w:val="nil"/>
                <w:right w:val="nil"/>
                <w:between w:val="nil"/>
              </w:pBdr>
              <w:jc w:val="both"/>
              <w:rPr>
                <w:color w:val="000000"/>
                <w:sz w:val="24"/>
                <w:szCs w:val="24"/>
              </w:rPr>
            </w:pPr>
            <w:r>
              <w:rPr>
                <w:color w:val="000000"/>
                <w:sz w:val="24"/>
                <w:szCs w:val="24"/>
                <w:lang w:val="en-GB"/>
              </w:rPr>
              <w:t>Fruit of the Holy Spirit according to Galatians 5,22–23 and the Christian character (Bachelor thesis)</w:t>
            </w:r>
          </w:p>
          <w:p w:rsidR="00D46E3B" w:rsidRDefault="007123C1" w:rsidP="00FB41A1">
            <w:pPr>
              <w:widowControl w:val="0"/>
              <w:numPr>
                <w:ilvl w:val="0"/>
                <w:numId w:val="5"/>
              </w:numPr>
              <w:pBdr>
                <w:top w:val="nil"/>
                <w:left w:val="nil"/>
                <w:bottom w:val="nil"/>
                <w:right w:val="nil"/>
                <w:between w:val="nil"/>
              </w:pBdr>
              <w:jc w:val="both"/>
              <w:rPr>
                <w:color w:val="000000"/>
                <w:sz w:val="24"/>
                <w:szCs w:val="24"/>
              </w:rPr>
            </w:pPr>
            <w:r>
              <w:rPr>
                <w:color w:val="000000"/>
                <w:sz w:val="24"/>
                <w:szCs w:val="24"/>
                <w:lang w:val="en-GB"/>
              </w:rPr>
              <w:lastRenderedPageBreak/>
              <w:t>An Area Analysis of the Practice of Baptismal Preparation in Czech Evangelical Churches (Bachelor thesis)</w:t>
            </w:r>
          </w:p>
          <w:p w:rsidR="00D46E3B" w:rsidRDefault="007123C1" w:rsidP="00FB41A1">
            <w:pPr>
              <w:widowControl w:val="0"/>
              <w:numPr>
                <w:ilvl w:val="0"/>
                <w:numId w:val="5"/>
              </w:numPr>
              <w:pBdr>
                <w:top w:val="nil"/>
                <w:left w:val="nil"/>
                <w:bottom w:val="nil"/>
                <w:right w:val="nil"/>
                <w:between w:val="nil"/>
              </w:pBdr>
              <w:jc w:val="both"/>
              <w:rPr>
                <w:color w:val="000000"/>
                <w:sz w:val="24"/>
                <w:szCs w:val="24"/>
              </w:rPr>
            </w:pPr>
            <w:r>
              <w:rPr>
                <w:color w:val="000000"/>
                <w:sz w:val="24"/>
                <w:szCs w:val="24"/>
                <w:lang w:val="en-GB"/>
              </w:rPr>
              <w:t>The theology of modern hymnody (Bachelor thesis)</w:t>
            </w:r>
          </w:p>
          <w:p w:rsidR="00D46E3B" w:rsidRDefault="007123C1" w:rsidP="00FB41A1">
            <w:pPr>
              <w:widowControl w:val="0"/>
              <w:numPr>
                <w:ilvl w:val="0"/>
                <w:numId w:val="5"/>
              </w:numPr>
              <w:pBdr>
                <w:top w:val="nil"/>
                <w:left w:val="nil"/>
                <w:bottom w:val="nil"/>
                <w:right w:val="nil"/>
                <w:between w:val="nil"/>
              </w:pBdr>
              <w:jc w:val="both"/>
              <w:rPr>
                <w:color w:val="000000"/>
                <w:sz w:val="24"/>
                <w:szCs w:val="24"/>
              </w:rPr>
            </w:pPr>
            <w:r>
              <w:rPr>
                <w:color w:val="000000"/>
                <w:sz w:val="24"/>
                <w:szCs w:val="24"/>
                <w:lang w:val="en-GB"/>
              </w:rPr>
              <w:t>An overview of the prayer life of our Lord Jesus Christ (Bachelor thesis)</w:t>
            </w:r>
          </w:p>
          <w:p w:rsidR="00D46E3B" w:rsidRDefault="007123C1" w:rsidP="00FB41A1">
            <w:pPr>
              <w:widowControl w:val="0"/>
              <w:numPr>
                <w:ilvl w:val="0"/>
                <w:numId w:val="5"/>
              </w:numPr>
              <w:pBdr>
                <w:top w:val="nil"/>
                <w:left w:val="nil"/>
                <w:bottom w:val="nil"/>
                <w:right w:val="nil"/>
                <w:between w:val="nil"/>
              </w:pBdr>
              <w:jc w:val="both"/>
              <w:rPr>
                <w:color w:val="000000"/>
                <w:sz w:val="24"/>
                <w:szCs w:val="24"/>
              </w:rPr>
            </w:pPr>
            <w:r>
              <w:rPr>
                <w:color w:val="000000"/>
                <w:sz w:val="24"/>
                <w:szCs w:val="24"/>
                <w:lang w:val="en-GB"/>
              </w:rPr>
              <w:t>Understanding 1 Timothy 2:9–15 and Its Meaning for Women’s Leadership in the Church (diploma thesis)</w:t>
            </w:r>
          </w:p>
          <w:p w:rsidR="00D46E3B" w:rsidRDefault="007123C1" w:rsidP="00FB41A1">
            <w:pPr>
              <w:widowControl w:val="0"/>
              <w:numPr>
                <w:ilvl w:val="0"/>
                <w:numId w:val="5"/>
              </w:numPr>
              <w:pBdr>
                <w:top w:val="nil"/>
                <w:left w:val="nil"/>
                <w:bottom w:val="nil"/>
                <w:right w:val="nil"/>
                <w:between w:val="nil"/>
              </w:pBdr>
              <w:jc w:val="both"/>
              <w:rPr>
                <w:color w:val="000000"/>
                <w:sz w:val="24"/>
                <w:szCs w:val="24"/>
              </w:rPr>
            </w:pPr>
            <w:r>
              <w:rPr>
                <w:color w:val="000000"/>
                <w:sz w:val="24"/>
                <w:szCs w:val="24"/>
                <w:lang w:val="en-GB"/>
              </w:rPr>
              <w:t>Old Testament Echoes in New Testament Prophecies: Resonance and Reference (</w:t>
            </w:r>
            <w:r>
              <w:rPr>
                <w:sz w:val="24"/>
                <w:szCs w:val="24"/>
                <w:lang w:val="en-GB"/>
              </w:rPr>
              <w:t>diploma thesis</w:t>
            </w:r>
            <w:r>
              <w:rPr>
                <w:color w:val="000000"/>
                <w:sz w:val="24"/>
                <w:szCs w:val="24"/>
                <w:lang w:val="en-GB"/>
              </w:rPr>
              <w:t>)</w:t>
            </w:r>
          </w:p>
          <w:p w:rsidR="00D46E3B" w:rsidRDefault="007123C1" w:rsidP="00FB41A1">
            <w:pPr>
              <w:widowControl w:val="0"/>
              <w:numPr>
                <w:ilvl w:val="0"/>
                <w:numId w:val="5"/>
              </w:numPr>
              <w:pBdr>
                <w:top w:val="nil"/>
                <w:left w:val="nil"/>
                <w:bottom w:val="nil"/>
                <w:right w:val="nil"/>
                <w:between w:val="nil"/>
              </w:pBdr>
              <w:jc w:val="both"/>
              <w:rPr>
                <w:color w:val="000000"/>
                <w:sz w:val="24"/>
                <w:szCs w:val="24"/>
              </w:rPr>
            </w:pPr>
            <w:proofErr w:type="spellStart"/>
            <w:r>
              <w:rPr>
                <w:color w:val="000000"/>
                <w:sz w:val="24"/>
                <w:szCs w:val="24"/>
                <w:lang w:val="en-GB"/>
              </w:rPr>
              <w:t>Μετάνοι</w:t>
            </w:r>
            <w:proofErr w:type="spellEnd"/>
            <w:r>
              <w:rPr>
                <w:color w:val="000000"/>
                <w:sz w:val="24"/>
                <w:szCs w:val="24"/>
                <w:lang w:val="en-GB"/>
              </w:rPr>
              <w:t>α as the base of individual spiritual transformation (diploma thesis)</w:t>
            </w:r>
          </w:p>
          <w:p w:rsidR="00D46E3B" w:rsidRDefault="007123C1" w:rsidP="00FB41A1">
            <w:pPr>
              <w:widowControl w:val="0"/>
              <w:numPr>
                <w:ilvl w:val="0"/>
                <w:numId w:val="5"/>
              </w:numPr>
              <w:pBdr>
                <w:top w:val="nil"/>
                <w:left w:val="nil"/>
                <w:bottom w:val="nil"/>
                <w:right w:val="nil"/>
                <w:between w:val="nil"/>
              </w:pBdr>
              <w:jc w:val="both"/>
              <w:rPr>
                <w:color w:val="000000"/>
                <w:sz w:val="24"/>
                <w:szCs w:val="24"/>
              </w:rPr>
            </w:pPr>
            <w:r>
              <w:rPr>
                <w:color w:val="000000"/>
                <w:sz w:val="24"/>
                <w:szCs w:val="24"/>
                <w:lang w:val="en-GB"/>
              </w:rPr>
              <w:t>Christological titles in the Gospel of Luke (diploma thesis)</w:t>
            </w:r>
          </w:p>
          <w:p w:rsidR="00D46E3B" w:rsidRDefault="007123C1" w:rsidP="00FB41A1">
            <w:pPr>
              <w:widowControl w:val="0"/>
              <w:numPr>
                <w:ilvl w:val="0"/>
                <w:numId w:val="5"/>
              </w:numPr>
              <w:pBdr>
                <w:top w:val="nil"/>
                <w:left w:val="nil"/>
                <w:bottom w:val="nil"/>
                <w:right w:val="nil"/>
                <w:between w:val="nil"/>
              </w:pBdr>
              <w:jc w:val="both"/>
              <w:rPr>
                <w:color w:val="000000"/>
                <w:sz w:val="24"/>
                <w:szCs w:val="24"/>
              </w:rPr>
            </w:pPr>
            <w:r>
              <w:rPr>
                <w:color w:val="000000"/>
                <w:sz w:val="24"/>
                <w:szCs w:val="24"/>
                <w:lang w:val="en-GB"/>
              </w:rPr>
              <w:t>The Gospel as a socialisation tool in the marginalised Roma communities (diploma thesis)</w:t>
            </w:r>
          </w:p>
          <w:p w:rsidR="00D46E3B" w:rsidRDefault="007123C1" w:rsidP="00FB41A1">
            <w:pPr>
              <w:widowControl w:val="0"/>
              <w:numPr>
                <w:ilvl w:val="0"/>
                <w:numId w:val="5"/>
              </w:numPr>
              <w:pBdr>
                <w:top w:val="nil"/>
                <w:left w:val="nil"/>
                <w:bottom w:val="nil"/>
                <w:right w:val="nil"/>
                <w:between w:val="nil"/>
              </w:pBdr>
              <w:jc w:val="both"/>
              <w:rPr>
                <w:color w:val="000000"/>
                <w:sz w:val="24"/>
                <w:szCs w:val="24"/>
              </w:rPr>
            </w:pPr>
            <w:r>
              <w:rPr>
                <w:color w:val="000000"/>
                <w:sz w:val="24"/>
                <w:szCs w:val="24"/>
                <w:lang w:val="en-GB"/>
              </w:rPr>
              <w:t>Diaconical work of the Evangelical church congregation in Slovakia today – models and perspectives (diploma thesis)</w:t>
            </w:r>
          </w:p>
          <w:p w:rsidR="00EC23C1" w:rsidRDefault="00EC23C1" w:rsidP="00FB41A1">
            <w:pPr>
              <w:widowControl w:val="0"/>
              <w:pBdr>
                <w:top w:val="nil"/>
                <w:left w:val="nil"/>
                <w:bottom w:val="nil"/>
                <w:right w:val="nil"/>
                <w:between w:val="nil"/>
              </w:pBdr>
              <w:jc w:val="both"/>
              <w:rPr>
                <w:b/>
                <w:color w:val="000000"/>
                <w:sz w:val="24"/>
                <w:szCs w:val="24"/>
              </w:rPr>
            </w:pPr>
            <w:r>
              <w:rPr>
                <w:b/>
                <w:bCs/>
                <w:color w:val="000000"/>
                <w:sz w:val="24"/>
                <w:szCs w:val="24"/>
                <w:lang w:val="en-GB"/>
              </w:rPr>
              <w:t xml:space="preserve">Doc. </w:t>
            </w:r>
            <w:proofErr w:type="spellStart"/>
            <w:r>
              <w:rPr>
                <w:b/>
                <w:bCs/>
                <w:color w:val="000000"/>
                <w:sz w:val="24"/>
                <w:szCs w:val="24"/>
                <w:lang w:val="en-GB"/>
              </w:rPr>
              <w:t>PaedDr</w:t>
            </w:r>
            <w:proofErr w:type="spellEnd"/>
            <w:r>
              <w:rPr>
                <w:b/>
                <w:bCs/>
                <w:color w:val="000000"/>
                <w:sz w:val="24"/>
                <w:szCs w:val="24"/>
                <w:lang w:val="en-GB"/>
              </w:rPr>
              <w:t xml:space="preserve">. Dana </w:t>
            </w:r>
            <w:proofErr w:type="spellStart"/>
            <w:r>
              <w:rPr>
                <w:b/>
                <w:bCs/>
                <w:color w:val="000000"/>
                <w:sz w:val="24"/>
                <w:szCs w:val="24"/>
                <w:lang w:val="en-GB"/>
              </w:rPr>
              <w:t>Hanesová</w:t>
            </w:r>
            <w:proofErr w:type="spellEnd"/>
            <w:r>
              <w:rPr>
                <w:b/>
                <w:bCs/>
                <w:color w:val="000000"/>
                <w:sz w:val="24"/>
                <w:szCs w:val="24"/>
                <w:lang w:val="en-GB"/>
              </w:rPr>
              <w:t>, PhD.</w:t>
            </w:r>
          </w:p>
          <w:p w:rsidR="00EC23C1" w:rsidRPr="00EC23C1" w:rsidRDefault="00EC23C1" w:rsidP="00FB41A1">
            <w:pPr>
              <w:pStyle w:val="Odsekzoznamu"/>
              <w:widowControl w:val="0"/>
              <w:numPr>
                <w:ilvl w:val="0"/>
                <w:numId w:val="27"/>
              </w:numPr>
              <w:pBdr>
                <w:top w:val="nil"/>
                <w:left w:val="nil"/>
                <w:bottom w:val="nil"/>
                <w:right w:val="nil"/>
                <w:between w:val="nil"/>
              </w:pBdr>
              <w:jc w:val="both"/>
              <w:rPr>
                <w:rFonts w:asciiTheme="minorHAnsi" w:hAnsiTheme="minorHAnsi" w:cstheme="minorHAnsi"/>
                <w:color w:val="000000"/>
                <w:sz w:val="24"/>
                <w:szCs w:val="24"/>
              </w:rPr>
            </w:pPr>
            <w:r>
              <w:rPr>
                <w:rFonts w:asciiTheme="minorHAnsi" w:hAnsiTheme="minorHAnsi"/>
                <w:sz w:val="24"/>
                <w:szCs w:val="24"/>
                <w:lang w:val="en-GB"/>
              </w:rPr>
              <w:t xml:space="preserve">Christian Spirituality in Online Theological Education </w:t>
            </w:r>
            <w:r>
              <w:rPr>
                <w:color w:val="000000"/>
                <w:sz w:val="24"/>
                <w:szCs w:val="24"/>
                <w:lang w:val="en-GB"/>
              </w:rPr>
              <w:t>(dissertation)</w:t>
            </w:r>
          </w:p>
          <w:p w:rsidR="00EC23C1" w:rsidRPr="00EC23C1" w:rsidRDefault="00EC23C1" w:rsidP="00FB41A1">
            <w:pPr>
              <w:pStyle w:val="Odsekzoznamu"/>
              <w:widowControl w:val="0"/>
              <w:numPr>
                <w:ilvl w:val="0"/>
                <w:numId w:val="27"/>
              </w:numPr>
              <w:pBdr>
                <w:top w:val="nil"/>
                <w:left w:val="nil"/>
                <w:bottom w:val="nil"/>
                <w:right w:val="nil"/>
                <w:between w:val="nil"/>
              </w:pBdr>
              <w:jc w:val="both"/>
              <w:rPr>
                <w:b/>
                <w:color w:val="000000"/>
                <w:sz w:val="24"/>
                <w:szCs w:val="24"/>
              </w:rPr>
            </w:pPr>
            <w:r>
              <w:rPr>
                <w:rFonts w:asciiTheme="minorHAnsi" w:hAnsiTheme="minorHAnsi"/>
                <w:color w:val="000000"/>
                <w:sz w:val="24"/>
                <w:szCs w:val="24"/>
                <w:lang w:val="en-GB"/>
              </w:rPr>
              <w:t xml:space="preserve">Religious education and opportunities for development of the human personality </w:t>
            </w:r>
            <w:r>
              <w:rPr>
                <w:color w:val="000000"/>
                <w:sz w:val="24"/>
                <w:szCs w:val="24"/>
                <w:lang w:val="en-GB"/>
              </w:rPr>
              <w:t>(dissertation)</w:t>
            </w:r>
          </w:p>
        </w:tc>
      </w:tr>
      <w:tr w:rsidR="00D46E3B">
        <w:tc>
          <w:tcPr>
            <w:tcW w:w="9060" w:type="dxa"/>
          </w:tcPr>
          <w:p w:rsidR="00D46E3B" w:rsidRDefault="007123C1">
            <w:pPr>
              <w:jc w:val="both"/>
              <w:rPr>
                <w:b/>
                <w:sz w:val="24"/>
                <w:szCs w:val="24"/>
              </w:rPr>
            </w:pPr>
            <w:r>
              <w:rPr>
                <w:b/>
                <w:bCs/>
                <w:sz w:val="24"/>
                <w:szCs w:val="24"/>
                <w:lang w:val="en-GB"/>
              </w:rPr>
              <w:lastRenderedPageBreak/>
              <w:t xml:space="preserve">Rules for the assignment, processing, opposition, defence and evaluation of final theses in the study programme, </w:t>
            </w:r>
          </w:p>
        </w:tc>
      </w:tr>
      <w:tr w:rsidR="00D46E3B">
        <w:tc>
          <w:tcPr>
            <w:tcW w:w="9060" w:type="dxa"/>
          </w:tcPr>
          <w:p w:rsidR="00D46E3B" w:rsidRDefault="007123C1">
            <w:pPr>
              <w:pBdr>
                <w:top w:val="nil"/>
                <w:left w:val="nil"/>
                <w:bottom w:val="nil"/>
                <w:right w:val="nil"/>
                <w:between w:val="nil"/>
              </w:pBdr>
              <w:spacing w:line="259" w:lineRule="auto"/>
              <w:jc w:val="both"/>
              <w:rPr>
                <w:color w:val="000000"/>
                <w:sz w:val="24"/>
                <w:szCs w:val="24"/>
              </w:rPr>
            </w:pPr>
            <w:r>
              <w:rPr>
                <w:color w:val="000000"/>
                <w:sz w:val="24"/>
                <w:szCs w:val="24"/>
                <w:u w:val="single"/>
                <w:lang w:val="en-GB"/>
              </w:rPr>
              <w:t xml:space="preserve">The rules are defined in Directive No. 9/2021 on final, rigorous, and habilitation theses at MBU in Banská </w:t>
            </w:r>
            <w:proofErr w:type="gramStart"/>
            <w:r>
              <w:rPr>
                <w:color w:val="000000"/>
                <w:sz w:val="24"/>
                <w:szCs w:val="24"/>
                <w:u w:val="single"/>
                <w:lang w:val="en-GB"/>
              </w:rPr>
              <w:t>Bystrica</w:t>
            </w:r>
            <w:r>
              <w:rPr>
                <w:color w:val="000000"/>
                <w:sz w:val="24"/>
                <w:szCs w:val="24"/>
                <w:lang w:val="en-GB"/>
              </w:rPr>
              <w:t>(</w:t>
            </w:r>
            <w:proofErr w:type="gramEnd"/>
            <w:r w:rsidR="00C3160D">
              <w:fldChar w:fldCharType="begin"/>
            </w:r>
            <w:r w:rsidR="00C3160D">
              <w:instrText xml:space="preserve"> HYPERLINK "https://www</w:instrText>
            </w:r>
            <w:r w:rsidR="00C3160D">
              <w:instrText xml:space="preserve">.pdf.umb.sk/studenti/koncim-studium/zaverecne-prace/" \h </w:instrText>
            </w:r>
            <w:r w:rsidR="00C3160D">
              <w:fldChar w:fldCharType="separate"/>
            </w:r>
            <w:r>
              <w:rPr>
                <w:color w:val="0563C1"/>
                <w:sz w:val="24"/>
                <w:szCs w:val="24"/>
                <w:u w:val="single"/>
                <w:lang w:val="en-GB"/>
              </w:rPr>
              <w:t>https://www.pdf.umb.sk/studenti/koncim-studium/zaverecne-prace/</w:t>
            </w:r>
            <w:r w:rsidR="00C3160D">
              <w:rPr>
                <w:color w:val="0563C1"/>
                <w:sz w:val="24"/>
                <w:szCs w:val="24"/>
                <w:u w:val="single"/>
                <w:lang w:val="en-GB"/>
              </w:rPr>
              <w:fldChar w:fldCharType="end"/>
            </w:r>
            <w:r>
              <w:rPr>
                <w:color w:val="000000"/>
                <w:sz w:val="24"/>
                <w:szCs w:val="24"/>
                <w:lang w:val="en-GB"/>
              </w:rPr>
              <w:t>)</w:t>
            </w:r>
            <w:r>
              <w:rPr>
                <w:color w:val="000000"/>
                <w:sz w:val="24"/>
                <w:szCs w:val="24"/>
                <w:u w:val="single"/>
                <w:lang w:val="en-GB"/>
              </w:rPr>
              <w:t xml:space="preserve"> as well as the MBU Study Regulations</w:t>
            </w:r>
            <w:r>
              <w:rPr>
                <w:color w:val="000000"/>
                <w:sz w:val="24"/>
                <w:szCs w:val="24"/>
                <w:lang w:val="en-GB"/>
              </w:rPr>
              <w:t xml:space="preserve"> (</w:t>
            </w:r>
            <w:hyperlink r:id="rId33">
              <w:r>
                <w:rPr>
                  <w:color w:val="0563C1"/>
                  <w:sz w:val="24"/>
                  <w:szCs w:val="24"/>
                  <w:u w:val="single"/>
                  <w:lang w:val="en-GB"/>
                </w:rPr>
                <w:t>https://www.umb.sk/studium/student/know-how-pre-studenta/studijne-predpisy.html</w:t>
              </w:r>
            </w:hyperlink>
            <w:r>
              <w:rPr>
                <w:color w:val="000000"/>
                <w:sz w:val="24"/>
                <w:szCs w:val="24"/>
                <w:lang w:val="en-GB"/>
              </w:rPr>
              <w:t xml:space="preserve">). </w:t>
            </w:r>
          </w:p>
          <w:p w:rsidR="00D46E3B" w:rsidRDefault="007123C1">
            <w:pPr>
              <w:pBdr>
                <w:top w:val="nil"/>
                <w:left w:val="nil"/>
                <w:bottom w:val="nil"/>
                <w:right w:val="nil"/>
                <w:between w:val="nil"/>
              </w:pBdr>
              <w:spacing w:after="160" w:line="259" w:lineRule="auto"/>
              <w:jc w:val="both"/>
              <w:rPr>
                <w:color w:val="000000"/>
                <w:sz w:val="24"/>
                <w:szCs w:val="24"/>
              </w:rPr>
            </w:pPr>
            <w:r>
              <w:rPr>
                <w:color w:val="000000"/>
                <w:sz w:val="24"/>
                <w:szCs w:val="24"/>
                <w:lang w:val="en-GB"/>
              </w:rPr>
              <w:t xml:space="preserve">Detailed instructions </w:t>
            </w:r>
            <w:proofErr w:type="gramStart"/>
            <w:r>
              <w:rPr>
                <w:color w:val="000000"/>
                <w:sz w:val="24"/>
                <w:szCs w:val="24"/>
                <w:lang w:val="en-GB"/>
              </w:rPr>
              <w:t>are provided</w:t>
            </w:r>
            <w:proofErr w:type="gramEnd"/>
            <w:r>
              <w:rPr>
                <w:color w:val="000000"/>
                <w:sz w:val="24"/>
                <w:szCs w:val="24"/>
                <w:lang w:val="en-GB"/>
              </w:rPr>
              <w:t xml:space="preserve"> in Methodological Instruction No. 4/2019 on creation and defence of final and qualification theses at FoE MBU (</w:t>
            </w:r>
            <w:hyperlink r:id="rId34">
              <w:r>
                <w:rPr>
                  <w:color w:val="0563C1"/>
                  <w:sz w:val="24"/>
                  <w:szCs w:val="24"/>
                  <w:u w:val="single"/>
                  <w:lang w:val="en-GB"/>
                </w:rPr>
                <w:t>https://www.pdf.umb.sk/studenti/koncim-studium/zaverecne-prace/</w:t>
              </w:r>
            </w:hyperlink>
            <w:r>
              <w:rPr>
                <w:color w:val="000000"/>
                <w:sz w:val="24"/>
                <w:szCs w:val="24"/>
                <w:lang w:val="en-GB"/>
              </w:rPr>
              <w:t xml:space="preserve">). These documents provide detailed specification of the recommended final thesis designs and structure for the respective type of thesis and level of study. Final and qualification theses follow the </w:t>
            </w:r>
            <w:proofErr w:type="spellStart"/>
            <w:r>
              <w:rPr>
                <w:color w:val="000000"/>
                <w:sz w:val="24"/>
                <w:szCs w:val="24"/>
                <w:lang w:val="en-GB"/>
              </w:rPr>
              <w:t>IMRaD</w:t>
            </w:r>
            <w:proofErr w:type="spellEnd"/>
            <w:r>
              <w:rPr>
                <w:color w:val="000000"/>
                <w:sz w:val="24"/>
                <w:szCs w:val="24"/>
                <w:lang w:val="en-GB"/>
              </w:rPr>
              <w:t xml:space="preserve"> structure. Students can access all relevant documents on the faculty website.</w:t>
            </w:r>
          </w:p>
        </w:tc>
      </w:tr>
      <w:tr w:rsidR="00D46E3B">
        <w:tc>
          <w:tcPr>
            <w:tcW w:w="9060" w:type="dxa"/>
          </w:tcPr>
          <w:p w:rsidR="00D46E3B" w:rsidRDefault="007123C1">
            <w:pPr>
              <w:pBdr>
                <w:top w:val="nil"/>
                <w:left w:val="nil"/>
                <w:bottom w:val="nil"/>
                <w:right w:val="nil"/>
                <w:between w:val="nil"/>
              </w:pBdr>
              <w:spacing w:after="160" w:line="259" w:lineRule="auto"/>
              <w:jc w:val="both"/>
              <w:rPr>
                <w:b/>
                <w:color w:val="000000"/>
                <w:sz w:val="24"/>
                <w:szCs w:val="24"/>
              </w:rPr>
            </w:pPr>
            <w:r>
              <w:rPr>
                <w:b/>
                <w:bCs/>
                <w:color w:val="000000"/>
                <w:sz w:val="24"/>
                <w:szCs w:val="24"/>
                <w:lang w:val="en-GB"/>
              </w:rPr>
              <w:t>Opportunities and procedures for participation in student mobility</w:t>
            </w:r>
          </w:p>
        </w:tc>
      </w:tr>
      <w:tr w:rsidR="00D46E3B">
        <w:tc>
          <w:tcPr>
            <w:tcW w:w="9060" w:type="dxa"/>
          </w:tcPr>
          <w:p w:rsidR="00D46E3B" w:rsidRDefault="007123C1">
            <w:pPr>
              <w:pBdr>
                <w:top w:val="nil"/>
                <w:left w:val="nil"/>
                <w:bottom w:val="nil"/>
                <w:right w:val="nil"/>
                <w:between w:val="nil"/>
              </w:pBdr>
              <w:jc w:val="both"/>
              <w:rPr>
                <w:color w:val="000000"/>
                <w:sz w:val="24"/>
                <w:szCs w:val="24"/>
              </w:rPr>
            </w:pPr>
            <w:r>
              <w:rPr>
                <w:color w:val="000000"/>
                <w:sz w:val="24"/>
                <w:szCs w:val="24"/>
                <w:lang w:val="en-GB"/>
              </w:rPr>
              <w:t xml:space="preserve">Support for individual mobility of students and staff is a basic priority of MBU’s internationalization strategy. </w:t>
            </w:r>
            <w:proofErr w:type="gramStart"/>
            <w:r>
              <w:rPr>
                <w:color w:val="000000"/>
                <w:sz w:val="24"/>
                <w:szCs w:val="24"/>
                <w:lang w:val="en-GB"/>
              </w:rPr>
              <w:t xml:space="preserve">This priority is specified in </w:t>
            </w:r>
            <w:r>
              <w:rPr>
                <w:color w:val="000000"/>
                <w:sz w:val="24"/>
                <w:szCs w:val="24"/>
                <w:u w:val="single"/>
                <w:lang w:val="en-GB"/>
              </w:rPr>
              <w:t>the Strategy of Internationalisation</w:t>
            </w:r>
            <w:hyperlink r:id="rId35">
              <w:r>
                <w:rPr>
                  <w:color w:val="0563C1"/>
                  <w:sz w:val="24"/>
                  <w:szCs w:val="24"/>
                  <w:u w:val="single"/>
                  <w:lang w:val="en-GB"/>
                </w:rPr>
                <w:t xml:space="preserve"> </w:t>
              </w:r>
              <w:r>
                <w:rPr>
                  <w:color w:val="0563C1"/>
                  <w:sz w:val="24"/>
                  <w:szCs w:val="24"/>
                  <w:lang w:val="en-GB"/>
                </w:rPr>
                <w:t>(</w:t>
              </w:r>
              <w:r>
                <w:rPr>
                  <w:color w:val="0563C1"/>
                  <w:sz w:val="24"/>
                  <w:szCs w:val="24"/>
                  <w:u w:val="single"/>
                  <w:lang w:val="en-GB"/>
                </w:rPr>
                <w:t>https://www.umb.sk/en/international/strategy-principles-and-goals/</w:t>
              </w:r>
            </w:hyperlink>
            <w:r>
              <w:rPr>
                <w:color w:val="000000"/>
                <w:sz w:val="24"/>
                <w:szCs w:val="24"/>
                <w:lang w:val="en-GB"/>
              </w:rPr>
              <w:t>), Erasmus Policy Statement UMB (</w:t>
            </w:r>
            <w:hyperlink r:id="rId36">
              <w:r>
                <w:rPr>
                  <w:color w:val="0563C1"/>
                  <w:sz w:val="24"/>
                  <w:szCs w:val="24"/>
                  <w:u w:val="single"/>
                  <w:lang w:val="en-GB"/>
                </w:rPr>
                <w:t>https://www.umb.sk/en/international/erasmus/erasmus-policy-statement.html</w:t>
              </w:r>
            </w:hyperlink>
            <w:r>
              <w:rPr>
                <w:color w:val="000000"/>
                <w:sz w:val="24"/>
                <w:szCs w:val="24"/>
                <w:lang w:val="en-GB"/>
              </w:rPr>
              <w:t>), Directive No. 4/2019 on Erasmus+ mobility at MBU</w:t>
            </w:r>
            <w:r w:rsidR="003449A6">
              <w:rPr>
                <w:color w:val="000000"/>
                <w:sz w:val="24"/>
                <w:szCs w:val="24"/>
                <w:lang w:val="en-GB"/>
              </w:rPr>
              <w:t xml:space="preserve"> </w:t>
            </w:r>
            <w:r>
              <w:rPr>
                <w:color w:val="000000"/>
                <w:sz w:val="24"/>
                <w:szCs w:val="24"/>
                <w:lang w:val="en-GB"/>
              </w:rPr>
              <w:t>(</w:t>
            </w:r>
            <w:hyperlink r:id="rId37">
              <w:r>
                <w:rPr>
                  <w:color w:val="0563C1"/>
                  <w:sz w:val="24"/>
                  <w:szCs w:val="24"/>
                  <w:u w:val="single"/>
                  <w:lang w:val="en-GB"/>
                </w:rPr>
                <w:t>https://www.umb.sk/app/cmsSiteBoxAttachment.php?ID=7008&amp;cmsDataID=0</w:t>
              </w:r>
            </w:hyperlink>
            <w:r>
              <w:rPr>
                <w:color w:val="000000"/>
                <w:sz w:val="24"/>
                <w:szCs w:val="24"/>
                <w:lang w:val="en-GB"/>
              </w:rPr>
              <w:t>), the Long-Term Plan of MBU in Banská Bystrica for 2021–2026(</w:t>
            </w:r>
            <w:hyperlink r:id="rId38">
              <w:r>
                <w:rPr>
                  <w:color w:val="0563C1"/>
                  <w:sz w:val="24"/>
                  <w:szCs w:val="24"/>
                  <w:u w:val="single"/>
                  <w:lang w:val="en-GB"/>
                </w:rPr>
                <w:t>https://www.umb.sk/rozvoj/</w:t>
              </w:r>
            </w:hyperlink>
            <w:r>
              <w:rPr>
                <w:color w:val="000000"/>
                <w:sz w:val="24"/>
                <w:szCs w:val="24"/>
                <w:lang w:val="en-GB"/>
              </w:rPr>
              <w:t>)and Long-Term Plan of FoE MBU</w:t>
            </w:r>
            <w:hyperlink r:id="rId39">
              <w:r>
                <w:rPr>
                  <w:color w:val="0563C1"/>
                  <w:sz w:val="24"/>
                  <w:szCs w:val="24"/>
                  <w:lang w:val="en-GB"/>
                </w:rPr>
                <w:t xml:space="preserve"> (</w:t>
              </w:r>
              <w:r>
                <w:rPr>
                  <w:color w:val="0563C1"/>
                  <w:sz w:val="24"/>
                  <w:szCs w:val="24"/>
                  <w:u w:val="single"/>
                  <w:lang w:val="en-GB"/>
                </w:rPr>
                <w:t>https://www.pdf.umb.sk/o-fakulte/informacie-o-fakulte.html</w:t>
              </w:r>
            </w:hyperlink>
            <w:r>
              <w:rPr>
                <w:color w:val="000000"/>
                <w:sz w:val="24"/>
                <w:szCs w:val="24"/>
                <w:lang w:val="en-GB"/>
              </w:rPr>
              <w:t>).</w:t>
            </w:r>
            <w:proofErr w:type="gramEnd"/>
          </w:p>
          <w:p w:rsidR="00D46E3B" w:rsidRDefault="007123C1">
            <w:pPr>
              <w:pBdr>
                <w:top w:val="nil"/>
                <w:left w:val="nil"/>
                <w:bottom w:val="nil"/>
                <w:right w:val="nil"/>
                <w:between w:val="nil"/>
              </w:pBdr>
              <w:jc w:val="both"/>
              <w:rPr>
                <w:color w:val="000000"/>
                <w:sz w:val="24"/>
                <w:szCs w:val="24"/>
              </w:rPr>
            </w:pPr>
            <w:r>
              <w:rPr>
                <w:color w:val="000000"/>
                <w:sz w:val="24"/>
                <w:szCs w:val="24"/>
                <w:lang w:val="en-GB"/>
              </w:rPr>
              <w:t xml:space="preserve">FoE MBU also supports recognition of blended virtual mobility in accordance with the valid Slovak and European legislation. The university has concluded approximately 130 bilateral agreements, 69 </w:t>
            </w:r>
            <w:proofErr w:type="gramStart"/>
            <w:r>
              <w:rPr>
                <w:color w:val="000000"/>
                <w:sz w:val="24"/>
                <w:szCs w:val="24"/>
                <w:lang w:val="en-GB"/>
              </w:rPr>
              <w:t>have been concluded</w:t>
            </w:r>
            <w:proofErr w:type="gramEnd"/>
            <w:r>
              <w:rPr>
                <w:color w:val="000000"/>
                <w:sz w:val="24"/>
                <w:szCs w:val="24"/>
                <w:lang w:val="en-GB"/>
              </w:rPr>
              <w:t xml:space="preserve"> on the faculty level. The Office of International Cooperation and Mobility also offers internships. </w:t>
            </w:r>
          </w:p>
          <w:p w:rsidR="00D46E3B" w:rsidRDefault="007123C1">
            <w:pPr>
              <w:pBdr>
                <w:top w:val="nil"/>
                <w:left w:val="nil"/>
                <w:bottom w:val="nil"/>
                <w:right w:val="nil"/>
                <w:between w:val="nil"/>
              </w:pBdr>
              <w:jc w:val="both"/>
              <w:rPr>
                <w:color w:val="000000"/>
                <w:sz w:val="24"/>
                <w:szCs w:val="24"/>
              </w:rPr>
            </w:pPr>
            <w:r>
              <w:rPr>
                <w:color w:val="000000"/>
                <w:sz w:val="24"/>
                <w:szCs w:val="24"/>
                <w:lang w:val="en-GB"/>
              </w:rPr>
              <w:lastRenderedPageBreak/>
              <w:t>FoE students can select an international mobility or study abroad from the offer published on the faculty website</w:t>
            </w:r>
            <w:hyperlink r:id="rId40">
              <w:r>
                <w:rPr>
                  <w:color w:val="0563C1"/>
                  <w:sz w:val="24"/>
                  <w:szCs w:val="24"/>
                  <w:lang w:val="en-GB"/>
                </w:rPr>
                <w:t>, which is regularly updated (</w:t>
              </w:r>
              <w:r>
                <w:rPr>
                  <w:color w:val="0563C1"/>
                  <w:sz w:val="24"/>
                  <w:szCs w:val="24"/>
                  <w:u w:val="single"/>
                  <w:lang w:val="en-GB"/>
                </w:rPr>
                <w:t>https://www.pdf.umb.sk/studenti/studujem/erasmus-a-studium-v-zahranici/</w:t>
              </w:r>
            </w:hyperlink>
            <w:r>
              <w:rPr>
                <w:color w:val="000000"/>
                <w:sz w:val="24"/>
                <w:szCs w:val="24"/>
                <w:lang w:val="en-GB"/>
              </w:rPr>
              <w:t>).</w:t>
            </w:r>
          </w:p>
          <w:p w:rsidR="00D46E3B" w:rsidRDefault="00D46E3B">
            <w:pPr>
              <w:jc w:val="both"/>
              <w:rPr>
                <w:b/>
                <w:i/>
                <w:sz w:val="24"/>
                <w:szCs w:val="24"/>
              </w:rPr>
            </w:pPr>
          </w:p>
          <w:p w:rsidR="00D46E3B" w:rsidRDefault="007123C1">
            <w:pPr>
              <w:jc w:val="both"/>
              <w:rPr>
                <w:b/>
                <w:sz w:val="24"/>
                <w:szCs w:val="24"/>
              </w:rPr>
            </w:pPr>
            <w:r>
              <w:rPr>
                <w:b/>
                <w:bCs/>
                <w:sz w:val="24"/>
                <w:szCs w:val="24"/>
                <w:lang w:val="en-GB"/>
              </w:rPr>
              <w:t>Erasmus+ student mobility</w:t>
            </w:r>
          </w:p>
          <w:p w:rsidR="00D46E3B" w:rsidRDefault="007123C1">
            <w:pPr>
              <w:numPr>
                <w:ilvl w:val="0"/>
                <w:numId w:val="16"/>
              </w:numPr>
              <w:jc w:val="both"/>
              <w:rPr>
                <w:sz w:val="24"/>
                <w:szCs w:val="24"/>
              </w:rPr>
            </w:pPr>
            <w:proofErr w:type="spellStart"/>
            <w:r>
              <w:rPr>
                <w:sz w:val="24"/>
                <w:szCs w:val="24"/>
                <w:lang w:val="en-GB"/>
              </w:rPr>
              <w:t>Ewangelikalna</w:t>
            </w:r>
            <w:proofErr w:type="spellEnd"/>
            <w:r>
              <w:rPr>
                <w:sz w:val="24"/>
                <w:szCs w:val="24"/>
                <w:lang w:val="en-GB"/>
              </w:rPr>
              <w:t xml:space="preserve"> </w:t>
            </w:r>
            <w:proofErr w:type="spellStart"/>
            <w:r>
              <w:rPr>
                <w:sz w:val="24"/>
                <w:szCs w:val="24"/>
                <w:lang w:val="en-GB"/>
              </w:rPr>
              <w:t>Wyższa</w:t>
            </w:r>
            <w:proofErr w:type="spellEnd"/>
            <w:r>
              <w:rPr>
                <w:sz w:val="24"/>
                <w:szCs w:val="24"/>
                <w:lang w:val="en-GB"/>
              </w:rPr>
              <w:t xml:space="preserve"> </w:t>
            </w:r>
            <w:proofErr w:type="spellStart"/>
            <w:r>
              <w:rPr>
                <w:sz w:val="24"/>
                <w:szCs w:val="24"/>
                <w:lang w:val="en-GB"/>
              </w:rPr>
              <w:t>Szkoła</w:t>
            </w:r>
            <w:proofErr w:type="spellEnd"/>
            <w:r>
              <w:rPr>
                <w:sz w:val="24"/>
                <w:szCs w:val="24"/>
                <w:lang w:val="en-GB"/>
              </w:rPr>
              <w:t xml:space="preserve"> </w:t>
            </w:r>
            <w:proofErr w:type="spellStart"/>
            <w:r>
              <w:rPr>
                <w:sz w:val="24"/>
                <w:szCs w:val="24"/>
                <w:lang w:val="en-GB"/>
              </w:rPr>
              <w:t>Teologiczna</w:t>
            </w:r>
            <w:proofErr w:type="spellEnd"/>
            <w:r>
              <w:rPr>
                <w:sz w:val="24"/>
                <w:szCs w:val="24"/>
                <w:lang w:val="en-GB"/>
              </w:rPr>
              <w:t>, Wroclaw (</w:t>
            </w:r>
            <w:hyperlink r:id="rId41">
              <w:r>
                <w:rPr>
                  <w:color w:val="0563C1"/>
                  <w:sz w:val="24"/>
                  <w:szCs w:val="24"/>
                  <w:u w:val="single"/>
                  <w:lang w:val="en-GB"/>
                </w:rPr>
                <w:t>http://en.ewst.pl/</w:t>
              </w:r>
            </w:hyperlink>
            <w:r>
              <w:rPr>
                <w:sz w:val="24"/>
                <w:szCs w:val="24"/>
                <w:lang w:val="en-GB"/>
              </w:rPr>
              <w:t xml:space="preserve">) – exchange programmes for teachers, students, and staff </w:t>
            </w:r>
          </w:p>
          <w:p w:rsidR="00D46E3B" w:rsidRDefault="007123C1">
            <w:pPr>
              <w:numPr>
                <w:ilvl w:val="0"/>
                <w:numId w:val="16"/>
              </w:numPr>
              <w:jc w:val="both"/>
              <w:rPr>
                <w:sz w:val="24"/>
                <w:szCs w:val="24"/>
              </w:rPr>
            </w:pPr>
            <w:r>
              <w:rPr>
                <w:sz w:val="24"/>
                <w:szCs w:val="24"/>
                <w:lang w:val="en-GB"/>
              </w:rPr>
              <w:t xml:space="preserve">Christian University </w:t>
            </w:r>
            <w:proofErr w:type="spellStart"/>
            <w:r>
              <w:rPr>
                <w:sz w:val="24"/>
                <w:szCs w:val="24"/>
                <w:lang w:val="en-GB"/>
              </w:rPr>
              <w:t>Driestar</w:t>
            </w:r>
            <w:proofErr w:type="spellEnd"/>
            <w:r>
              <w:rPr>
                <w:sz w:val="24"/>
                <w:szCs w:val="24"/>
                <w:lang w:val="en-GB"/>
              </w:rPr>
              <w:t xml:space="preserve"> </w:t>
            </w:r>
            <w:proofErr w:type="spellStart"/>
            <w:r>
              <w:rPr>
                <w:sz w:val="24"/>
                <w:szCs w:val="24"/>
                <w:lang w:val="en-GB"/>
              </w:rPr>
              <w:t>Educatief</w:t>
            </w:r>
            <w:proofErr w:type="spellEnd"/>
            <w:r>
              <w:rPr>
                <w:sz w:val="24"/>
                <w:szCs w:val="24"/>
                <w:lang w:val="en-GB"/>
              </w:rPr>
              <w:t>, Gouda, Netherlands</w:t>
            </w:r>
            <w:hyperlink r:id="rId42">
              <w:r>
                <w:rPr>
                  <w:color w:val="0563C1"/>
                  <w:sz w:val="24"/>
                  <w:szCs w:val="24"/>
                  <w:u w:val="single"/>
                  <w:lang w:val="en-GB"/>
                </w:rPr>
                <w:t>https://www.driestar-educatief.nl/home</w:t>
              </w:r>
            </w:hyperlink>
            <w:r>
              <w:rPr>
                <w:sz w:val="24"/>
                <w:szCs w:val="24"/>
                <w:lang w:val="en-GB"/>
              </w:rPr>
              <w:t xml:space="preserve"> – exchange programmes for teachers, students, and staff</w:t>
            </w:r>
          </w:p>
          <w:p w:rsidR="00D46E3B" w:rsidRDefault="007123C1">
            <w:pPr>
              <w:numPr>
                <w:ilvl w:val="0"/>
                <w:numId w:val="16"/>
              </w:numPr>
              <w:jc w:val="both"/>
              <w:rPr>
                <w:sz w:val="24"/>
                <w:szCs w:val="24"/>
              </w:rPr>
            </w:pPr>
            <w:proofErr w:type="spellStart"/>
            <w:r>
              <w:rPr>
                <w:sz w:val="24"/>
                <w:szCs w:val="24"/>
                <w:lang w:val="en-GB"/>
              </w:rPr>
              <w:t>Aurel</w:t>
            </w:r>
            <w:proofErr w:type="spellEnd"/>
            <w:r>
              <w:rPr>
                <w:sz w:val="24"/>
                <w:szCs w:val="24"/>
                <w:lang w:val="en-GB"/>
              </w:rPr>
              <w:t xml:space="preserve"> </w:t>
            </w:r>
            <w:proofErr w:type="spellStart"/>
            <w:r>
              <w:rPr>
                <w:sz w:val="24"/>
                <w:szCs w:val="24"/>
                <w:lang w:val="en-GB"/>
              </w:rPr>
              <w:t>Vlaicu</w:t>
            </w:r>
            <w:proofErr w:type="spellEnd"/>
            <w:r>
              <w:rPr>
                <w:sz w:val="24"/>
                <w:szCs w:val="24"/>
                <w:lang w:val="en-GB"/>
              </w:rPr>
              <w:t xml:space="preserve"> University, Arad, Romania (</w:t>
            </w:r>
            <w:hyperlink r:id="rId43">
              <w:r>
                <w:rPr>
                  <w:color w:val="0563C1"/>
                  <w:sz w:val="24"/>
                  <w:szCs w:val="24"/>
                  <w:u w:val="single"/>
                  <w:lang w:val="en-GB"/>
                </w:rPr>
                <w:t>https://www.uav.ro/en/university</w:t>
              </w:r>
            </w:hyperlink>
            <w:r>
              <w:rPr>
                <w:sz w:val="24"/>
                <w:szCs w:val="24"/>
                <w:u w:val="single"/>
                <w:lang w:val="en-GB"/>
              </w:rPr>
              <w:t>)</w:t>
            </w:r>
            <w:r>
              <w:rPr>
                <w:sz w:val="24"/>
                <w:szCs w:val="24"/>
                <w:lang w:val="en-GB"/>
              </w:rPr>
              <w:t xml:space="preserve"> – exchange programmes for teachers and students</w:t>
            </w:r>
          </w:p>
          <w:p w:rsidR="00D46E3B" w:rsidRDefault="00F523E7">
            <w:pPr>
              <w:numPr>
                <w:ilvl w:val="0"/>
                <w:numId w:val="16"/>
              </w:numPr>
              <w:jc w:val="both"/>
              <w:rPr>
                <w:sz w:val="24"/>
                <w:szCs w:val="24"/>
              </w:rPr>
            </w:pPr>
            <w:proofErr w:type="spellStart"/>
            <w:r>
              <w:rPr>
                <w:sz w:val="24"/>
                <w:szCs w:val="24"/>
                <w:lang w:val="en-GB"/>
              </w:rPr>
              <w:t>Theologische</w:t>
            </w:r>
            <w:proofErr w:type="spellEnd"/>
            <w:r>
              <w:rPr>
                <w:sz w:val="24"/>
                <w:szCs w:val="24"/>
                <w:lang w:val="en-GB"/>
              </w:rPr>
              <w:t xml:space="preserve"> </w:t>
            </w:r>
            <w:proofErr w:type="spellStart"/>
            <w:r>
              <w:rPr>
                <w:sz w:val="24"/>
                <w:szCs w:val="24"/>
                <w:lang w:val="en-GB"/>
              </w:rPr>
              <w:t>Hochschule</w:t>
            </w:r>
            <w:proofErr w:type="spellEnd"/>
            <w:r>
              <w:rPr>
                <w:sz w:val="24"/>
                <w:szCs w:val="24"/>
                <w:lang w:val="en-GB"/>
              </w:rPr>
              <w:t xml:space="preserve"> </w:t>
            </w:r>
            <w:proofErr w:type="spellStart"/>
            <w:r>
              <w:rPr>
                <w:sz w:val="24"/>
                <w:szCs w:val="24"/>
                <w:lang w:val="en-GB"/>
              </w:rPr>
              <w:t>Friedensau</w:t>
            </w:r>
            <w:proofErr w:type="spellEnd"/>
            <w:r>
              <w:rPr>
                <w:sz w:val="24"/>
                <w:szCs w:val="24"/>
                <w:lang w:val="en-GB"/>
              </w:rPr>
              <w:t>, Germany (</w:t>
            </w:r>
            <w:hyperlink r:id="rId44">
              <w:r>
                <w:rPr>
                  <w:color w:val="1155CC"/>
                  <w:sz w:val="24"/>
                  <w:szCs w:val="24"/>
                  <w:u w:val="single"/>
                  <w:lang w:val="en-GB"/>
                </w:rPr>
                <w:t>https://www.thh-friedensau.de/en/</w:t>
              </w:r>
            </w:hyperlink>
            <w:r>
              <w:rPr>
                <w:color w:val="1155CC"/>
                <w:sz w:val="24"/>
                <w:szCs w:val="24"/>
                <w:u w:val="single"/>
                <w:lang w:val="en-GB"/>
              </w:rPr>
              <w:t>?cn-reloaded=1</w:t>
            </w:r>
            <w:r>
              <w:rPr>
                <w:sz w:val="24"/>
                <w:szCs w:val="24"/>
                <w:lang w:val="en-GB"/>
              </w:rPr>
              <w:t>)</w:t>
            </w:r>
            <w:r>
              <w:rPr>
                <w:color w:val="FF0000"/>
                <w:sz w:val="24"/>
                <w:szCs w:val="24"/>
                <w:lang w:val="en-GB"/>
              </w:rPr>
              <w:t xml:space="preserve"> </w:t>
            </w:r>
            <w:r>
              <w:rPr>
                <w:sz w:val="24"/>
                <w:szCs w:val="24"/>
                <w:lang w:val="en-GB"/>
              </w:rPr>
              <w:t>– exchange programmes for students</w:t>
            </w:r>
          </w:p>
          <w:p w:rsidR="00D46E3B" w:rsidRDefault="00F523E7" w:rsidP="00F523E7">
            <w:pPr>
              <w:numPr>
                <w:ilvl w:val="0"/>
                <w:numId w:val="6"/>
              </w:numPr>
              <w:pBdr>
                <w:top w:val="nil"/>
                <w:left w:val="nil"/>
                <w:bottom w:val="nil"/>
                <w:right w:val="nil"/>
                <w:between w:val="nil"/>
              </w:pBdr>
              <w:jc w:val="both"/>
              <w:rPr>
                <w:sz w:val="24"/>
                <w:szCs w:val="24"/>
              </w:rPr>
            </w:pPr>
            <w:proofErr w:type="spellStart"/>
            <w:r>
              <w:rPr>
                <w:sz w:val="24"/>
                <w:szCs w:val="24"/>
                <w:lang w:val="en-GB"/>
              </w:rPr>
              <w:t>Evangelische</w:t>
            </w:r>
            <w:proofErr w:type="spellEnd"/>
            <w:r>
              <w:rPr>
                <w:sz w:val="24"/>
                <w:szCs w:val="24"/>
                <w:lang w:val="en-GB"/>
              </w:rPr>
              <w:t xml:space="preserve"> </w:t>
            </w:r>
            <w:proofErr w:type="spellStart"/>
            <w:r>
              <w:rPr>
                <w:sz w:val="24"/>
                <w:szCs w:val="24"/>
                <w:lang w:val="en-GB"/>
              </w:rPr>
              <w:t>Theologische</w:t>
            </w:r>
            <w:proofErr w:type="spellEnd"/>
            <w:r>
              <w:rPr>
                <w:sz w:val="24"/>
                <w:szCs w:val="24"/>
                <w:lang w:val="en-GB"/>
              </w:rPr>
              <w:t xml:space="preserve"> </w:t>
            </w:r>
            <w:proofErr w:type="spellStart"/>
            <w:r>
              <w:rPr>
                <w:sz w:val="24"/>
                <w:szCs w:val="24"/>
                <w:lang w:val="en-GB"/>
              </w:rPr>
              <w:t>Faculteit</w:t>
            </w:r>
            <w:proofErr w:type="spellEnd"/>
            <w:r>
              <w:rPr>
                <w:sz w:val="24"/>
                <w:szCs w:val="24"/>
                <w:lang w:val="en-GB"/>
              </w:rPr>
              <w:t>, Belgium</w:t>
            </w:r>
            <w:hyperlink r:id="rId45" w:history="1">
              <w:r>
                <w:rPr>
                  <w:rStyle w:val="Hypertextovprepojenie"/>
                  <w:sz w:val="24"/>
                  <w:szCs w:val="24"/>
                  <w:lang w:val="en-GB"/>
                </w:rPr>
                <w:t>https://www.etf.edu/en/</w:t>
              </w:r>
            </w:hyperlink>
            <w:r>
              <w:rPr>
                <w:sz w:val="24"/>
                <w:szCs w:val="24"/>
                <w:lang w:val="en-GB"/>
              </w:rPr>
              <w:t xml:space="preserve"> – exchange programmes for students and teachers</w:t>
            </w:r>
          </w:p>
          <w:p w:rsidR="00F523E7" w:rsidRPr="00A75D0F" w:rsidRDefault="00F523E7" w:rsidP="00F523E7">
            <w:pPr>
              <w:numPr>
                <w:ilvl w:val="0"/>
                <w:numId w:val="6"/>
              </w:numPr>
              <w:pBdr>
                <w:top w:val="nil"/>
                <w:left w:val="nil"/>
                <w:bottom w:val="nil"/>
                <w:right w:val="nil"/>
                <w:between w:val="nil"/>
              </w:pBdr>
              <w:jc w:val="both"/>
              <w:rPr>
                <w:sz w:val="24"/>
                <w:szCs w:val="24"/>
              </w:rPr>
            </w:pPr>
            <w:r>
              <w:rPr>
                <w:sz w:val="24"/>
                <w:szCs w:val="24"/>
                <w:lang w:val="en-GB"/>
              </w:rPr>
              <w:t>The Pontifical University of John Paul II in Cracow, Poland</w:t>
            </w:r>
            <w:hyperlink r:id="rId46" w:history="1">
              <w:r>
                <w:rPr>
                  <w:rStyle w:val="Hypertextovprepojenie"/>
                  <w:sz w:val="24"/>
                  <w:szCs w:val="24"/>
                  <w:lang w:val="en-GB"/>
                </w:rPr>
                <w:t>https://upjp2.edu.pl/en/</w:t>
              </w:r>
            </w:hyperlink>
            <w:r>
              <w:rPr>
                <w:sz w:val="24"/>
                <w:szCs w:val="24"/>
                <w:lang w:val="en-GB"/>
              </w:rPr>
              <w:t xml:space="preserve"> – exchange programmes for students and teachers</w:t>
            </w:r>
          </w:p>
        </w:tc>
      </w:tr>
      <w:tr w:rsidR="00D46E3B">
        <w:tc>
          <w:tcPr>
            <w:tcW w:w="9060" w:type="dxa"/>
          </w:tcPr>
          <w:p w:rsidR="00D46E3B" w:rsidRDefault="007123C1">
            <w:pPr>
              <w:pBdr>
                <w:top w:val="nil"/>
                <w:left w:val="nil"/>
                <w:bottom w:val="nil"/>
                <w:right w:val="nil"/>
                <w:between w:val="nil"/>
              </w:pBdr>
              <w:spacing w:after="160" w:line="259" w:lineRule="auto"/>
              <w:jc w:val="both"/>
              <w:rPr>
                <w:b/>
                <w:color w:val="000000"/>
                <w:sz w:val="24"/>
                <w:szCs w:val="24"/>
              </w:rPr>
            </w:pPr>
            <w:bookmarkStart w:id="3" w:name="_heading=h.2et92p0" w:colFirst="0" w:colLast="0"/>
            <w:bookmarkEnd w:id="3"/>
            <w:r>
              <w:rPr>
                <w:b/>
                <w:bCs/>
                <w:color w:val="000000"/>
                <w:sz w:val="24"/>
                <w:szCs w:val="24"/>
                <w:lang w:val="en-GB"/>
              </w:rPr>
              <w:lastRenderedPageBreak/>
              <w:t>Rules for adherence to academic ethics and consequences of non-adherence</w:t>
            </w:r>
          </w:p>
        </w:tc>
      </w:tr>
      <w:tr w:rsidR="00D46E3B">
        <w:tc>
          <w:tcPr>
            <w:tcW w:w="9060" w:type="dxa"/>
          </w:tcPr>
          <w:p w:rsidR="00D46E3B" w:rsidRDefault="007123C1">
            <w:pPr>
              <w:pBdr>
                <w:top w:val="nil"/>
                <w:left w:val="nil"/>
                <w:bottom w:val="nil"/>
                <w:right w:val="nil"/>
                <w:between w:val="nil"/>
              </w:pBdr>
              <w:spacing w:line="259" w:lineRule="auto"/>
              <w:jc w:val="both"/>
              <w:rPr>
                <w:color w:val="000000"/>
                <w:sz w:val="24"/>
                <w:szCs w:val="24"/>
              </w:rPr>
            </w:pPr>
            <w:r>
              <w:rPr>
                <w:color w:val="000000"/>
                <w:sz w:val="24"/>
                <w:szCs w:val="24"/>
                <w:lang w:val="en-GB"/>
              </w:rPr>
              <w:t xml:space="preserve">At MBU, there is an Ethical Committee, which addresses the questions and issues related to adherence to academic ethics (employees and students). Relevant information about the Ethical Committee and its tasks </w:t>
            </w:r>
            <w:proofErr w:type="gramStart"/>
            <w:r>
              <w:rPr>
                <w:color w:val="000000"/>
                <w:sz w:val="24"/>
                <w:szCs w:val="24"/>
                <w:lang w:val="en-GB"/>
              </w:rPr>
              <w:t>can be found</w:t>
            </w:r>
            <w:proofErr w:type="gramEnd"/>
            <w:r>
              <w:rPr>
                <w:color w:val="000000"/>
                <w:sz w:val="24"/>
                <w:szCs w:val="24"/>
                <w:lang w:val="en-GB"/>
              </w:rPr>
              <w:t xml:space="preserve"> at the university website (</w:t>
            </w:r>
            <w:hyperlink r:id="rId47">
              <w:r>
                <w:rPr>
                  <w:color w:val="0563C1"/>
                  <w:sz w:val="24"/>
                  <w:szCs w:val="24"/>
                  <w:u w:val="single"/>
                  <w:lang w:val="en-GB"/>
                </w:rPr>
                <w:t>https://www.umb.sk/univerzita/univerzita/o-univerzite/akademicka-etika-umb/eticka-komisia/</w:t>
              </w:r>
            </w:hyperlink>
            <w:r>
              <w:rPr>
                <w:color w:val="000000"/>
                <w:sz w:val="24"/>
                <w:szCs w:val="24"/>
                <w:lang w:val="en-GB"/>
              </w:rPr>
              <w:t xml:space="preserve">). </w:t>
            </w:r>
          </w:p>
          <w:p w:rsidR="00D46E3B" w:rsidRDefault="007123C1">
            <w:pPr>
              <w:pBdr>
                <w:top w:val="nil"/>
                <w:left w:val="nil"/>
                <w:bottom w:val="nil"/>
                <w:right w:val="nil"/>
                <w:between w:val="nil"/>
              </w:pBdr>
              <w:spacing w:line="259" w:lineRule="auto"/>
              <w:jc w:val="both"/>
              <w:rPr>
                <w:color w:val="000000"/>
                <w:sz w:val="24"/>
                <w:szCs w:val="24"/>
              </w:rPr>
            </w:pPr>
            <w:r>
              <w:rPr>
                <w:color w:val="000000"/>
                <w:sz w:val="24"/>
                <w:szCs w:val="24"/>
                <w:lang w:val="en-GB"/>
              </w:rPr>
              <w:t>Students must adhere to the MBU Student Code of Ethics (</w:t>
            </w:r>
            <w:hyperlink r:id="rId48">
              <w:r>
                <w:rPr>
                  <w:color w:val="0563C1"/>
                  <w:sz w:val="24"/>
                  <w:szCs w:val="24"/>
                  <w:u w:val="single"/>
                  <w:lang w:val="en-GB"/>
                </w:rPr>
                <w:t>https://www.umb.sk/univerzita/univerzita/o-univerzite/akademicka-etika-umb/eticka-komisia/eticky-kodex-studenta-umb.html</w:t>
              </w:r>
            </w:hyperlink>
            <w:r>
              <w:rPr>
                <w:color w:val="000000"/>
                <w:sz w:val="24"/>
                <w:szCs w:val="24"/>
                <w:lang w:val="en-GB"/>
              </w:rPr>
              <w:t>). Every student can take online training in ethical decision-making in accordance with the MBU rules (</w:t>
            </w:r>
            <w:hyperlink r:id="rId49">
              <w:r>
                <w:rPr>
                  <w:color w:val="0563C1"/>
                  <w:sz w:val="24"/>
                  <w:szCs w:val="24"/>
                  <w:u w:val="single"/>
                  <w:lang w:val="en-GB"/>
                </w:rPr>
                <w:t>https://www.umb.sk/univerzita/univerzita/o-univerzite/akademicka-etika-umb/trening.html</w:t>
              </w:r>
            </w:hyperlink>
            <w:r>
              <w:rPr>
                <w:color w:val="000000"/>
                <w:sz w:val="24"/>
                <w:szCs w:val="24"/>
                <w:lang w:val="en-GB"/>
              </w:rPr>
              <w:t xml:space="preserve">). </w:t>
            </w:r>
          </w:p>
          <w:p w:rsidR="00D46E3B" w:rsidRDefault="007123C1">
            <w:pPr>
              <w:pBdr>
                <w:top w:val="nil"/>
                <w:left w:val="nil"/>
                <w:bottom w:val="nil"/>
                <w:right w:val="nil"/>
                <w:between w:val="nil"/>
              </w:pBdr>
              <w:spacing w:after="160" w:line="259" w:lineRule="auto"/>
              <w:jc w:val="both"/>
              <w:rPr>
                <w:color w:val="000000"/>
                <w:sz w:val="24"/>
                <w:szCs w:val="24"/>
              </w:rPr>
            </w:pPr>
            <w:r>
              <w:rPr>
                <w:color w:val="000000"/>
                <w:sz w:val="24"/>
                <w:szCs w:val="24"/>
                <w:lang w:val="en-GB"/>
              </w:rPr>
              <w:t>Other relevant document defining the rules are the MBU Disciplinary Code (</w:t>
            </w:r>
            <w:hyperlink r:id="rId50">
              <w:r>
                <w:rPr>
                  <w:color w:val="0563C1"/>
                  <w:sz w:val="24"/>
                  <w:szCs w:val="24"/>
                  <w:u w:val="single"/>
                  <w:lang w:val="en-GB"/>
                </w:rPr>
                <w:t>https://www.umb.sk/studium/student/know-how-pre-studenta/studijne-predpisy.html</w:t>
              </w:r>
            </w:hyperlink>
            <w:r>
              <w:rPr>
                <w:color w:val="000000"/>
                <w:sz w:val="24"/>
                <w:szCs w:val="24"/>
                <w:lang w:val="en-GB"/>
              </w:rPr>
              <w:t>) and FoE MBU Student Disciplinary Code (</w:t>
            </w:r>
            <w:hyperlink r:id="rId51">
              <w:r>
                <w:rPr>
                  <w:color w:val="0563C1"/>
                  <w:sz w:val="24"/>
                  <w:szCs w:val="24"/>
                  <w:u w:val="single"/>
                  <w:lang w:val="en-GB"/>
                </w:rPr>
                <w:t>https://www.pdf.umb.sk/app/cmsFile.php?disposition=a&amp;ID=5449</w:t>
              </w:r>
            </w:hyperlink>
            <w:r>
              <w:rPr>
                <w:color w:val="000000"/>
                <w:sz w:val="24"/>
                <w:szCs w:val="24"/>
                <w:lang w:val="en-GB"/>
              </w:rPr>
              <w:t>), which specifies the position and activity of the Foe MBU Disciplinary Committee. Students can access all relevant documents on the faculty website.</w:t>
            </w:r>
          </w:p>
        </w:tc>
      </w:tr>
      <w:tr w:rsidR="00D46E3B">
        <w:tc>
          <w:tcPr>
            <w:tcW w:w="9060" w:type="dxa"/>
          </w:tcPr>
          <w:p w:rsidR="00D46E3B" w:rsidRDefault="007123C1">
            <w:pPr>
              <w:pBdr>
                <w:top w:val="nil"/>
                <w:left w:val="nil"/>
                <w:bottom w:val="nil"/>
                <w:right w:val="nil"/>
                <w:between w:val="nil"/>
              </w:pBdr>
              <w:spacing w:after="160" w:line="259" w:lineRule="auto"/>
              <w:jc w:val="both"/>
              <w:rPr>
                <w:b/>
                <w:color w:val="000000"/>
                <w:sz w:val="24"/>
                <w:szCs w:val="24"/>
              </w:rPr>
            </w:pPr>
            <w:bookmarkStart w:id="4" w:name="_heading=h.tyjcwt" w:colFirst="0" w:colLast="0"/>
            <w:bookmarkEnd w:id="4"/>
            <w:r>
              <w:rPr>
                <w:b/>
                <w:bCs/>
                <w:color w:val="000000"/>
                <w:sz w:val="24"/>
                <w:szCs w:val="24"/>
                <w:lang w:val="en-GB"/>
              </w:rPr>
              <w:t>Procedures applicable to students with specific needs</w:t>
            </w:r>
          </w:p>
        </w:tc>
      </w:tr>
      <w:tr w:rsidR="00D46E3B">
        <w:tc>
          <w:tcPr>
            <w:tcW w:w="9060" w:type="dxa"/>
          </w:tcPr>
          <w:p w:rsidR="00D46E3B" w:rsidRDefault="007123C1">
            <w:pPr>
              <w:jc w:val="both"/>
              <w:rPr>
                <w:sz w:val="24"/>
                <w:szCs w:val="24"/>
              </w:rPr>
            </w:pPr>
            <w:r>
              <w:rPr>
                <w:sz w:val="24"/>
                <w:szCs w:val="24"/>
                <w:lang w:val="en-GB"/>
              </w:rPr>
              <w:t>Students with specific needs follow the MBU Study Guide for Students with Special Needs and the instructions published at the university website (</w:t>
            </w:r>
            <w:hyperlink r:id="rId52">
              <w:r>
                <w:rPr>
                  <w:color w:val="0563C1"/>
                  <w:sz w:val="24"/>
                  <w:szCs w:val="24"/>
                  <w:u w:val="single"/>
                  <w:lang w:val="en-GB"/>
                </w:rPr>
                <w:t>https://www.pdf.umb.sk/chcem-studovat/co-este-potrebujete-vediet/informacie-pre-uchadzacov-o-studium-a-studentov-so-specifickymi-potrebami/</w:t>
              </w:r>
            </w:hyperlink>
            <w:r>
              <w:rPr>
                <w:sz w:val="24"/>
                <w:szCs w:val="24"/>
                <w:lang w:val="en-GB"/>
              </w:rPr>
              <w:t xml:space="preserve">). </w:t>
            </w:r>
          </w:p>
          <w:p w:rsidR="00D46E3B" w:rsidRDefault="007123C1">
            <w:pPr>
              <w:jc w:val="both"/>
              <w:rPr>
                <w:sz w:val="24"/>
                <w:szCs w:val="24"/>
              </w:rPr>
            </w:pPr>
            <w:r>
              <w:rPr>
                <w:sz w:val="24"/>
                <w:szCs w:val="24"/>
                <w:lang w:val="en-GB"/>
              </w:rPr>
              <w:t>Students with specific needs (SSN) can find information on the FoE MBU website (</w:t>
            </w:r>
            <w:hyperlink r:id="rId53">
              <w:r>
                <w:rPr>
                  <w:color w:val="0563C1"/>
                  <w:sz w:val="24"/>
                  <w:szCs w:val="24"/>
                  <w:u w:val="single"/>
                  <w:lang w:val="en-GB"/>
                </w:rPr>
                <w:t>https://www.umb.sk/studium/student/student-so-specifickymi-potrebami/informacie-pre-studentov-so-specifickymi-potrebami.html</w:t>
              </w:r>
            </w:hyperlink>
            <w:r>
              <w:rPr>
                <w:sz w:val="24"/>
                <w:szCs w:val="24"/>
                <w:lang w:val="en-GB"/>
              </w:rPr>
              <w:t xml:space="preserve">). </w:t>
            </w:r>
          </w:p>
          <w:p w:rsidR="00D46E3B" w:rsidRDefault="007123C1">
            <w:pPr>
              <w:jc w:val="both"/>
              <w:rPr>
                <w:sz w:val="24"/>
                <w:szCs w:val="24"/>
              </w:rPr>
            </w:pPr>
            <w:r>
              <w:rPr>
                <w:sz w:val="24"/>
                <w:szCs w:val="24"/>
                <w:lang w:val="en-GB"/>
              </w:rPr>
              <w:t xml:space="preserve">FoE MBU has a SSN coordinator who supports students and helps them adapt to the university environment, and resolve any study-related issues </w:t>
            </w:r>
            <w:r>
              <w:rPr>
                <w:sz w:val="24"/>
                <w:szCs w:val="24"/>
                <w:lang w:val="en-GB"/>
              </w:rPr>
              <w:lastRenderedPageBreak/>
              <w:t>(</w:t>
            </w:r>
            <w:hyperlink r:id="rId54">
              <w:r>
                <w:rPr>
                  <w:color w:val="0563C1"/>
                  <w:sz w:val="24"/>
                  <w:szCs w:val="24"/>
                  <w:u w:val="single"/>
                  <w:lang w:val="en-GB"/>
                </w:rPr>
                <w:t>https://www.pdf.umb.sk/chcem-studovat/co-este-potrebujete-vediet/informacie-pre-uchadzacov-o-studium-a-studentov-so-specifickymi-potrebami/</w:t>
              </w:r>
            </w:hyperlink>
            <w:r>
              <w:rPr>
                <w:sz w:val="24"/>
                <w:szCs w:val="24"/>
                <w:lang w:val="en-GB"/>
              </w:rPr>
              <w:t>).</w:t>
            </w:r>
          </w:p>
        </w:tc>
      </w:tr>
      <w:tr w:rsidR="00D46E3B">
        <w:tc>
          <w:tcPr>
            <w:tcW w:w="9060" w:type="dxa"/>
          </w:tcPr>
          <w:p w:rsidR="00D46E3B" w:rsidRDefault="007123C1">
            <w:pPr>
              <w:pBdr>
                <w:top w:val="nil"/>
                <w:left w:val="nil"/>
                <w:bottom w:val="nil"/>
                <w:right w:val="nil"/>
                <w:between w:val="nil"/>
              </w:pBdr>
              <w:spacing w:after="160" w:line="259" w:lineRule="auto"/>
              <w:jc w:val="both"/>
              <w:rPr>
                <w:b/>
                <w:color w:val="000000"/>
                <w:sz w:val="24"/>
                <w:szCs w:val="24"/>
              </w:rPr>
            </w:pPr>
            <w:bookmarkStart w:id="5" w:name="_heading=h.3dy6vkm" w:colFirst="0" w:colLast="0"/>
            <w:bookmarkEnd w:id="5"/>
            <w:r>
              <w:rPr>
                <w:b/>
                <w:bCs/>
                <w:color w:val="000000"/>
                <w:sz w:val="24"/>
                <w:szCs w:val="24"/>
                <w:lang w:val="en-GB"/>
              </w:rPr>
              <w:lastRenderedPageBreak/>
              <w:t>Procedures for filing complaints and appeals by students</w:t>
            </w:r>
          </w:p>
        </w:tc>
      </w:tr>
      <w:tr w:rsidR="00D46E3B">
        <w:tc>
          <w:tcPr>
            <w:tcW w:w="9060" w:type="dxa"/>
          </w:tcPr>
          <w:p w:rsidR="00D46E3B" w:rsidRDefault="007123C1">
            <w:pPr>
              <w:jc w:val="both"/>
              <w:rPr>
                <w:sz w:val="24"/>
                <w:szCs w:val="24"/>
              </w:rPr>
            </w:pPr>
            <w:r>
              <w:rPr>
                <w:sz w:val="24"/>
                <w:szCs w:val="24"/>
                <w:lang w:val="en-GB"/>
              </w:rPr>
              <w:t xml:space="preserve">Filing complaints and rules for committee examination </w:t>
            </w:r>
            <w:proofErr w:type="gramStart"/>
            <w:r>
              <w:rPr>
                <w:sz w:val="24"/>
                <w:szCs w:val="24"/>
                <w:lang w:val="en-GB"/>
              </w:rPr>
              <w:t>are defined</w:t>
            </w:r>
            <w:proofErr w:type="gramEnd"/>
            <w:r>
              <w:rPr>
                <w:sz w:val="24"/>
                <w:szCs w:val="24"/>
                <w:lang w:val="en-GB"/>
              </w:rPr>
              <w:t xml:space="preserve"> in the MBU Study Regulations (</w:t>
            </w:r>
            <w:hyperlink r:id="rId55">
              <w:r>
                <w:rPr>
                  <w:color w:val="0563C1"/>
                  <w:sz w:val="24"/>
                  <w:szCs w:val="24"/>
                  <w:u w:val="single"/>
                  <w:lang w:val="en-GB"/>
                </w:rPr>
                <w:t>https://www.umb.sk/studium/student/know-how-pre-studenta/studijne-predpisy.html</w:t>
              </w:r>
            </w:hyperlink>
            <w:r>
              <w:rPr>
                <w:sz w:val="24"/>
                <w:szCs w:val="24"/>
                <w:lang w:val="en-GB"/>
              </w:rPr>
              <w:t>). Further possibilities for (</w:t>
            </w:r>
            <w:proofErr w:type="gramStart"/>
            <w:r>
              <w:rPr>
                <w:sz w:val="24"/>
                <w:szCs w:val="24"/>
                <w:lang w:val="en-GB"/>
              </w:rPr>
              <w:t>non)</w:t>
            </w:r>
            <w:proofErr w:type="gramEnd"/>
            <w:r>
              <w:rPr>
                <w:sz w:val="24"/>
                <w:szCs w:val="24"/>
                <w:lang w:val="en-GB"/>
              </w:rPr>
              <w:t>anonymous appealing include the FoE MBU Electronic Inbox for Complaints and Proposals (administered by the Vice-Dean for Development and Quality Assurance) pursuant to Directive No. 3/2021 on the evaluation and development of the quality of education at FoE MBU (</w:t>
            </w:r>
            <w:hyperlink r:id="rId56">
              <w:r>
                <w:rPr>
                  <w:color w:val="0563C1"/>
                  <w:sz w:val="24"/>
                  <w:szCs w:val="24"/>
                  <w:u w:val="single"/>
                  <w:lang w:val="en-GB"/>
                </w:rPr>
                <w:t>https://www.pdf.umb.sk/o-fakulte/system-kvality/smernice-a-pokyny-na-urovni-pf-umb.html</w:t>
              </w:r>
            </w:hyperlink>
            <w:r>
              <w:rPr>
                <w:sz w:val="24"/>
                <w:szCs w:val="24"/>
                <w:lang w:val="en-GB"/>
              </w:rPr>
              <w:t>).</w:t>
            </w:r>
          </w:p>
          <w:p w:rsidR="00D46E3B" w:rsidRDefault="007123C1">
            <w:pPr>
              <w:spacing w:line="257" w:lineRule="auto"/>
              <w:jc w:val="both"/>
              <w:rPr>
                <w:sz w:val="24"/>
                <w:szCs w:val="24"/>
              </w:rPr>
            </w:pPr>
            <w:r>
              <w:rPr>
                <w:sz w:val="24"/>
                <w:szCs w:val="24"/>
                <w:lang w:val="en-GB"/>
              </w:rPr>
              <w:t xml:space="preserve">Complaints related to violation of the student/employee Codes of Ethics </w:t>
            </w:r>
            <w:proofErr w:type="gramStart"/>
            <w:r>
              <w:rPr>
                <w:sz w:val="24"/>
                <w:szCs w:val="24"/>
                <w:lang w:val="en-GB"/>
              </w:rPr>
              <w:t>can be submitted</w:t>
            </w:r>
            <w:proofErr w:type="gramEnd"/>
            <w:r>
              <w:rPr>
                <w:sz w:val="24"/>
                <w:szCs w:val="24"/>
                <w:lang w:val="en-GB"/>
              </w:rPr>
              <w:t xml:space="preserve"> directly to the Ethical </w:t>
            </w:r>
            <w:r w:rsidR="000D4E98">
              <w:rPr>
                <w:sz w:val="24"/>
                <w:szCs w:val="24"/>
                <w:lang w:val="en-GB"/>
              </w:rPr>
              <w:t>Committee</w:t>
            </w:r>
            <w:r>
              <w:rPr>
                <w:sz w:val="24"/>
                <w:szCs w:val="24"/>
                <w:lang w:val="en-GB"/>
              </w:rPr>
              <w:t xml:space="preserve"> in writing (</w:t>
            </w:r>
            <w:hyperlink r:id="rId57">
              <w:r>
                <w:rPr>
                  <w:color w:val="0563C1"/>
                  <w:sz w:val="24"/>
                  <w:szCs w:val="24"/>
                  <w:u w:val="single"/>
                  <w:lang w:val="en-GB"/>
                </w:rPr>
                <w:t>https://www.umb.sk/univerzita/univerzita/o-univerzite/akademicka-etika-umb/eticka-komisia/</w:t>
              </w:r>
            </w:hyperlink>
            <w:r>
              <w:rPr>
                <w:sz w:val="24"/>
                <w:szCs w:val="24"/>
                <w:lang w:val="en-GB"/>
              </w:rPr>
              <w:t>).</w:t>
            </w:r>
            <w:r w:rsidR="003449A6">
              <w:rPr>
                <w:sz w:val="24"/>
                <w:szCs w:val="24"/>
                <w:lang w:val="en-GB"/>
              </w:rPr>
              <w:t xml:space="preserve"> </w:t>
            </w:r>
            <w:r>
              <w:rPr>
                <w:sz w:val="24"/>
                <w:szCs w:val="24"/>
                <w:lang w:val="en-GB"/>
              </w:rPr>
              <w:t>Any student may make a comment or complaint as stipulated by Directive No. 2/2017 on Handling Complaints at Matej Bel University in Banská Bystrica (</w:t>
            </w:r>
            <w:hyperlink r:id="rId58">
              <w:r>
                <w:rPr>
                  <w:color w:val="0563C1"/>
                  <w:sz w:val="24"/>
                  <w:szCs w:val="24"/>
                  <w:u w:val="single"/>
                  <w:lang w:val="en-GB"/>
                </w:rPr>
                <w:t>https://www.umb.sk/univerzita/verejnost-a-media/peticie-a-staznosti/staznosti/</w:t>
              </w:r>
            </w:hyperlink>
            <w:r>
              <w:rPr>
                <w:sz w:val="24"/>
                <w:szCs w:val="24"/>
                <w:lang w:val="en-GB"/>
              </w:rPr>
              <w:t xml:space="preserve">). Directive on the Internal System for Submitting and Processing Complaints about Anti-Social Activity and Act No. 54/2019 Coll. on Protection of. </w:t>
            </w:r>
            <w:proofErr w:type="spellStart"/>
            <w:r>
              <w:rPr>
                <w:sz w:val="24"/>
                <w:szCs w:val="24"/>
                <w:lang w:val="en-GB"/>
              </w:rPr>
              <w:t>Whistleblowers</w:t>
            </w:r>
            <w:proofErr w:type="spellEnd"/>
            <w:r>
              <w:rPr>
                <w:sz w:val="24"/>
                <w:szCs w:val="24"/>
                <w:lang w:val="en-GB"/>
              </w:rPr>
              <w:t xml:space="preserve"> of Anti-Social Activity apply.</w:t>
            </w:r>
          </w:p>
        </w:tc>
      </w:tr>
    </w:tbl>
    <w:p w:rsidR="00D46E3B" w:rsidRDefault="00D46E3B">
      <w:pPr>
        <w:spacing w:after="0" w:line="240" w:lineRule="auto"/>
        <w:jc w:val="both"/>
        <w:rPr>
          <w:sz w:val="24"/>
          <w:szCs w:val="24"/>
        </w:rPr>
      </w:pPr>
    </w:p>
    <w:p w:rsidR="00D46E3B" w:rsidRDefault="007123C1">
      <w:pPr>
        <w:numPr>
          <w:ilvl w:val="0"/>
          <w:numId w:val="25"/>
        </w:numPr>
        <w:pBdr>
          <w:top w:val="single" w:sz="4" w:space="1" w:color="000000"/>
          <w:left w:val="single" w:sz="4" w:space="4" w:color="000000"/>
          <w:bottom w:val="single" w:sz="4" w:space="1" w:color="000000"/>
          <w:right w:val="single" w:sz="4" w:space="4" w:color="000000"/>
          <w:between w:val="nil"/>
        </w:pBdr>
        <w:shd w:val="clear" w:color="auto" w:fill="D9D9D9"/>
        <w:spacing w:after="0" w:line="240" w:lineRule="auto"/>
        <w:jc w:val="both"/>
        <w:rPr>
          <w:b/>
          <w:i/>
          <w:color w:val="000000"/>
          <w:sz w:val="24"/>
          <w:szCs w:val="24"/>
        </w:rPr>
      </w:pPr>
      <w:r>
        <w:rPr>
          <w:b/>
          <w:bCs/>
          <w:i/>
          <w:iCs/>
          <w:color w:val="000000"/>
          <w:sz w:val="24"/>
          <w:szCs w:val="24"/>
          <w:lang w:val="en-GB"/>
        </w:rPr>
        <w:t xml:space="preserve">Course information sheets of the study programme </w:t>
      </w:r>
    </w:p>
    <w:p w:rsidR="00D46E3B" w:rsidRDefault="00D46E3B">
      <w:pPr>
        <w:spacing w:after="0" w:line="240" w:lineRule="auto"/>
        <w:ind w:firstLine="360"/>
        <w:rPr>
          <w:i/>
          <w:sz w:val="24"/>
          <w:szCs w:val="24"/>
        </w:rPr>
      </w:pPr>
    </w:p>
    <w:tbl>
      <w:tblPr>
        <w:tblStyle w:val="a4"/>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D46E3B">
        <w:tc>
          <w:tcPr>
            <w:tcW w:w="9060" w:type="dxa"/>
          </w:tcPr>
          <w:p w:rsidR="00D46E3B" w:rsidRDefault="007123C1">
            <w:pPr>
              <w:jc w:val="both"/>
              <w:rPr>
                <w:color w:val="FF0000"/>
                <w:sz w:val="24"/>
                <w:szCs w:val="24"/>
                <w:highlight w:val="yellow"/>
              </w:rPr>
            </w:pPr>
            <w:r>
              <w:rPr>
                <w:sz w:val="24"/>
                <w:szCs w:val="24"/>
                <w:lang w:val="en-GB"/>
              </w:rPr>
              <w:t xml:space="preserve">Structured according to Decree no. 614/2002 Coll. – see attached. </w:t>
            </w:r>
          </w:p>
        </w:tc>
      </w:tr>
    </w:tbl>
    <w:p w:rsidR="00D46E3B" w:rsidRDefault="00D46E3B">
      <w:pPr>
        <w:spacing w:after="0" w:line="240" w:lineRule="auto"/>
        <w:rPr>
          <w:b/>
          <w:sz w:val="24"/>
          <w:szCs w:val="24"/>
        </w:rPr>
      </w:pPr>
    </w:p>
    <w:p w:rsidR="00D46E3B" w:rsidRDefault="007123C1">
      <w:pPr>
        <w:numPr>
          <w:ilvl w:val="0"/>
          <w:numId w:val="25"/>
        </w:num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rPr>
          <w:b/>
          <w:i/>
          <w:color w:val="000000"/>
          <w:sz w:val="24"/>
          <w:szCs w:val="24"/>
        </w:rPr>
      </w:pPr>
      <w:r>
        <w:rPr>
          <w:b/>
          <w:bCs/>
          <w:i/>
          <w:iCs/>
          <w:color w:val="000000"/>
          <w:sz w:val="24"/>
          <w:szCs w:val="24"/>
          <w:lang w:val="en-GB"/>
        </w:rPr>
        <w:t>Current academic year plan and current schedule</w:t>
      </w:r>
      <w:r>
        <w:rPr>
          <w:i/>
          <w:iCs/>
          <w:color w:val="000000"/>
          <w:sz w:val="24"/>
          <w:szCs w:val="24"/>
          <w:lang w:val="en-GB"/>
        </w:rPr>
        <w:t xml:space="preserve"> </w:t>
      </w:r>
    </w:p>
    <w:p w:rsidR="00D46E3B" w:rsidRDefault="00D46E3B">
      <w:pPr>
        <w:pBdr>
          <w:top w:val="nil"/>
          <w:left w:val="nil"/>
          <w:bottom w:val="nil"/>
          <w:right w:val="nil"/>
          <w:between w:val="nil"/>
        </w:pBdr>
        <w:spacing w:after="0" w:line="240" w:lineRule="auto"/>
        <w:ind w:left="360"/>
        <w:rPr>
          <w:b/>
          <w:color w:val="000000"/>
          <w:sz w:val="24"/>
          <w:szCs w:val="24"/>
        </w:rPr>
      </w:pPr>
    </w:p>
    <w:tbl>
      <w:tblPr>
        <w:tblStyle w:val="a5"/>
        <w:tblW w:w="9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5"/>
      </w:tblGrid>
      <w:tr w:rsidR="00D46E3B">
        <w:tc>
          <w:tcPr>
            <w:tcW w:w="9065" w:type="dxa"/>
          </w:tcPr>
          <w:p w:rsidR="00D46E3B" w:rsidRDefault="007123C1">
            <w:pPr>
              <w:pBdr>
                <w:top w:val="nil"/>
                <w:left w:val="nil"/>
                <w:bottom w:val="nil"/>
                <w:right w:val="nil"/>
                <w:between w:val="nil"/>
              </w:pBdr>
              <w:spacing w:after="160" w:line="259" w:lineRule="auto"/>
              <w:rPr>
                <w:b/>
                <w:color w:val="000000"/>
                <w:sz w:val="24"/>
                <w:szCs w:val="24"/>
              </w:rPr>
            </w:pPr>
            <w:r>
              <w:rPr>
                <w:b/>
                <w:bCs/>
                <w:color w:val="000000"/>
                <w:sz w:val="24"/>
                <w:szCs w:val="24"/>
                <w:lang w:val="en-GB"/>
              </w:rPr>
              <w:t>Year plan</w:t>
            </w:r>
          </w:p>
        </w:tc>
      </w:tr>
      <w:tr w:rsidR="00D46E3B">
        <w:tc>
          <w:tcPr>
            <w:tcW w:w="9065" w:type="dxa"/>
          </w:tcPr>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The schedule is available on the faculty website.</w:t>
            </w:r>
          </w:p>
          <w:p w:rsidR="00D46E3B" w:rsidRDefault="00C3160D">
            <w:pPr>
              <w:pBdr>
                <w:top w:val="nil"/>
                <w:left w:val="nil"/>
                <w:bottom w:val="nil"/>
                <w:right w:val="nil"/>
                <w:between w:val="nil"/>
              </w:pBdr>
              <w:spacing w:after="160" w:line="259" w:lineRule="auto"/>
              <w:rPr>
                <w:color w:val="000000"/>
                <w:sz w:val="24"/>
                <w:szCs w:val="24"/>
              </w:rPr>
            </w:pPr>
            <w:hyperlink r:id="rId59">
              <w:r w:rsidR="00290F79">
                <w:rPr>
                  <w:color w:val="0563C1"/>
                  <w:sz w:val="24"/>
                  <w:szCs w:val="24"/>
                  <w:u w:val="single"/>
                  <w:lang w:val="en-GB"/>
                </w:rPr>
                <w:t>https://www.pdf.umb.sk/studenti/studujem/harmonogram-studia.html</w:t>
              </w:r>
            </w:hyperlink>
          </w:p>
        </w:tc>
      </w:tr>
      <w:tr w:rsidR="00D46E3B">
        <w:tc>
          <w:tcPr>
            <w:tcW w:w="9065" w:type="dxa"/>
          </w:tcPr>
          <w:p w:rsidR="00D46E3B" w:rsidRDefault="007123C1">
            <w:pPr>
              <w:pBdr>
                <w:top w:val="nil"/>
                <w:left w:val="nil"/>
                <w:bottom w:val="nil"/>
                <w:right w:val="nil"/>
                <w:between w:val="nil"/>
              </w:pBdr>
              <w:spacing w:after="160" w:line="259" w:lineRule="auto"/>
              <w:rPr>
                <w:b/>
                <w:color w:val="000000"/>
                <w:sz w:val="24"/>
                <w:szCs w:val="24"/>
              </w:rPr>
            </w:pPr>
            <w:r>
              <w:rPr>
                <w:b/>
                <w:bCs/>
                <w:color w:val="000000"/>
                <w:sz w:val="24"/>
                <w:szCs w:val="24"/>
                <w:lang w:val="en-GB"/>
              </w:rPr>
              <w:t>Current schedule</w:t>
            </w:r>
          </w:p>
        </w:tc>
      </w:tr>
      <w:tr w:rsidR="00D46E3B">
        <w:tc>
          <w:tcPr>
            <w:tcW w:w="9065" w:type="dxa"/>
          </w:tcPr>
          <w:p w:rsidR="00D46E3B" w:rsidRDefault="007123C1">
            <w:pPr>
              <w:pBdr>
                <w:top w:val="nil"/>
                <w:left w:val="nil"/>
                <w:bottom w:val="nil"/>
                <w:right w:val="nil"/>
                <w:between w:val="nil"/>
              </w:pBdr>
              <w:spacing w:line="259" w:lineRule="auto"/>
              <w:rPr>
                <w:b/>
                <w:color w:val="000000"/>
                <w:sz w:val="24"/>
                <w:szCs w:val="24"/>
              </w:rPr>
            </w:pPr>
            <w:r>
              <w:rPr>
                <w:sz w:val="24"/>
                <w:szCs w:val="24"/>
                <w:lang w:val="en-GB"/>
              </w:rPr>
              <w:t>External form of study</w:t>
            </w:r>
            <w:r>
              <w:rPr>
                <w:b/>
                <w:bCs/>
                <w:sz w:val="24"/>
                <w:szCs w:val="24"/>
                <w:lang w:val="en-GB"/>
              </w:rPr>
              <w:t xml:space="preserve">: </w:t>
            </w:r>
            <w:hyperlink r:id="rId60">
              <w:r>
                <w:rPr>
                  <w:color w:val="0563C1"/>
                  <w:sz w:val="24"/>
                  <w:szCs w:val="24"/>
                  <w:u w:val="single"/>
                  <w:lang w:val="en-GB"/>
                </w:rPr>
                <w:t>https://www.pdf.umb.sk/studenti/studujem/rozvrh/rozvrh-letny-semester-2021-2022-externe-studium.html</w:t>
              </w:r>
            </w:hyperlink>
          </w:p>
          <w:p w:rsidR="00D46E3B" w:rsidRDefault="007123C1">
            <w:pPr>
              <w:pBdr>
                <w:top w:val="nil"/>
                <w:left w:val="nil"/>
                <w:bottom w:val="nil"/>
                <w:right w:val="nil"/>
                <w:between w:val="nil"/>
              </w:pBdr>
              <w:spacing w:after="160" w:line="259" w:lineRule="auto"/>
              <w:rPr>
                <w:b/>
                <w:color w:val="000000"/>
                <w:sz w:val="24"/>
                <w:szCs w:val="24"/>
              </w:rPr>
            </w:pPr>
            <w:r>
              <w:rPr>
                <w:sz w:val="24"/>
                <w:szCs w:val="24"/>
                <w:lang w:val="en-GB"/>
              </w:rPr>
              <w:t>Internal form of study</w:t>
            </w:r>
            <w:r>
              <w:rPr>
                <w:b/>
                <w:bCs/>
                <w:sz w:val="24"/>
                <w:szCs w:val="24"/>
                <w:lang w:val="en-GB"/>
              </w:rPr>
              <w:t xml:space="preserve">: </w:t>
            </w:r>
            <w:hyperlink r:id="rId61">
              <w:r>
                <w:rPr>
                  <w:color w:val="0563C1"/>
                  <w:sz w:val="24"/>
                  <w:szCs w:val="24"/>
                  <w:u w:val="single"/>
                  <w:lang w:val="en-GB"/>
                </w:rPr>
                <w:t>https://www.pdf.umb.sk/studenti/studujem/rozvrh/rozvrh-letny-semester-2021-2022.html</w:t>
              </w:r>
            </w:hyperlink>
          </w:p>
        </w:tc>
      </w:tr>
    </w:tbl>
    <w:p w:rsidR="00D46E3B" w:rsidRDefault="00D46E3B">
      <w:pPr>
        <w:pBdr>
          <w:top w:val="nil"/>
          <w:left w:val="nil"/>
          <w:bottom w:val="nil"/>
          <w:right w:val="nil"/>
          <w:between w:val="nil"/>
        </w:pBdr>
        <w:spacing w:after="0" w:line="240" w:lineRule="auto"/>
        <w:ind w:left="360"/>
        <w:rPr>
          <w:b/>
          <w:color w:val="000000"/>
          <w:sz w:val="24"/>
          <w:szCs w:val="24"/>
        </w:rPr>
      </w:pPr>
    </w:p>
    <w:p w:rsidR="00D46E3B" w:rsidRDefault="007123C1">
      <w:pPr>
        <w:numPr>
          <w:ilvl w:val="0"/>
          <w:numId w:val="25"/>
        </w:num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rPr>
          <w:b/>
          <w:i/>
          <w:color w:val="000000"/>
          <w:sz w:val="24"/>
          <w:szCs w:val="24"/>
        </w:rPr>
      </w:pPr>
      <w:r>
        <w:rPr>
          <w:b/>
          <w:bCs/>
          <w:i/>
          <w:iCs/>
          <w:color w:val="000000"/>
          <w:sz w:val="24"/>
          <w:szCs w:val="24"/>
          <w:lang w:val="en-GB"/>
        </w:rPr>
        <w:t xml:space="preserve">Staff responsible for the study programme </w:t>
      </w:r>
    </w:p>
    <w:p w:rsidR="00D46E3B" w:rsidRDefault="00D46E3B" w:rsidP="00A75D0F">
      <w:pPr>
        <w:pBdr>
          <w:top w:val="nil"/>
          <w:left w:val="nil"/>
          <w:bottom w:val="nil"/>
          <w:right w:val="nil"/>
          <w:between w:val="nil"/>
        </w:pBdr>
        <w:spacing w:after="0"/>
        <w:ind w:left="357"/>
        <w:rPr>
          <w:color w:val="000000"/>
          <w:sz w:val="24"/>
          <w:szCs w:val="24"/>
        </w:rPr>
      </w:pPr>
    </w:p>
    <w:tbl>
      <w:tblPr>
        <w:tblStyle w:val="a6"/>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63"/>
        <w:gridCol w:w="2490"/>
        <w:gridCol w:w="348"/>
        <w:gridCol w:w="3441"/>
      </w:tblGrid>
      <w:tr w:rsidR="00D46E3B">
        <w:tc>
          <w:tcPr>
            <w:tcW w:w="9072" w:type="dxa"/>
            <w:gridSpan w:val="5"/>
          </w:tcPr>
          <w:p w:rsidR="00D46E3B" w:rsidRDefault="007123C1">
            <w:pPr>
              <w:pBdr>
                <w:top w:val="nil"/>
                <w:left w:val="nil"/>
                <w:bottom w:val="nil"/>
                <w:right w:val="nil"/>
                <w:between w:val="nil"/>
              </w:pBdr>
              <w:spacing w:after="160" w:line="259" w:lineRule="auto"/>
              <w:rPr>
                <w:b/>
                <w:color w:val="000000"/>
                <w:sz w:val="24"/>
                <w:szCs w:val="24"/>
              </w:rPr>
            </w:pPr>
            <w:r>
              <w:rPr>
                <w:b/>
                <w:bCs/>
                <w:color w:val="000000"/>
                <w:sz w:val="24"/>
                <w:szCs w:val="24"/>
                <w:lang w:val="en-GB"/>
              </w:rPr>
              <w:t>A person responsible for the delivery, development, and quality of the study programme</w:t>
            </w:r>
          </w:p>
        </w:tc>
      </w:tr>
      <w:tr w:rsidR="00D46E3B">
        <w:tc>
          <w:tcPr>
            <w:tcW w:w="9072" w:type="dxa"/>
            <w:gridSpan w:val="5"/>
          </w:tcPr>
          <w:p w:rsidR="00D46E3B" w:rsidRDefault="007123C1">
            <w:pPr>
              <w:pBdr>
                <w:top w:val="nil"/>
                <w:left w:val="nil"/>
                <w:bottom w:val="nil"/>
                <w:right w:val="nil"/>
                <w:between w:val="nil"/>
              </w:pBdr>
              <w:spacing w:line="259" w:lineRule="auto"/>
              <w:jc w:val="both"/>
              <w:rPr>
                <w:color w:val="000000"/>
                <w:sz w:val="24"/>
                <w:szCs w:val="24"/>
              </w:rPr>
            </w:pPr>
            <w:proofErr w:type="spellStart"/>
            <w:r>
              <w:rPr>
                <w:color w:val="000000"/>
                <w:sz w:val="24"/>
                <w:szCs w:val="24"/>
                <w:lang w:val="en-GB"/>
              </w:rPr>
              <w:t>Prof.</w:t>
            </w:r>
            <w:proofErr w:type="spellEnd"/>
            <w:r>
              <w:rPr>
                <w:color w:val="000000"/>
                <w:sz w:val="24"/>
                <w:szCs w:val="24"/>
                <w:lang w:val="en-GB"/>
              </w:rPr>
              <w:t xml:space="preserve"> </w:t>
            </w:r>
            <w:proofErr w:type="spellStart"/>
            <w:r>
              <w:rPr>
                <w:color w:val="000000"/>
                <w:sz w:val="24"/>
                <w:szCs w:val="24"/>
                <w:lang w:val="en-GB"/>
              </w:rPr>
              <w:t>ThDr</w:t>
            </w:r>
            <w:proofErr w:type="spellEnd"/>
            <w:r>
              <w:rPr>
                <w:color w:val="000000"/>
                <w:sz w:val="24"/>
                <w:szCs w:val="24"/>
                <w:lang w:val="en-GB"/>
              </w:rPr>
              <w:t>. Pavel Hanes, PhD.; university teacher, guarantor of the study programmes</w:t>
            </w:r>
          </w:p>
          <w:p w:rsidR="00D46E3B" w:rsidRDefault="00C3160D">
            <w:pPr>
              <w:pBdr>
                <w:top w:val="nil"/>
                <w:left w:val="nil"/>
                <w:bottom w:val="nil"/>
                <w:right w:val="nil"/>
                <w:between w:val="nil"/>
              </w:pBdr>
              <w:spacing w:after="160" w:line="259" w:lineRule="auto"/>
              <w:jc w:val="both"/>
              <w:rPr>
                <w:color w:val="000000"/>
                <w:sz w:val="24"/>
                <w:szCs w:val="24"/>
              </w:rPr>
            </w:pPr>
            <w:hyperlink r:id="rId62">
              <w:r w:rsidR="00290F79">
                <w:rPr>
                  <w:color w:val="000000"/>
                  <w:sz w:val="24"/>
                  <w:szCs w:val="24"/>
                  <w:u w:val="single"/>
                  <w:lang w:val="en-GB"/>
                </w:rPr>
                <w:t>pavel.hanes@umb.sk</w:t>
              </w:r>
            </w:hyperlink>
            <w:r w:rsidR="00290F79">
              <w:rPr>
                <w:color w:val="000000"/>
                <w:sz w:val="24"/>
                <w:szCs w:val="24"/>
                <w:lang w:val="en-GB"/>
              </w:rPr>
              <w:t>, 048 446 4913</w:t>
            </w:r>
          </w:p>
        </w:tc>
      </w:tr>
      <w:tr w:rsidR="00D46E3B">
        <w:tc>
          <w:tcPr>
            <w:tcW w:w="9072" w:type="dxa"/>
            <w:gridSpan w:val="5"/>
          </w:tcPr>
          <w:p w:rsidR="00D46E3B" w:rsidRDefault="007123C1">
            <w:pPr>
              <w:pBdr>
                <w:top w:val="nil"/>
                <w:left w:val="nil"/>
                <w:bottom w:val="nil"/>
                <w:right w:val="nil"/>
                <w:between w:val="nil"/>
              </w:pBdr>
              <w:spacing w:after="160" w:line="259" w:lineRule="auto"/>
              <w:rPr>
                <w:color w:val="000000"/>
              </w:rPr>
            </w:pPr>
            <w:r>
              <w:rPr>
                <w:b/>
                <w:bCs/>
                <w:color w:val="000000"/>
                <w:sz w:val="24"/>
                <w:szCs w:val="24"/>
                <w:lang w:val="en-GB"/>
              </w:rPr>
              <w:lastRenderedPageBreak/>
              <w:t xml:space="preserve">List of teachers of the study programme with the assignment to the </w:t>
            </w:r>
            <w:proofErr w:type="gramStart"/>
            <w:r>
              <w:rPr>
                <w:b/>
                <w:bCs/>
                <w:color w:val="000000"/>
                <w:sz w:val="24"/>
                <w:szCs w:val="24"/>
                <w:lang w:val="en-GB"/>
              </w:rPr>
              <w:t>course and provided with a link to the central Register of university staff</w:t>
            </w:r>
            <w:proofErr w:type="gramEnd"/>
            <w:r>
              <w:rPr>
                <w:b/>
                <w:bCs/>
                <w:color w:val="000000"/>
                <w:sz w:val="24"/>
                <w:szCs w:val="24"/>
                <w:lang w:val="en-GB"/>
              </w:rPr>
              <w:t xml:space="preserve"> and with contact details (may be a part of the study plan). </w:t>
            </w:r>
          </w:p>
        </w:tc>
      </w:tr>
      <w:tr w:rsidR="00D46E3B">
        <w:tc>
          <w:tcPr>
            <w:tcW w:w="2430" w:type="dxa"/>
          </w:tcPr>
          <w:p w:rsidR="00D46E3B" w:rsidRDefault="007123C1">
            <w:pPr>
              <w:pBdr>
                <w:top w:val="nil"/>
                <w:left w:val="nil"/>
                <w:bottom w:val="nil"/>
                <w:right w:val="nil"/>
                <w:between w:val="nil"/>
              </w:pBdr>
              <w:spacing w:after="160" w:line="259" w:lineRule="auto"/>
              <w:jc w:val="center"/>
              <w:rPr>
                <w:color w:val="000000"/>
                <w:sz w:val="24"/>
                <w:szCs w:val="24"/>
              </w:rPr>
            </w:pPr>
            <w:r>
              <w:rPr>
                <w:color w:val="000000"/>
                <w:sz w:val="24"/>
                <w:szCs w:val="24"/>
                <w:lang w:val="en-GB"/>
              </w:rPr>
              <w:t>Name and contact</w:t>
            </w:r>
          </w:p>
        </w:tc>
        <w:tc>
          <w:tcPr>
            <w:tcW w:w="2853" w:type="dxa"/>
            <w:gridSpan w:val="2"/>
          </w:tcPr>
          <w:p w:rsidR="00D46E3B" w:rsidRDefault="007123C1">
            <w:pPr>
              <w:pBdr>
                <w:top w:val="nil"/>
                <w:left w:val="nil"/>
                <w:bottom w:val="nil"/>
                <w:right w:val="nil"/>
                <w:between w:val="nil"/>
              </w:pBdr>
              <w:spacing w:after="160" w:line="259" w:lineRule="auto"/>
              <w:jc w:val="center"/>
              <w:rPr>
                <w:color w:val="000000"/>
                <w:sz w:val="24"/>
                <w:szCs w:val="24"/>
              </w:rPr>
            </w:pPr>
            <w:r>
              <w:rPr>
                <w:color w:val="000000"/>
                <w:sz w:val="24"/>
                <w:szCs w:val="24"/>
                <w:lang w:val="en-GB"/>
              </w:rPr>
              <w:t>Course</w:t>
            </w:r>
          </w:p>
        </w:tc>
        <w:tc>
          <w:tcPr>
            <w:tcW w:w="3789" w:type="dxa"/>
            <w:gridSpan w:val="2"/>
          </w:tcPr>
          <w:p w:rsidR="00D46E3B" w:rsidRDefault="007123C1">
            <w:pPr>
              <w:pBdr>
                <w:top w:val="nil"/>
                <w:left w:val="nil"/>
                <w:bottom w:val="nil"/>
                <w:right w:val="nil"/>
                <w:between w:val="nil"/>
              </w:pBdr>
              <w:spacing w:after="160" w:line="259" w:lineRule="auto"/>
              <w:jc w:val="center"/>
              <w:rPr>
                <w:color w:val="000000"/>
                <w:sz w:val="24"/>
                <w:szCs w:val="24"/>
              </w:rPr>
            </w:pPr>
            <w:r>
              <w:rPr>
                <w:i/>
                <w:iCs/>
                <w:color w:val="000000"/>
                <w:sz w:val="24"/>
                <w:szCs w:val="24"/>
                <w:lang w:val="en-GB"/>
              </w:rPr>
              <w:t>Central Register of University Staff (CRUS) – link</w:t>
            </w:r>
          </w:p>
        </w:tc>
      </w:tr>
      <w:tr w:rsidR="00D46E3B">
        <w:tc>
          <w:tcPr>
            <w:tcW w:w="2430" w:type="dxa"/>
          </w:tcPr>
          <w:p w:rsidR="00D46E3B" w:rsidRDefault="007123C1">
            <w:pPr>
              <w:pBdr>
                <w:top w:val="nil"/>
                <w:left w:val="nil"/>
                <w:bottom w:val="nil"/>
                <w:right w:val="nil"/>
                <w:between w:val="nil"/>
              </w:pBdr>
              <w:spacing w:line="259" w:lineRule="auto"/>
              <w:rPr>
                <w:color w:val="000000"/>
                <w:sz w:val="24"/>
                <w:szCs w:val="24"/>
              </w:rPr>
            </w:pPr>
            <w:proofErr w:type="spellStart"/>
            <w:r>
              <w:rPr>
                <w:color w:val="000000"/>
                <w:sz w:val="24"/>
                <w:szCs w:val="24"/>
                <w:lang w:val="en-GB"/>
              </w:rPr>
              <w:t>Prof.</w:t>
            </w:r>
            <w:proofErr w:type="spellEnd"/>
            <w:r>
              <w:rPr>
                <w:color w:val="000000"/>
                <w:sz w:val="24"/>
                <w:szCs w:val="24"/>
                <w:lang w:val="en-GB"/>
              </w:rPr>
              <w:t xml:space="preserve"> </w:t>
            </w:r>
            <w:proofErr w:type="spellStart"/>
            <w:r>
              <w:rPr>
                <w:color w:val="000000"/>
                <w:sz w:val="24"/>
                <w:szCs w:val="24"/>
                <w:lang w:val="en-GB"/>
              </w:rPr>
              <w:t>ThDr</w:t>
            </w:r>
            <w:proofErr w:type="spellEnd"/>
            <w:r>
              <w:rPr>
                <w:color w:val="000000"/>
                <w:sz w:val="24"/>
                <w:szCs w:val="24"/>
                <w:lang w:val="en-GB"/>
              </w:rPr>
              <w:t>. Pavel Hanes, PhD.</w:t>
            </w:r>
            <w:r>
              <w:rPr>
                <w:color w:val="000000"/>
                <w:lang w:val="en-GB"/>
              </w:rPr>
              <w:br/>
            </w:r>
            <w:r>
              <w:rPr>
                <w:color w:val="000000"/>
                <w:sz w:val="24"/>
                <w:szCs w:val="24"/>
                <w:lang w:val="en-GB"/>
              </w:rPr>
              <w:t>university teacher, guarantor of the study programmes</w:t>
            </w:r>
          </w:p>
          <w:p w:rsidR="00D46E3B" w:rsidRDefault="00C3160D">
            <w:pPr>
              <w:pBdr>
                <w:top w:val="nil"/>
                <w:left w:val="nil"/>
                <w:bottom w:val="nil"/>
                <w:right w:val="nil"/>
                <w:between w:val="nil"/>
              </w:pBdr>
              <w:spacing w:line="259" w:lineRule="auto"/>
              <w:rPr>
                <w:color w:val="000000"/>
                <w:sz w:val="24"/>
                <w:szCs w:val="24"/>
              </w:rPr>
            </w:pPr>
            <w:hyperlink r:id="rId63">
              <w:r w:rsidR="00290F79">
                <w:rPr>
                  <w:color w:val="0563C1"/>
                  <w:sz w:val="24"/>
                  <w:szCs w:val="24"/>
                  <w:u w:val="single"/>
                  <w:lang w:val="en-GB"/>
                </w:rPr>
                <w:t>pavel.hanes@umb.sk</w:t>
              </w:r>
            </w:hyperlink>
          </w:p>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048 446 4913</w:t>
            </w:r>
          </w:p>
        </w:tc>
        <w:tc>
          <w:tcPr>
            <w:tcW w:w="2853" w:type="dxa"/>
            <w:gridSpan w:val="2"/>
          </w:tcPr>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3rd degree – Theology</w:t>
            </w:r>
          </w:p>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Methodology of Theology</w:t>
            </w:r>
          </w:p>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Systematic Theology</w:t>
            </w:r>
          </w:p>
        </w:tc>
        <w:tc>
          <w:tcPr>
            <w:tcW w:w="3789" w:type="dxa"/>
            <w:gridSpan w:val="2"/>
          </w:tcPr>
          <w:p w:rsidR="00D46E3B" w:rsidRDefault="00C3160D">
            <w:pPr>
              <w:pBdr>
                <w:top w:val="nil"/>
                <w:left w:val="nil"/>
                <w:bottom w:val="nil"/>
                <w:right w:val="nil"/>
                <w:between w:val="nil"/>
              </w:pBdr>
              <w:spacing w:after="160" w:line="259" w:lineRule="auto"/>
              <w:rPr>
                <w:sz w:val="24"/>
                <w:szCs w:val="24"/>
              </w:rPr>
            </w:pPr>
            <w:hyperlink r:id="rId64">
              <w:r w:rsidR="00290F79">
                <w:rPr>
                  <w:color w:val="0563C1"/>
                  <w:sz w:val="24"/>
                  <w:szCs w:val="24"/>
                  <w:u w:val="single"/>
                  <w:lang w:val="en-GB"/>
                </w:rPr>
                <w:t>Hanes</w:t>
              </w:r>
            </w:hyperlink>
          </w:p>
          <w:p w:rsidR="00D46E3B" w:rsidRDefault="00C3160D">
            <w:pPr>
              <w:pBdr>
                <w:top w:val="nil"/>
                <w:left w:val="nil"/>
                <w:bottom w:val="nil"/>
                <w:right w:val="nil"/>
                <w:between w:val="nil"/>
              </w:pBdr>
              <w:spacing w:after="160" w:line="259" w:lineRule="auto"/>
              <w:rPr>
                <w:sz w:val="24"/>
                <w:szCs w:val="24"/>
              </w:rPr>
            </w:pPr>
            <w:hyperlink r:id="rId65">
              <w:r w:rsidR="00290F79">
                <w:rPr>
                  <w:color w:val="1155CC"/>
                  <w:sz w:val="24"/>
                  <w:szCs w:val="24"/>
                  <w:u w:val="single"/>
                  <w:lang w:val="en-GB"/>
                </w:rPr>
                <w:t>https://www.portalvs.sk/regzam/detail/11255</w:t>
              </w:r>
            </w:hyperlink>
          </w:p>
          <w:p w:rsidR="00D46E3B" w:rsidRDefault="00D46E3B">
            <w:pPr>
              <w:pBdr>
                <w:top w:val="nil"/>
                <w:left w:val="nil"/>
                <w:bottom w:val="nil"/>
                <w:right w:val="nil"/>
                <w:between w:val="nil"/>
              </w:pBdr>
              <w:spacing w:after="160" w:line="259" w:lineRule="auto"/>
              <w:rPr>
                <w:sz w:val="24"/>
                <w:szCs w:val="24"/>
              </w:rPr>
            </w:pPr>
          </w:p>
        </w:tc>
      </w:tr>
      <w:tr w:rsidR="00D46E3B">
        <w:tc>
          <w:tcPr>
            <w:tcW w:w="2430" w:type="dxa"/>
          </w:tcPr>
          <w:p w:rsidR="00D46E3B" w:rsidRDefault="007123C1">
            <w:pPr>
              <w:pBdr>
                <w:top w:val="nil"/>
                <w:left w:val="nil"/>
                <w:bottom w:val="nil"/>
                <w:right w:val="nil"/>
                <w:between w:val="nil"/>
              </w:pBdr>
              <w:spacing w:line="259" w:lineRule="auto"/>
              <w:jc w:val="both"/>
              <w:rPr>
                <w:color w:val="000000"/>
                <w:sz w:val="24"/>
                <w:szCs w:val="24"/>
              </w:rPr>
            </w:pPr>
            <w:proofErr w:type="spellStart"/>
            <w:r>
              <w:rPr>
                <w:color w:val="000000"/>
                <w:sz w:val="24"/>
                <w:szCs w:val="24"/>
                <w:lang w:val="en-GB"/>
              </w:rPr>
              <w:t>Prof.</w:t>
            </w:r>
            <w:proofErr w:type="spellEnd"/>
            <w:r>
              <w:rPr>
                <w:color w:val="000000"/>
                <w:sz w:val="24"/>
                <w:szCs w:val="24"/>
                <w:lang w:val="en-GB"/>
              </w:rPr>
              <w:t xml:space="preserve"> Anne Maria Kool, Ph.D.</w:t>
            </w:r>
          </w:p>
          <w:p w:rsidR="00D46E3B" w:rsidRDefault="007123C1">
            <w:pPr>
              <w:pBdr>
                <w:top w:val="nil"/>
                <w:left w:val="nil"/>
                <w:bottom w:val="nil"/>
                <w:right w:val="nil"/>
                <w:between w:val="nil"/>
              </w:pBdr>
              <w:spacing w:line="259" w:lineRule="auto"/>
              <w:jc w:val="both"/>
              <w:rPr>
                <w:color w:val="000000"/>
                <w:sz w:val="24"/>
                <w:szCs w:val="24"/>
              </w:rPr>
            </w:pPr>
            <w:r>
              <w:rPr>
                <w:color w:val="000000"/>
                <w:sz w:val="24"/>
                <w:szCs w:val="24"/>
                <w:lang w:val="en-GB"/>
              </w:rPr>
              <w:t>University teacher, associate professor</w:t>
            </w:r>
          </w:p>
          <w:p w:rsidR="00D46E3B" w:rsidRDefault="00D46E3B">
            <w:pPr>
              <w:pBdr>
                <w:top w:val="nil"/>
                <w:left w:val="nil"/>
                <w:bottom w:val="nil"/>
                <w:right w:val="nil"/>
                <w:between w:val="nil"/>
              </w:pBdr>
              <w:spacing w:line="259" w:lineRule="auto"/>
              <w:jc w:val="both"/>
              <w:rPr>
                <w:color w:val="000000"/>
                <w:sz w:val="24"/>
                <w:szCs w:val="24"/>
              </w:rPr>
            </w:pPr>
          </w:p>
          <w:p w:rsidR="00D46E3B" w:rsidRDefault="007123C1">
            <w:pPr>
              <w:pBdr>
                <w:top w:val="nil"/>
                <w:left w:val="nil"/>
                <w:bottom w:val="nil"/>
                <w:right w:val="nil"/>
                <w:between w:val="nil"/>
              </w:pBdr>
              <w:spacing w:after="160" w:line="259" w:lineRule="auto"/>
              <w:jc w:val="both"/>
              <w:rPr>
                <w:color w:val="000000"/>
                <w:sz w:val="24"/>
                <w:szCs w:val="24"/>
              </w:rPr>
            </w:pPr>
            <w:r>
              <w:rPr>
                <w:color w:val="000000"/>
                <w:sz w:val="24"/>
                <w:szCs w:val="24"/>
                <w:lang w:val="en-GB"/>
              </w:rPr>
              <w:t>048 446 4915</w:t>
            </w:r>
          </w:p>
        </w:tc>
        <w:tc>
          <w:tcPr>
            <w:tcW w:w="2853" w:type="dxa"/>
            <w:gridSpan w:val="2"/>
          </w:tcPr>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3rd degree – Theology</w:t>
            </w:r>
          </w:p>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World Religions and Cults</w:t>
            </w:r>
          </w:p>
        </w:tc>
        <w:tc>
          <w:tcPr>
            <w:tcW w:w="3789" w:type="dxa"/>
            <w:gridSpan w:val="2"/>
          </w:tcPr>
          <w:p w:rsidR="00D46E3B" w:rsidRDefault="007123C1">
            <w:pPr>
              <w:pBdr>
                <w:top w:val="nil"/>
                <w:left w:val="nil"/>
                <w:bottom w:val="nil"/>
                <w:right w:val="nil"/>
                <w:between w:val="nil"/>
              </w:pBdr>
              <w:spacing w:after="160" w:line="259" w:lineRule="auto"/>
              <w:jc w:val="both"/>
              <w:rPr>
                <w:color w:val="FF0000"/>
                <w:sz w:val="24"/>
                <w:szCs w:val="24"/>
              </w:rPr>
            </w:pPr>
            <w:r>
              <w:rPr>
                <w:sz w:val="24"/>
                <w:szCs w:val="24"/>
                <w:lang w:val="en-GB"/>
              </w:rPr>
              <w:t>to be added</w:t>
            </w:r>
          </w:p>
        </w:tc>
      </w:tr>
      <w:tr w:rsidR="00D46E3B">
        <w:tc>
          <w:tcPr>
            <w:tcW w:w="2430" w:type="dxa"/>
          </w:tcPr>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 xml:space="preserve">Doc. </w:t>
            </w:r>
            <w:proofErr w:type="spellStart"/>
            <w:r>
              <w:rPr>
                <w:color w:val="000000"/>
                <w:sz w:val="24"/>
                <w:szCs w:val="24"/>
                <w:lang w:val="en-GB"/>
              </w:rPr>
              <w:t>ThDr</w:t>
            </w:r>
            <w:proofErr w:type="spellEnd"/>
            <w:r>
              <w:rPr>
                <w:color w:val="000000"/>
                <w:sz w:val="24"/>
                <w:szCs w:val="24"/>
                <w:lang w:val="en-GB"/>
              </w:rPr>
              <w:t xml:space="preserve">. </w:t>
            </w:r>
            <w:proofErr w:type="spellStart"/>
            <w:r>
              <w:rPr>
                <w:color w:val="000000"/>
                <w:sz w:val="24"/>
                <w:szCs w:val="24"/>
                <w:lang w:val="en-GB"/>
              </w:rPr>
              <w:t>Albín</w:t>
            </w:r>
            <w:proofErr w:type="spellEnd"/>
            <w:r>
              <w:rPr>
                <w:color w:val="000000"/>
                <w:sz w:val="24"/>
                <w:szCs w:val="24"/>
                <w:lang w:val="en-GB"/>
              </w:rPr>
              <w:t xml:space="preserve"> </w:t>
            </w:r>
            <w:proofErr w:type="spellStart"/>
            <w:r>
              <w:rPr>
                <w:color w:val="000000"/>
                <w:sz w:val="24"/>
                <w:szCs w:val="24"/>
                <w:lang w:val="en-GB"/>
              </w:rPr>
              <w:t>Masarik</w:t>
            </w:r>
            <w:proofErr w:type="spellEnd"/>
            <w:r>
              <w:rPr>
                <w:color w:val="000000"/>
                <w:sz w:val="24"/>
                <w:szCs w:val="24"/>
                <w:lang w:val="en-GB"/>
              </w:rPr>
              <w:t xml:space="preserve">, PhD. </w:t>
            </w:r>
          </w:p>
          <w:p w:rsidR="00D46E3B" w:rsidRDefault="007123C1">
            <w:pPr>
              <w:pBdr>
                <w:top w:val="nil"/>
                <w:left w:val="nil"/>
                <w:bottom w:val="nil"/>
                <w:right w:val="nil"/>
                <w:between w:val="nil"/>
              </w:pBdr>
              <w:spacing w:line="259" w:lineRule="auto"/>
              <w:rPr>
                <w:color w:val="000000"/>
                <w:sz w:val="24"/>
                <w:szCs w:val="24"/>
              </w:rPr>
            </w:pPr>
            <w:r>
              <w:rPr>
                <w:sz w:val="24"/>
                <w:szCs w:val="24"/>
                <w:lang w:val="en-GB"/>
              </w:rPr>
              <w:t>University teacher</w:t>
            </w:r>
            <w:r>
              <w:rPr>
                <w:color w:val="000000"/>
                <w:sz w:val="24"/>
                <w:szCs w:val="24"/>
                <w:lang w:val="en-GB"/>
              </w:rPr>
              <w:t xml:space="preserve">, head of the department, member of the MBU Academic Senate and FoE Academic Senate, management of the </w:t>
            </w:r>
            <w:proofErr w:type="spellStart"/>
            <w:r>
              <w:rPr>
                <w:color w:val="000000"/>
                <w:sz w:val="24"/>
                <w:szCs w:val="24"/>
                <w:lang w:val="en-GB"/>
              </w:rPr>
              <w:t>Pedagóg</w:t>
            </w:r>
            <w:proofErr w:type="spellEnd"/>
            <w:r>
              <w:rPr>
                <w:color w:val="000000"/>
                <w:sz w:val="24"/>
                <w:szCs w:val="24"/>
                <w:lang w:val="en-GB"/>
              </w:rPr>
              <w:t xml:space="preserve"> civic association</w:t>
            </w:r>
          </w:p>
          <w:p w:rsidR="00D46E3B" w:rsidRDefault="00C3160D">
            <w:pPr>
              <w:pBdr>
                <w:top w:val="nil"/>
                <w:left w:val="nil"/>
                <w:bottom w:val="nil"/>
                <w:right w:val="nil"/>
                <w:between w:val="nil"/>
              </w:pBdr>
              <w:spacing w:line="259" w:lineRule="auto"/>
              <w:rPr>
                <w:color w:val="000000"/>
                <w:sz w:val="24"/>
                <w:szCs w:val="24"/>
              </w:rPr>
            </w:pPr>
            <w:hyperlink r:id="rId66">
              <w:r w:rsidR="00290F79">
                <w:rPr>
                  <w:color w:val="0563C1"/>
                  <w:sz w:val="24"/>
                  <w:szCs w:val="24"/>
                  <w:u w:val="single"/>
                  <w:lang w:val="en-GB"/>
                </w:rPr>
                <w:t>albin.masarik@umb.sk</w:t>
              </w:r>
            </w:hyperlink>
          </w:p>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048 446 4911</w:t>
            </w:r>
          </w:p>
        </w:tc>
        <w:tc>
          <w:tcPr>
            <w:tcW w:w="2853" w:type="dxa"/>
            <w:gridSpan w:val="2"/>
          </w:tcPr>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3rd degree – Theology</w:t>
            </w:r>
          </w:p>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Pastoral Theology</w:t>
            </w:r>
          </w:p>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Hermeneutics</w:t>
            </w:r>
            <w:r w:rsidR="003449A6">
              <w:rPr>
                <w:color w:val="000000"/>
                <w:sz w:val="24"/>
                <w:szCs w:val="24"/>
                <w:lang w:val="en-GB"/>
              </w:rPr>
              <w:t xml:space="preserve"> </w:t>
            </w:r>
          </w:p>
        </w:tc>
        <w:tc>
          <w:tcPr>
            <w:tcW w:w="3789" w:type="dxa"/>
            <w:gridSpan w:val="2"/>
          </w:tcPr>
          <w:p w:rsidR="00D46E3B" w:rsidRDefault="00C3160D">
            <w:pPr>
              <w:pBdr>
                <w:top w:val="nil"/>
                <w:left w:val="nil"/>
                <w:bottom w:val="nil"/>
                <w:right w:val="nil"/>
                <w:between w:val="nil"/>
              </w:pBdr>
              <w:spacing w:after="160" w:line="259" w:lineRule="auto"/>
              <w:rPr>
                <w:color w:val="0563C1"/>
                <w:sz w:val="24"/>
                <w:szCs w:val="24"/>
                <w:u w:val="single"/>
              </w:rPr>
            </w:pPr>
            <w:hyperlink r:id="rId67">
              <w:proofErr w:type="spellStart"/>
              <w:r w:rsidR="00290F79">
                <w:rPr>
                  <w:color w:val="0563C1"/>
                  <w:sz w:val="24"/>
                  <w:szCs w:val="24"/>
                  <w:u w:val="single"/>
                  <w:lang w:val="en-GB"/>
                </w:rPr>
                <w:t>Masarik</w:t>
              </w:r>
              <w:proofErr w:type="spellEnd"/>
            </w:hyperlink>
          </w:p>
        </w:tc>
      </w:tr>
      <w:tr w:rsidR="00D46E3B">
        <w:tc>
          <w:tcPr>
            <w:tcW w:w="2430" w:type="dxa"/>
          </w:tcPr>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 xml:space="preserve">Doc. </w:t>
            </w:r>
            <w:proofErr w:type="spellStart"/>
            <w:r>
              <w:rPr>
                <w:color w:val="000000"/>
                <w:sz w:val="24"/>
                <w:szCs w:val="24"/>
                <w:lang w:val="en-GB"/>
              </w:rPr>
              <w:t>PaedDr</w:t>
            </w:r>
            <w:proofErr w:type="spellEnd"/>
            <w:r>
              <w:rPr>
                <w:color w:val="000000"/>
                <w:sz w:val="24"/>
                <w:szCs w:val="24"/>
                <w:lang w:val="en-GB"/>
              </w:rPr>
              <w:t xml:space="preserve">. </w:t>
            </w:r>
            <w:proofErr w:type="spellStart"/>
            <w:r>
              <w:rPr>
                <w:color w:val="000000"/>
                <w:sz w:val="24"/>
                <w:szCs w:val="24"/>
                <w:lang w:val="en-GB"/>
              </w:rPr>
              <w:t>Viktória</w:t>
            </w:r>
            <w:proofErr w:type="spellEnd"/>
            <w:r>
              <w:rPr>
                <w:color w:val="000000"/>
                <w:sz w:val="24"/>
                <w:szCs w:val="24"/>
                <w:lang w:val="en-GB"/>
              </w:rPr>
              <w:t xml:space="preserve"> </w:t>
            </w:r>
            <w:proofErr w:type="spellStart"/>
            <w:r>
              <w:rPr>
                <w:color w:val="000000"/>
                <w:sz w:val="24"/>
                <w:szCs w:val="24"/>
                <w:lang w:val="en-GB"/>
              </w:rPr>
              <w:t>Šoltésová</w:t>
            </w:r>
            <w:proofErr w:type="spellEnd"/>
            <w:r>
              <w:rPr>
                <w:color w:val="000000"/>
                <w:sz w:val="24"/>
                <w:szCs w:val="24"/>
                <w:lang w:val="en-GB"/>
              </w:rPr>
              <w:t>, PhD.</w:t>
            </w:r>
          </w:p>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University teacher, Vice-Dean for Development and Quality Assurance</w:t>
            </w:r>
          </w:p>
          <w:p w:rsidR="00D46E3B" w:rsidRDefault="00C3160D">
            <w:pPr>
              <w:pBdr>
                <w:top w:val="nil"/>
                <w:left w:val="nil"/>
                <w:bottom w:val="nil"/>
                <w:right w:val="nil"/>
                <w:between w:val="nil"/>
              </w:pBdr>
              <w:spacing w:line="259" w:lineRule="auto"/>
              <w:rPr>
                <w:color w:val="000000"/>
                <w:sz w:val="24"/>
                <w:szCs w:val="24"/>
              </w:rPr>
            </w:pPr>
            <w:hyperlink r:id="rId68">
              <w:r w:rsidR="00290F79">
                <w:rPr>
                  <w:color w:val="0563C1"/>
                  <w:sz w:val="24"/>
                  <w:szCs w:val="24"/>
                  <w:u w:val="single"/>
                  <w:lang w:val="en-GB"/>
                </w:rPr>
                <w:t>viktoria.soltesova@umb.sk</w:t>
              </w:r>
            </w:hyperlink>
          </w:p>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048 446 4230</w:t>
            </w:r>
          </w:p>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lastRenderedPageBreak/>
              <w:t>048 446 4917</w:t>
            </w:r>
          </w:p>
        </w:tc>
        <w:tc>
          <w:tcPr>
            <w:tcW w:w="2853" w:type="dxa"/>
            <w:gridSpan w:val="2"/>
          </w:tcPr>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lastRenderedPageBreak/>
              <w:t>3rd degree – Theology</w:t>
            </w:r>
          </w:p>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Methodology of Scientific Work</w:t>
            </w:r>
          </w:p>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New Testament – Exegesis</w:t>
            </w:r>
          </w:p>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Catechetics</w:t>
            </w:r>
          </w:p>
        </w:tc>
        <w:tc>
          <w:tcPr>
            <w:tcW w:w="3789" w:type="dxa"/>
            <w:gridSpan w:val="2"/>
          </w:tcPr>
          <w:p w:rsidR="00D46E3B" w:rsidRDefault="007123C1">
            <w:pPr>
              <w:spacing w:after="160" w:line="259" w:lineRule="auto"/>
              <w:jc w:val="both"/>
              <w:rPr>
                <w:color w:val="FF0000"/>
                <w:sz w:val="24"/>
                <w:szCs w:val="24"/>
              </w:rPr>
            </w:pPr>
            <w:r>
              <w:rPr>
                <w:sz w:val="24"/>
                <w:szCs w:val="24"/>
                <w:lang w:val="en-GB"/>
              </w:rPr>
              <w:t>to be added</w:t>
            </w:r>
          </w:p>
        </w:tc>
      </w:tr>
      <w:tr w:rsidR="00D46E3B">
        <w:tc>
          <w:tcPr>
            <w:tcW w:w="2430" w:type="dxa"/>
          </w:tcPr>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 xml:space="preserve">Peter </w:t>
            </w:r>
            <w:proofErr w:type="spellStart"/>
            <w:r>
              <w:rPr>
                <w:color w:val="000000"/>
                <w:sz w:val="24"/>
                <w:szCs w:val="24"/>
                <w:lang w:val="en-GB"/>
              </w:rPr>
              <w:t>Málik</w:t>
            </w:r>
            <w:proofErr w:type="spellEnd"/>
            <w:r>
              <w:rPr>
                <w:color w:val="000000"/>
                <w:sz w:val="24"/>
                <w:szCs w:val="24"/>
                <w:lang w:val="en-GB"/>
              </w:rPr>
              <w:t>, MPhil., Ph.D.:</w:t>
            </w:r>
          </w:p>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University teacher</w:t>
            </w:r>
          </w:p>
          <w:p w:rsidR="00D46E3B" w:rsidRDefault="00C3160D">
            <w:pPr>
              <w:pBdr>
                <w:top w:val="nil"/>
                <w:left w:val="nil"/>
                <w:bottom w:val="nil"/>
                <w:right w:val="nil"/>
                <w:between w:val="nil"/>
              </w:pBdr>
              <w:spacing w:line="259" w:lineRule="auto"/>
              <w:rPr>
                <w:color w:val="000000"/>
                <w:sz w:val="24"/>
                <w:szCs w:val="24"/>
              </w:rPr>
            </w:pPr>
            <w:hyperlink r:id="rId69">
              <w:r w:rsidR="00290F79">
                <w:rPr>
                  <w:color w:val="0563C1"/>
                  <w:sz w:val="24"/>
                  <w:szCs w:val="24"/>
                  <w:u w:val="single"/>
                  <w:lang w:val="en-GB"/>
                </w:rPr>
                <w:t>peter.malik@umb.sk</w:t>
              </w:r>
            </w:hyperlink>
          </w:p>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048 446 4916</w:t>
            </w:r>
          </w:p>
        </w:tc>
        <w:tc>
          <w:tcPr>
            <w:tcW w:w="2853" w:type="dxa"/>
            <w:gridSpan w:val="2"/>
          </w:tcPr>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3rd degree – Theology</w:t>
            </w:r>
          </w:p>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New Testament – Exegesis</w:t>
            </w:r>
          </w:p>
        </w:tc>
        <w:tc>
          <w:tcPr>
            <w:tcW w:w="3789" w:type="dxa"/>
            <w:gridSpan w:val="2"/>
          </w:tcPr>
          <w:p w:rsidR="00D46E3B" w:rsidRDefault="00C3160D">
            <w:pPr>
              <w:pBdr>
                <w:top w:val="nil"/>
                <w:left w:val="nil"/>
                <w:bottom w:val="nil"/>
                <w:right w:val="nil"/>
                <w:between w:val="nil"/>
              </w:pBdr>
              <w:spacing w:after="160" w:line="259" w:lineRule="auto"/>
              <w:rPr>
                <w:color w:val="0563C1"/>
                <w:sz w:val="24"/>
                <w:szCs w:val="24"/>
                <w:u w:val="single"/>
              </w:rPr>
            </w:pPr>
            <w:hyperlink r:id="rId70">
              <w:proofErr w:type="spellStart"/>
              <w:r w:rsidR="00290F79">
                <w:rPr>
                  <w:color w:val="0563C1"/>
                  <w:sz w:val="24"/>
                  <w:szCs w:val="24"/>
                  <w:u w:val="single"/>
                  <w:lang w:val="en-GB"/>
                </w:rPr>
                <w:t>Málik</w:t>
              </w:r>
              <w:proofErr w:type="spellEnd"/>
            </w:hyperlink>
          </w:p>
        </w:tc>
      </w:tr>
      <w:tr w:rsidR="00D46E3B">
        <w:tc>
          <w:tcPr>
            <w:tcW w:w="9072" w:type="dxa"/>
            <w:gridSpan w:val="5"/>
          </w:tcPr>
          <w:p w:rsidR="00D46E3B" w:rsidRDefault="007123C1">
            <w:pPr>
              <w:pBdr>
                <w:top w:val="nil"/>
                <w:left w:val="nil"/>
                <w:bottom w:val="nil"/>
                <w:right w:val="nil"/>
                <w:between w:val="nil"/>
              </w:pBdr>
              <w:spacing w:after="160" w:line="259" w:lineRule="auto"/>
              <w:rPr>
                <w:b/>
                <w:color w:val="000000"/>
                <w:sz w:val="24"/>
                <w:szCs w:val="24"/>
              </w:rPr>
            </w:pPr>
            <w:r>
              <w:rPr>
                <w:b/>
                <w:bCs/>
                <w:color w:val="000000"/>
                <w:sz w:val="24"/>
                <w:szCs w:val="24"/>
                <w:lang w:val="en-GB"/>
              </w:rPr>
              <w:t>List of persons responsible for the key courses of the study programme</w:t>
            </w:r>
          </w:p>
        </w:tc>
      </w:tr>
      <w:tr w:rsidR="00D46E3B">
        <w:tc>
          <w:tcPr>
            <w:tcW w:w="9072" w:type="dxa"/>
            <w:gridSpan w:val="5"/>
          </w:tcPr>
          <w:p w:rsidR="00D46E3B" w:rsidRDefault="007123C1">
            <w:pPr>
              <w:pBdr>
                <w:top w:val="nil"/>
                <w:left w:val="nil"/>
                <w:bottom w:val="nil"/>
                <w:right w:val="nil"/>
                <w:between w:val="nil"/>
              </w:pBdr>
              <w:spacing w:after="160" w:line="259" w:lineRule="auto"/>
              <w:jc w:val="both"/>
              <w:rPr>
                <w:b/>
                <w:color w:val="FF0000"/>
                <w:sz w:val="24"/>
                <w:szCs w:val="24"/>
                <w:highlight w:val="yellow"/>
              </w:rPr>
            </w:pPr>
            <w:r>
              <w:rPr>
                <w:color w:val="000000"/>
                <w:sz w:val="24"/>
                <w:szCs w:val="24"/>
                <w:lang w:val="en-GB"/>
              </w:rPr>
              <w:t xml:space="preserve">RATP of persons responsible for the profile courses </w:t>
            </w:r>
            <w:proofErr w:type="gramStart"/>
            <w:r>
              <w:rPr>
                <w:color w:val="000000"/>
                <w:sz w:val="24"/>
                <w:szCs w:val="24"/>
                <w:lang w:val="en-GB"/>
              </w:rPr>
              <w:t>have been attached</w:t>
            </w:r>
            <w:proofErr w:type="gramEnd"/>
            <w:r>
              <w:rPr>
                <w:color w:val="000000"/>
                <w:sz w:val="24"/>
                <w:szCs w:val="24"/>
                <w:lang w:val="en-GB"/>
              </w:rPr>
              <w:t xml:space="preserve"> to the respective accreditation file. Accreditation applications </w:t>
            </w:r>
            <w:proofErr w:type="gramStart"/>
            <w:r>
              <w:rPr>
                <w:color w:val="000000"/>
                <w:sz w:val="24"/>
                <w:szCs w:val="24"/>
                <w:lang w:val="en-GB"/>
              </w:rPr>
              <w:t>are registered</w:t>
            </w:r>
            <w:proofErr w:type="gramEnd"/>
            <w:r>
              <w:rPr>
                <w:color w:val="000000"/>
                <w:sz w:val="24"/>
                <w:szCs w:val="24"/>
                <w:lang w:val="en-GB"/>
              </w:rPr>
              <w:t xml:space="preserve"> in the internal AIS2 Academic Information System. Students have access to information on the teachers’ personal websites under the respective faculties as well. Currently, this includes members of the Department of Theology and Catechetics </w:t>
            </w:r>
            <w:hyperlink r:id="rId71">
              <w:r>
                <w:rPr>
                  <w:color w:val="0563C1"/>
                  <w:u w:val="single"/>
                  <w:lang w:val="en-GB"/>
                </w:rPr>
                <w:t xml:space="preserve">Members of the Department | Department of Theology and Catechetics | Faculty of Education, Matej Bel University in Banská Bystrica (umb.sk) </w:t>
              </w:r>
            </w:hyperlink>
          </w:p>
        </w:tc>
      </w:tr>
      <w:tr w:rsidR="00D46E3B">
        <w:tc>
          <w:tcPr>
            <w:tcW w:w="9072" w:type="dxa"/>
            <w:gridSpan w:val="5"/>
          </w:tcPr>
          <w:p w:rsidR="00D46E3B" w:rsidRDefault="007123C1">
            <w:pPr>
              <w:pBdr>
                <w:top w:val="nil"/>
                <w:left w:val="nil"/>
                <w:bottom w:val="nil"/>
                <w:right w:val="nil"/>
                <w:between w:val="nil"/>
              </w:pBdr>
              <w:spacing w:line="259" w:lineRule="auto"/>
              <w:jc w:val="both"/>
              <w:rPr>
                <w:color w:val="000000"/>
              </w:rPr>
            </w:pPr>
            <w:r>
              <w:rPr>
                <w:b/>
                <w:bCs/>
                <w:color w:val="000000"/>
                <w:sz w:val="24"/>
                <w:szCs w:val="24"/>
                <w:lang w:val="en-GB"/>
              </w:rPr>
              <w:t xml:space="preserve">List of teachers of the </w:t>
            </w:r>
            <w:r>
              <w:rPr>
                <w:b/>
                <w:bCs/>
                <w:sz w:val="24"/>
                <w:szCs w:val="24"/>
                <w:lang w:val="en-GB"/>
              </w:rPr>
              <w:t>Theology doctoral study programme</w:t>
            </w:r>
            <w:r>
              <w:rPr>
                <w:b/>
                <w:bCs/>
                <w:color w:val="000000"/>
                <w:sz w:val="24"/>
                <w:szCs w:val="24"/>
                <w:lang w:val="en-GB"/>
              </w:rPr>
              <w:t xml:space="preserve"> with the assignment to the course</w:t>
            </w:r>
            <w:r>
              <w:rPr>
                <w:color w:val="000000"/>
                <w:sz w:val="24"/>
                <w:szCs w:val="24"/>
                <w:lang w:val="en-GB"/>
              </w:rPr>
              <w:t xml:space="preserve"> </w:t>
            </w:r>
          </w:p>
          <w:p w:rsidR="00D46E3B" w:rsidRDefault="007123C1">
            <w:pPr>
              <w:pBdr>
                <w:top w:val="nil"/>
                <w:left w:val="nil"/>
                <w:bottom w:val="nil"/>
                <w:right w:val="nil"/>
                <w:between w:val="nil"/>
              </w:pBdr>
              <w:spacing w:after="160" w:line="259" w:lineRule="auto"/>
              <w:jc w:val="both"/>
              <w:rPr>
                <w:color w:val="FF0000"/>
                <w:sz w:val="24"/>
                <w:szCs w:val="24"/>
              </w:rPr>
            </w:pPr>
            <w:r>
              <w:rPr>
                <w:color w:val="000000"/>
                <w:sz w:val="24"/>
                <w:szCs w:val="24"/>
                <w:lang w:val="en-GB"/>
              </w:rPr>
              <w:t xml:space="preserve">The courses assigned to specific teachers </w:t>
            </w:r>
            <w:proofErr w:type="gramStart"/>
            <w:r>
              <w:rPr>
                <w:color w:val="000000"/>
                <w:sz w:val="24"/>
                <w:szCs w:val="24"/>
                <w:lang w:val="en-GB"/>
              </w:rPr>
              <w:t>can be found</w:t>
            </w:r>
            <w:proofErr w:type="gramEnd"/>
            <w:r>
              <w:rPr>
                <w:color w:val="000000"/>
                <w:sz w:val="24"/>
                <w:szCs w:val="24"/>
                <w:lang w:val="en-GB"/>
              </w:rPr>
              <w:t xml:space="preserve"> attached in the Recommended Study Plan.</w:t>
            </w:r>
          </w:p>
        </w:tc>
      </w:tr>
      <w:tr w:rsidR="00D46E3B">
        <w:tc>
          <w:tcPr>
            <w:tcW w:w="2793" w:type="dxa"/>
            <w:gridSpan w:val="2"/>
          </w:tcPr>
          <w:p w:rsidR="00D46E3B" w:rsidRDefault="007123C1">
            <w:pPr>
              <w:pBdr>
                <w:top w:val="nil"/>
                <w:left w:val="nil"/>
                <w:bottom w:val="nil"/>
                <w:right w:val="nil"/>
                <w:between w:val="nil"/>
              </w:pBdr>
              <w:spacing w:after="160" w:line="259" w:lineRule="auto"/>
              <w:jc w:val="center"/>
              <w:rPr>
                <w:color w:val="000000"/>
                <w:sz w:val="24"/>
                <w:szCs w:val="24"/>
              </w:rPr>
            </w:pPr>
            <w:r>
              <w:rPr>
                <w:color w:val="000000"/>
                <w:sz w:val="24"/>
                <w:szCs w:val="24"/>
                <w:lang w:val="en-GB"/>
              </w:rPr>
              <w:t>Name and contact</w:t>
            </w:r>
          </w:p>
        </w:tc>
        <w:tc>
          <w:tcPr>
            <w:tcW w:w="2838" w:type="dxa"/>
            <w:gridSpan w:val="2"/>
          </w:tcPr>
          <w:p w:rsidR="00D46E3B" w:rsidRDefault="007123C1">
            <w:pPr>
              <w:pBdr>
                <w:top w:val="nil"/>
                <w:left w:val="nil"/>
                <w:bottom w:val="nil"/>
                <w:right w:val="nil"/>
                <w:between w:val="nil"/>
              </w:pBdr>
              <w:spacing w:after="160" w:line="259" w:lineRule="auto"/>
              <w:jc w:val="center"/>
              <w:rPr>
                <w:color w:val="000000"/>
                <w:sz w:val="24"/>
                <w:szCs w:val="24"/>
              </w:rPr>
            </w:pPr>
            <w:r>
              <w:rPr>
                <w:color w:val="000000"/>
                <w:sz w:val="24"/>
                <w:szCs w:val="24"/>
                <w:lang w:val="en-GB"/>
              </w:rPr>
              <w:t>Course</w:t>
            </w:r>
          </w:p>
        </w:tc>
        <w:tc>
          <w:tcPr>
            <w:tcW w:w="3441" w:type="dxa"/>
          </w:tcPr>
          <w:p w:rsidR="00D46E3B" w:rsidRDefault="007123C1">
            <w:pPr>
              <w:pBdr>
                <w:top w:val="nil"/>
                <w:left w:val="nil"/>
                <w:bottom w:val="nil"/>
                <w:right w:val="nil"/>
                <w:between w:val="nil"/>
              </w:pBdr>
              <w:spacing w:after="160" w:line="259" w:lineRule="auto"/>
              <w:jc w:val="center"/>
              <w:rPr>
                <w:color w:val="000000"/>
                <w:sz w:val="24"/>
                <w:szCs w:val="24"/>
              </w:rPr>
            </w:pPr>
            <w:r>
              <w:rPr>
                <w:i/>
                <w:iCs/>
                <w:color w:val="000000"/>
                <w:sz w:val="24"/>
                <w:szCs w:val="24"/>
                <w:lang w:val="en-GB"/>
              </w:rPr>
              <w:t>Central Register of University Staff (CRUS) – link</w:t>
            </w:r>
          </w:p>
        </w:tc>
      </w:tr>
      <w:tr w:rsidR="00D46E3B">
        <w:tc>
          <w:tcPr>
            <w:tcW w:w="2793" w:type="dxa"/>
            <w:gridSpan w:val="2"/>
          </w:tcPr>
          <w:p w:rsidR="00D46E3B" w:rsidRDefault="007123C1">
            <w:pPr>
              <w:pBdr>
                <w:top w:val="nil"/>
                <w:left w:val="nil"/>
                <w:bottom w:val="nil"/>
                <w:right w:val="nil"/>
                <w:between w:val="nil"/>
              </w:pBdr>
              <w:spacing w:line="259" w:lineRule="auto"/>
              <w:rPr>
                <w:sz w:val="24"/>
                <w:szCs w:val="24"/>
              </w:rPr>
            </w:pPr>
            <w:proofErr w:type="spellStart"/>
            <w:r>
              <w:rPr>
                <w:sz w:val="24"/>
                <w:szCs w:val="24"/>
                <w:lang w:val="en-GB"/>
              </w:rPr>
              <w:t>Procházka</w:t>
            </w:r>
            <w:proofErr w:type="spellEnd"/>
            <w:r>
              <w:rPr>
                <w:sz w:val="24"/>
                <w:szCs w:val="24"/>
                <w:lang w:val="en-GB"/>
              </w:rPr>
              <w:t xml:space="preserve"> Pavel, </w:t>
            </w:r>
            <w:proofErr w:type="spellStart"/>
            <w:r>
              <w:rPr>
                <w:sz w:val="24"/>
                <w:szCs w:val="24"/>
                <w:lang w:val="en-GB"/>
              </w:rPr>
              <w:t>Prof.</w:t>
            </w:r>
            <w:proofErr w:type="spellEnd"/>
            <w:r>
              <w:rPr>
                <w:sz w:val="24"/>
                <w:szCs w:val="24"/>
                <w:lang w:val="en-GB"/>
              </w:rPr>
              <w:t xml:space="preserve"> </w:t>
            </w:r>
            <w:proofErr w:type="spellStart"/>
            <w:r>
              <w:rPr>
                <w:sz w:val="24"/>
                <w:szCs w:val="24"/>
                <w:lang w:val="en-GB"/>
              </w:rPr>
              <w:t>ThDr</w:t>
            </w:r>
            <w:proofErr w:type="spellEnd"/>
            <w:r>
              <w:rPr>
                <w:sz w:val="24"/>
                <w:szCs w:val="24"/>
                <w:lang w:val="en-GB"/>
              </w:rPr>
              <w:t>., PhD., guarantor of the study field, university teacher</w:t>
            </w:r>
          </w:p>
          <w:p w:rsidR="00D46E3B" w:rsidRDefault="00C3160D">
            <w:pPr>
              <w:pBdr>
                <w:top w:val="nil"/>
                <w:left w:val="nil"/>
                <w:bottom w:val="nil"/>
                <w:right w:val="nil"/>
                <w:between w:val="nil"/>
              </w:pBdr>
              <w:spacing w:line="259" w:lineRule="auto"/>
              <w:rPr>
                <w:color w:val="FF0000"/>
                <w:sz w:val="24"/>
                <w:szCs w:val="24"/>
              </w:rPr>
            </w:pPr>
            <w:hyperlink r:id="rId72">
              <w:r w:rsidR="00290F79">
                <w:rPr>
                  <w:color w:val="0563C1"/>
                  <w:sz w:val="24"/>
                  <w:szCs w:val="24"/>
                  <w:u w:val="single"/>
                  <w:lang w:val="en-GB"/>
                </w:rPr>
                <w:t>pavel.prochazka@umb.sk</w:t>
              </w:r>
            </w:hyperlink>
            <w:r w:rsidR="00290F79">
              <w:rPr>
                <w:color w:val="000000"/>
                <w:sz w:val="24"/>
                <w:szCs w:val="24"/>
                <w:lang w:val="en-GB"/>
              </w:rPr>
              <w:t>048 446 4915</w:t>
            </w:r>
          </w:p>
        </w:tc>
        <w:tc>
          <w:tcPr>
            <w:tcW w:w="2838" w:type="dxa"/>
            <w:gridSpan w:val="2"/>
          </w:tcPr>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3rd degree – Theology</w:t>
            </w:r>
          </w:p>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Pastoral Theology</w:t>
            </w:r>
          </w:p>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World Religions and Cults</w:t>
            </w:r>
          </w:p>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Ecumenical Theology</w:t>
            </w:r>
          </w:p>
        </w:tc>
        <w:tc>
          <w:tcPr>
            <w:tcW w:w="3441" w:type="dxa"/>
          </w:tcPr>
          <w:p w:rsidR="00D46E3B" w:rsidRDefault="00C3160D">
            <w:pPr>
              <w:pBdr>
                <w:top w:val="nil"/>
                <w:left w:val="nil"/>
                <w:bottom w:val="nil"/>
                <w:right w:val="nil"/>
                <w:between w:val="nil"/>
              </w:pBdr>
              <w:spacing w:after="160" w:line="259" w:lineRule="auto"/>
              <w:rPr>
                <w:color w:val="000000"/>
              </w:rPr>
            </w:pPr>
            <w:hyperlink r:id="rId73">
              <w:r w:rsidR="00290F79">
                <w:rPr>
                  <w:color w:val="0563C1"/>
                  <w:u w:val="single"/>
                  <w:lang w:val="en-GB"/>
                </w:rPr>
                <w:t>Detail | Register of Employees – public search (portalvs.sk)</w:t>
              </w:r>
            </w:hyperlink>
          </w:p>
        </w:tc>
      </w:tr>
      <w:tr w:rsidR="00D46E3B">
        <w:tc>
          <w:tcPr>
            <w:tcW w:w="2793" w:type="dxa"/>
            <w:gridSpan w:val="2"/>
          </w:tcPr>
          <w:p w:rsidR="00D46E3B" w:rsidRDefault="007123C1">
            <w:pPr>
              <w:pBdr>
                <w:top w:val="nil"/>
                <w:left w:val="nil"/>
                <w:bottom w:val="nil"/>
                <w:right w:val="nil"/>
                <w:between w:val="nil"/>
              </w:pBdr>
              <w:spacing w:line="259" w:lineRule="auto"/>
              <w:rPr>
                <w:color w:val="FF0000"/>
                <w:sz w:val="24"/>
                <w:szCs w:val="24"/>
              </w:rPr>
            </w:pPr>
            <w:r>
              <w:rPr>
                <w:sz w:val="24"/>
                <w:szCs w:val="24"/>
                <w:lang w:val="en-GB"/>
              </w:rPr>
              <w:t xml:space="preserve">Hanes Pavel, </w:t>
            </w:r>
            <w:proofErr w:type="spellStart"/>
            <w:r>
              <w:rPr>
                <w:sz w:val="24"/>
                <w:szCs w:val="24"/>
                <w:lang w:val="en-GB"/>
              </w:rPr>
              <w:t>Prof.</w:t>
            </w:r>
            <w:proofErr w:type="spellEnd"/>
            <w:r>
              <w:rPr>
                <w:sz w:val="24"/>
                <w:szCs w:val="24"/>
                <w:lang w:val="en-GB"/>
              </w:rPr>
              <w:t xml:space="preserve"> </w:t>
            </w:r>
            <w:proofErr w:type="spellStart"/>
            <w:r>
              <w:rPr>
                <w:sz w:val="24"/>
                <w:szCs w:val="24"/>
                <w:lang w:val="en-GB"/>
              </w:rPr>
              <w:t>ThDr</w:t>
            </w:r>
            <w:proofErr w:type="spellEnd"/>
            <w:r>
              <w:rPr>
                <w:sz w:val="24"/>
                <w:szCs w:val="24"/>
                <w:lang w:val="en-GB"/>
              </w:rPr>
              <w:t xml:space="preserve">., PhD., guarantor of the study programmes, university teacher </w:t>
            </w:r>
            <w:hyperlink r:id="rId74">
              <w:r>
                <w:rPr>
                  <w:color w:val="0563C1"/>
                  <w:sz w:val="24"/>
                  <w:szCs w:val="24"/>
                  <w:u w:val="single"/>
                  <w:lang w:val="en-GB"/>
                </w:rPr>
                <w:t>pavel.hanes@umb.sk</w:t>
              </w:r>
            </w:hyperlink>
          </w:p>
          <w:p w:rsidR="00D46E3B" w:rsidRDefault="007123C1">
            <w:pPr>
              <w:pBdr>
                <w:top w:val="nil"/>
                <w:left w:val="nil"/>
                <w:bottom w:val="nil"/>
                <w:right w:val="nil"/>
                <w:between w:val="nil"/>
              </w:pBdr>
              <w:spacing w:line="259" w:lineRule="auto"/>
              <w:rPr>
                <w:sz w:val="24"/>
                <w:szCs w:val="24"/>
              </w:rPr>
            </w:pPr>
            <w:r>
              <w:rPr>
                <w:sz w:val="24"/>
                <w:szCs w:val="24"/>
                <w:lang w:val="en-GB"/>
              </w:rPr>
              <w:t>048 446 4913</w:t>
            </w:r>
          </w:p>
        </w:tc>
        <w:tc>
          <w:tcPr>
            <w:tcW w:w="2838" w:type="dxa"/>
            <w:gridSpan w:val="2"/>
          </w:tcPr>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3rd degree – Theology</w:t>
            </w:r>
          </w:p>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Methodology of Theology</w:t>
            </w:r>
          </w:p>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Systematic Theology</w:t>
            </w:r>
          </w:p>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Hebrew Bible</w:t>
            </w:r>
          </w:p>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Theological Ethics</w:t>
            </w:r>
          </w:p>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History of Christianity</w:t>
            </w:r>
          </w:p>
        </w:tc>
        <w:tc>
          <w:tcPr>
            <w:tcW w:w="3441" w:type="dxa"/>
          </w:tcPr>
          <w:p w:rsidR="00D46E3B" w:rsidRDefault="00C3160D">
            <w:pPr>
              <w:pBdr>
                <w:top w:val="nil"/>
                <w:left w:val="nil"/>
                <w:bottom w:val="nil"/>
                <w:right w:val="nil"/>
                <w:between w:val="nil"/>
              </w:pBdr>
              <w:spacing w:after="160" w:line="259" w:lineRule="auto"/>
              <w:rPr>
                <w:color w:val="000000"/>
              </w:rPr>
            </w:pPr>
            <w:hyperlink r:id="rId75">
              <w:r w:rsidR="00290F79">
                <w:rPr>
                  <w:color w:val="0563C1"/>
                  <w:u w:val="single"/>
                  <w:lang w:val="en-GB"/>
                </w:rPr>
                <w:t>Detail | Register of Employees – public search (portalvs.sk)</w:t>
              </w:r>
            </w:hyperlink>
          </w:p>
        </w:tc>
      </w:tr>
      <w:tr w:rsidR="00D46E3B">
        <w:tc>
          <w:tcPr>
            <w:tcW w:w="2793" w:type="dxa"/>
            <w:gridSpan w:val="2"/>
          </w:tcPr>
          <w:p w:rsidR="00D46E3B" w:rsidRDefault="007123C1">
            <w:pPr>
              <w:pBdr>
                <w:top w:val="nil"/>
                <w:left w:val="nil"/>
                <w:bottom w:val="nil"/>
                <w:right w:val="nil"/>
                <w:between w:val="nil"/>
              </w:pBdr>
              <w:spacing w:line="259" w:lineRule="auto"/>
              <w:rPr>
                <w:sz w:val="24"/>
                <w:szCs w:val="24"/>
              </w:rPr>
            </w:pPr>
            <w:proofErr w:type="spellStart"/>
            <w:r>
              <w:rPr>
                <w:sz w:val="24"/>
                <w:szCs w:val="24"/>
                <w:lang w:val="en-GB"/>
              </w:rPr>
              <w:t>Masarik</w:t>
            </w:r>
            <w:proofErr w:type="spellEnd"/>
            <w:r>
              <w:rPr>
                <w:sz w:val="24"/>
                <w:szCs w:val="24"/>
                <w:lang w:val="en-GB"/>
              </w:rPr>
              <w:t xml:space="preserve"> </w:t>
            </w:r>
            <w:proofErr w:type="spellStart"/>
            <w:r>
              <w:rPr>
                <w:sz w:val="24"/>
                <w:szCs w:val="24"/>
                <w:lang w:val="en-GB"/>
              </w:rPr>
              <w:t>Albín</w:t>
            </w:r>
            <w:proofErr w:type="spellEnd"/>
            <w:r>
              <w:rPr>
                <w:sz w:val="24"/>
                <w:szCs w:val="24"/>
                <w:lang w:val="en-GB"/>
              </w:rPr>
              <w:t xml:space="preserve">, Doc. </w:t>
            </w:r>
            <w:proofErr w:type="spellStart"/>
            <w:r>
              <w:rPr>
                <w:sz w:val="24"/>
                <w:szCs w:val="24"/>
                <w:lang w:val="en-GB"/>
              </w:rPr>
              <w:t>ThDr</w:t>
            </w:r>
            <w:proofErr w:type="spellEnd"/>
            <w:r>
              <w:rPr>
                <w:sz w:val="24"/>
                <w:szCs w:val="24"/>
                <w:lang w:val="en-GB"/>
              </w:rPr>
              <w:t>., PhD., head of the department, university teacher</w:t>
            </w:r>
          </w:p>
          <w:p w:rsidR="00D46E3B" w:rsidRDefault="00C3160D">
            <w:pPr>
              <w:pBdr>
                <w:top w:val="nil"/>
                <w:left w:val="nil"/>
                <w:bottom w:val="nil"/>
                <w:right w:val="nil"/>
                <w:between w:val="nil"/>
              </w:pBdr>
              <w:spacing w:line="259" w:lineRule="auto"/>
              <w:rPr>
                <w:color w:val="FF0000"/>
                <w:sz w:val="24"/>
                <w:szCs w:val="24"/>
              </w:rPr>
            </w:pPr>
            <w:hyperlink r:id="rId76">
              <w:r w:rsidR="00290F79">
                <w:rPr>
                  <w:color w:val="0563C1"/>
                  <w:sz w:val="24"/>
                  <w:szCs w:val="24"/>
                  <w:u w:val="single"/>
                  <w:lang w:val="en-GB"/>
                </w:rPr>
                <w:t>albin.masarik@umb.sk</w:t>
              </w:r>
            </w:hyperlink>
          </w:p>
          <w:p w:rsidR="00D46E3B" w:rsidRDefault="007123C1">
            <w:pPr>
              <w:pBdr>
                <w:top w:val="nil"/>
                <w:left w:val="nil"/>
                <w:bottom w:val="nil"/>
                <w:right w:val="nil"/>
                <w:between w:val="nil"/>
              </w:pBdr>
              <w:spacing w:line="259" w:lineRule="auto"/>
              <w:rPr>
                <w:sz w:val="24"/>
                <w:szCs w:val="24"/>
              </w:rPr>
            </w:pPr>
            <w:r>
              <w:rPr>
                <w:sz w:val="24"/>
                <w:szCs w:val="24"/>
                <w:lang w:val="en-GB"/>
              </w:rPr>
              <w:t>048 446 4911</w:t>
            </w:r>
          </w:p>
        </w:tc>
        <w:tc>
          <w:tcPr>
            <w:tcW w:w="2838" w:type="dxa"/>
            <w:gridSpan w:val="2"/>
          </w:tcPr>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3rd degree – Theology</w:t>
            </w:r>
          </w:p>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Pastoral Theology</w:t>
            </w:r>
          </w:p>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Hermeneutics</w:t>
            </w:r>
            <w:r w:rsidR="003449A6">
              <w:rPr>
                <w:color w:val="000000"/>
                <w:sz w:val="24"/>
                <w:szCs w:val="24"/>
                <w:lang w:val="en-GB"/>
              </w:rPr>
              <w:t xml:space="preserve"> </w:t>
            </w:r>
          </w:p>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Theological German</w:t>
            </w:r>
          </w:p>
        </w:tc>
        <w:tc>
          <w:tcPr>
            <w:tcW w:w="3441" w:type="dxa"/>
          </w:tcPr>
          <w:p w:rsidR="00D46E3B" w:rsidRDefault="00C3160D">
            <w:pPr>
              <w:pBdr>
                <w:top w:val="nil"/>
                <w:left w:val="nil"/>
                <w:bottom w:val="nil"/>
                <w:right w:val="nil"/>
                <w:between w:val="nil"/>
              </w:pBdr>
              <w:spacing w:after="160" w:line="259" w:lineRule="auto"/>
              <w:rPr>
                <w:color w:val="000000"/>
              </w:rPr>
            </w:pPr>
            <w:hyperlink r:id="rId77">
              <w:r w:rsidR="00290F79">
                <w:rPr>
                  <w:color w:val="0563C1"/>
                  <w:u w:val="single"/>
                  <w:lang w:val="en-GB"/>
                </w:rPr>
                <w:t>Detail | Register of Employees – public search (portalvs.sk)</w:t>
              </w:r>
            </w:hyperlink>
          </w:p>
        </w:tc>
      </w:tr>
      <w:tr w:rsidR="00D46E3B">
        <w:tc>
          <w:tcPr>
            <w:tcW w:w="2793" w:type="dxa"/>
            <w:gridSpan w:val="2"/>
          </w:tcPr>
          <w:p w:rsidR="00D46E3B" w:rsidRDefault="007123C1">
            <w:pPr>
              <w:pBdr>
                <w:top w:val="nil"/>
                <w:left w:val="nil"/>
                <w:bottom w:val="nil"/>
                <w:right w:val="nil"/>
                <w:between w:val="nil"/>
              </w:pBdr>
              <w:spacing w:line="259" w:lineRule="auto"/>
              <w:rPr>
                <w:color w:val="000000"/>
                <w:sz w:val="24"/>
                <w:szCs w:val="24"/>
              </w:rPr>
            </w:pPr>
            <w:proofErr w:type="spellStart"/>
            <w:r>
              <w:rPr>
                <w:color w:val="000000"/>
                <w:sz w:val="24"/>
                <w:szCs w:val="24"/>
                <w:lang w:val="en-GB"/>
              </w:rPr>
              <w:t>Šoltésová</w:t>
            </w:r>
            <w:proofErr w:type="spellEnd"/>
            <w:r>
              <w:rPr>
                <w:color w:val="000000"/>
                <w:sz w:val="24"/>
                <w:szCs w:val="24"/>
                <w:lang w:val="en-GB"/>
              </w:rPr>
              <w:t xml:space="preserve"> </w:t>
            </w:r>
            <w:proofErr w:type="spellStart"/>
            <w:r>
              <w:rPr>
                <w:color w:val="000000"/>
                <w:sz w:val="24"/>
                <w:szCs w:val="24"/>
                <w:lang w:val="en-GB"/>
              </w:rPr>
              <w:t>Viktória</w:t>
            </w:r>
            <w:proofErr w:type="spellEnd"/>
            <w:r>
              <w:rPr>
                <w:color w:val="000000"/>
                <w:sz w:val="24"/>
                <w:szCs w:val="24"/>
                <w:lang w:val="en-GB"/>
              </w:rPr>
              <w:t xml:space="preserve">, Doc. </w:t>
            </w:r>
            <w:proofErr w:type="spellStart"/>
            <w:r>
              <w:rPr>
                <w:color w:val="000000"/>
                <w:sz w:val="24"/>
                <w:szCs w:val="24"/>
                <w:lang w:val="en-GB"/>
              </w:rPr>
              <w:t>PaedDr</w:t>
            </w:r>
            <w:proofErr w:type="spellEnd"/>
            <w:r>
              <w:rPr>
                <w:color w:val="000000"/>
                <w:sz w:val="24"/>
                <w:szCs w:val="24"/>
                <w:lang w:val="en-GB"/>
              </w:rPr>
              <w:t xml:space="preserve">., PhD., Vice-Dean for Development and </w:t>
            </w:r>
            <w:r>
              <w:rPr>
                <w:color w:val="000000"/>
                <w:sz w:val="24"/>
                <w:szCs w:val="24"/>
                <w:lang w:val="en-GB"/>
              </w:rPr>
              <w:lastRenderedPageBreak/>
              <w:t>Quality Assurance, university teacher</w:t>
            </w:r>
          </w:p>
          <w:p w:rsidR="00D46E3B" w:rsidRDefault="00C3160D">
            <w:pPr>
              <w:pBdr>
                <w:top w:val="nil"/>
                <w:left w:val="nil"/>
                <w:bottom w:val="nil"/>
                <w:right w:val="nil"/>
                <w:between w:val="nil"/>
              </w:pBdr>
              <w:spacing w:line="259" w:lineRule="auto"/>
              <w:rPr>
                <w:color w:val="000000"/>
                <w:sz w:val="24"/>
                <w:szCs w:val="24"/>
              </w:rPr>
            </w:pPr>
            <w:hyperlink r:id="rId78">
              <w:r w:rsidR="00290F79">
                <w:rPr>
                  <w:color w:val="0563C1"/>
                  <w:sz w:val="24"/>
                  <w:szCs w:val="24"/>
                  <w:u w:val="single"/>
                  <w:lang w:val="en-GB"/>
                </w:rPr>
                <w:t>viktoria.soltesova@umb.sk</w:t>
              </w:r>
            </w:hyperlink>
          </w:p>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048 446 4230</w:t>
            </w:r>
          </w:p>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048 446 4917</w:t>
            </w:r>
          </w:p>
        </w:tc>
        <w:tc>
          <w:tcPr>
            <w:tcW w:w="2838" w:type="dxa"/>
            <w:gridSpan w:val="2"/>
          </w:tcPr>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lastRenderedPageBreak/>
              <w:t>3rd degree – Theology</w:t>
            </w:r>
          </w:p>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Methodology of Scientific Work</w:t>
            </w:r>
          </w:p>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New Testament – Exegesis</w:t>
            </w:r>
          </w:p>
          <w:p w:rsidR="00D46E3B" w:rsidRDefault="007123C1">
            <w:pPr>
              <w:pBdr>
                <w:top w:val="nil"/>
                <w:left w:val="nil"/>
                <w:bottom w:val="nil"/>
                <w:right w:val="nil"/>
                <w:between w:val="nil"/>
              </w:pBdr>
              <w:spacing w:line="259" w:lineRule="auto"/>
              <w:rPr>
                <w:color w:val="000000"/>
                <w:sz w:val="24"/>
                <w:szCs w:val="24"/>
              </w:rPr>
            </w:pPr>
            <w:proofErr w:type="spellStart"/>
            <w:r>
              <w:rPr>
                <w:color w:val="000000"/>
                <w:sz w:val="24"/>
                <w:szCs w:val="24"/>
                <w:lang w:val="en-GB"/>
              </w:rPr>
              <w:lastRenderedPageBreak/>
              <w:t>Diaconics</w:t>
            </w:r>
            <w:proofErr w:type="spellEnd"/>
          </w:p>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Catechetics</w:t>
            </w:r>
          </w:p>
        </w:tc>
        <w:tc>
          <w:tcPr>
            <w:tcW w:w="3441" w:type="dxa"/>
          </w:tcPr>
          <w:p w:rsidR="00D46E3B" w:rsidRDefault="00C3160D">
            <w:pPr>
              <w:pBdr>
                <w:top w:val="nil"/>
                <w:left w:val="nil"/>
                <w:bottom w:val="nil"/>
                <w:right w:val="nil"/>
                <w:between w:val="nil"/>
              </w:pBdr>
              <w:spacing w:after="160" w:line="259" w:lineRule="auto"/>
              <w:rPr>
                <w:color w:val="000000"/>
              </w:rPr>
            </w:pPr>
            <w:hyperlink r:id="rId79">
              <w:r w:rsidR="00290F79">
                <w:rPr>
                  <w:color w:val="0563C1"/>
                  <w:u w:val="single"/>
                  <w:lang w:val="en-GB"/>
                </w:rPr>
                <w:t>Detail | Register of Employees – public search (portalvs.sk)</w:t>
              </w:r>
            </w:hyperlink>
          </w:p>
        </w:tc>
      </w:tr>
      <w:tr w:rsidR="00D46E3B">
        <w:tc>
          <w:tcPr>
            <w:tcW w:w="2793" w:type="dxa"/>
            <w:gridSpan w:val="2"/>
          </w:tcPr>
          <w:p w:rsidR="00D46E3B" w:rsidRDefault="007123C1">
            <w:pPr>
              <w:pBdr>
                <w:top w:val="nil"/>
                <w:left w:val="nil"/>
                <w:bottom w:val="nil"/>
                <w:right w:val="nil"/>
                <w:between w:val="nil"/>
              </w:pBdr>
              <w:spacing w:line="259" w:lineRule="auto"/>
              <w:rPr>
                <w:color w:val="000000"/>
                <w:sz w:val="24"/>
                <w:szCs w:val="24"/>
              </w:rPr>
            </w:pPr>
            <w:proofErr w:type="spellStart"/>
            <w:r>
              <w:rPr>
                <w:color w:val="000000"/>
                <w:sz w:val="24"/>
                <w:szCs w:val="24"/>
                <w:lang w:val="en-GB"/>
              </w:rPr>
              <w:t>Málik</w:t>
            </w:r>
            <w:proofErr w:type="spellEnd"/>
            <w:r>
              <w:rPr>
                <w:color w:val="000000"/>
                <w:sz w:val="24"/>
                <w:szCs w:val="24"/>
                <w:lang w:val="en-GB"/>
              </w:rPr>
              <w:t xml:space="preserve"> Peter, MPhil., Ph.D., university teacher</w:t>
            </w:r>
          </w:p>
          <w:p w:rsidR="00D46E3B" w:rsidRDefault="00C3160D">
            <w:pPr>
              <w:pBdr>
                <w:top w:val="nil"/>
                <w:left w:val="nil"/>
                <w:bottom w:val="nil"/>
                <w:right w:val="nil"/>
                <w:between w:val="nil"/>
              </w:pBdr>
              <w:spacing w:line="259" w:lineRule="auto"/>
              <w:rPr>
                <w:color w:val="000000"/>
                <w:sz w:val="24"/>
                <w:szCs w:val="24"/>
              </w:rPr>
            </w:pPr>
            <w:hyperlink r:id="rId80">
              <w:r w:rsidR="00290F79">
                <w:rPr>
                  <w:color w:val="0563C1"/>
                  <w:sz w:val="24"/>
                  <w:szCs w:val="24"/>
                  <w:u w:val="single"/>
                  <w:lang w:val="en-GB"/>
                </w:rPr>
                <w:t>peter.malik@umb.sk</w:t>
              </w:r>
            </w:hyperlink>
          </w:p>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048 446 4916</w:t>
            </w:r>
          </w:p>
        </w:tc>
        <w:tc>
          <w:tcPr>
            <w:tcW w:w="2838" w:type="dxa"/>
            <w:gridSpan w:val="2"/>
          </w:tcPr>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3rd degree – Theology</w:t>
            </w:r>
          </w:p>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New Testament – Exegesis</w:t>
            </w:r>
          </w:p>
        </w:tc>
        <w:tc>
          <w:tcPr>
            <w:tcW w:w="3441" w:type="dxa"/>
          </w:tcPr>
          <w:p w:rsidR="00D46E3B" w:rsidRDefault="00C3160D">
            <w:pPr>
              <w:pBdr>
                <w:top w:val="nil"/>
                <w:left w:val="nil"/>
                <w:bottom w:val="nil"/>
                <w:right w:val="nil"/>
                <w:between w:val="nil"/>
              </w:pBdr>
              <w:spacing w:after="160" w:line="259" w:lineRule="auto"/>
              <w:rPr>
                <w:color w:val="000000"/>
              </w:rPr>
            </w:pPr>
            <w:hyperlink r:id="rId81">
              <w:r w:rsidR="00290F79">
                <w:rPr>
                  <w:color w:val="0563C1"/>
                  <w:u w:val="single"/>
                  <w:lang w:val="en-GB"/>
                </w:rPr>
                <w:t>Detail | Register of Employees – public search (portalvs.sk)</w:t>
              </w:r>
            </w:hyperlink>
          </w:p>
        </w:tc>
      </w:tr>
      <w:tr w:rsidR="00D46E3B">
        <w:tc>
          <w:tcPr>
            <w:tcW w:w="2793" w:type="dxa"/>
            <w:gridSpan w:val="2"/>
          </w:tcPr>
          <w:p w:rsidR="00D46E3B" w:rsidRDefault="00EC23C1">
            <w:pPr>
              <w:pBdr>
                <w:top w:val="nil"/>
                <w:left w:val="nil"/>
                <w:bottom w:val="nil"/>
                <w:right w:val="nil"/>
                <w:between w:val="nil"/>
              </w:pBdr>
              <w:spacing w:after="160" w:line="259" w:lineRule="auto"/>
              <w:rPr>
                <w:sz w:val="24"/>
                <w:szCs w:val="24"/>
              </w:rPr>
            </w:pPr>
            <w:proofErr w:type="spellStart"/>
            <w:r>
              <w:rPr>
                <w:sz w:val="24"/>
                <w:szCs w:val="24"/>
                <w:lang w:val="en-GB"/>
              </w:rPr>
              <w:t>Prof.</w:t>
            </w:r>
            <w:proofErr w:type="spellEnd"/>
            <w:r>
              <w:rPr>
                <w:sz w:val="24"/>
                <w:szCs w:val="24"/>
                <w:lang w:val="en-GB"/>
              </w:rPr>
              <w:t xml:space="preserve"> Anna Maria Kool, Ph.D. – university teacher, functional position of an associate professor</w:t>
            </w:r>
          </w:p>
        </w:tc>
        <w:tc>
          <w:tcPr>
            <w:tcW w:w="2838" w:type="dxa"/>
            <w:gridSpan w:val="2"/>
          </w:tcPr>
          <w:p w:rsidR="00A509CF" w:rsidRDefault="00A509CF" w:rsidP="00A509CF">
            <w:pPr>
              <w:pBdr>
                <w:top w:val="nil"/>
                <w:left w:val="nil"/>
                <w:bottom w:val="nil"/>
                <w:right w:val="nil"/>
                <w:between w:val="nil"/>
              </w:pBdr>
              <w:spacing w:line="259" w:lineRule="auto"/>
              <w:rPr>
                <w:color w:val="000000"/>
                <w:sz w:val="24"/>
                <w:szCs w:val="24"/>
              </w:rPr>
            </w:pPr>
            <w:r>
              <w:rPr>
                <w:color w:val="000000"/>
                <w:sz w:val="24"/>
                <w:szCs w:val="24"/>
                <w:lang w:val="en-GB"/>
              </w:rPr>
              <w:t>3rd degree – Theology</w:t>
            </w:r>
          </w:p>
          <w:p w:rsidR="00D46E3B" w:rsidRDefault="00A509CF">
            <w:pPr>
              <w:pBdr>
                <w:top w:val="nil"/>
                <w:left w:val="nil"/>
                <w:bottom w:val="nil"/>
                <w:right w:val="nil"/>
                <w:between w:val="nil"/>
              </w:pBdr>
              <w:spacing w:after="160" w:line="259" w:lineRule="auto"/>
              <w:rPr>
                <w:sz w:val="24"/>
                <w:szCs w:val="24"/>
              </w:rPr>
            </w:pPr>
            <w:r>
              <w:rPr>
                <w:sz w:val="24"/>
                <w:szCs w:val="24"/>
                <w:lang w:val="en-GB"/>
              </w:rPr>
              <w:t>World Religions and Cults</w:t>
            </w:r>
          </w:p>
          <w:p w:rsidR="00A509CF" w:rsidRDefault="00A509CF">
            <w:pPr>
              <w:pBdr>
                <w:top w:val="nil"/>
                <w:left w:val="nil"/>
                <w:bottom w:val="nil"/>
                <w:right w:val="nil"/>
                <w:between w:val="nil"/>
              </w:pBdr>
              <w:spacing w:after="160" w:line="259" w:lineRule="auto"/>
              <w:rPr>
                <w:sz w:val="24"/>
                <w:szCs w:val="24"/>
              </w:rPr>
            </w:pPr>
            <w:r>
              <w:rPr>
                <w:sz w:val="24"/>
                <w:szCs w:val="24"/>
                <w:lang w:val="en-GB"/>
              </w:rPr>
              <w:t>Ecumenical Theology</w:t>
            </w:r>
          </w:p>
        </w:tc>
        <w:tc>
          <w:tcPr>
            <w:tcW w:w="3441" w:type="dxa"/>
          </w:tcPr>
          <w:p w:rsidR="00D46E3B" w:rsidRDefault="00C3160D">
            <w:pPr>
              <w:pBdr>
                <w:top w:val="nil"/>
                <w:left w:val="nil"/>
                <w:bottom w:val="nil"/>
                <w:right w:val="nil"/>
                <w:between w:val="nil"/>
              </w:pBdr>
              <w:spacing w:after="160" w:line="259" w:lineRule="auto"/>
              <w:rPr>
                <w:color w:val="000000"/>
                <w:sz w:val="24"/>
                <w:szCs w:val="24"/>
              </w:rPr>
            </w:pPr>
            <w:hyperlink r:id="rId82">
              <w:r w:rsidR="00290F79">
                <w:rPr>
                  <w:color w:val="0563C1"/>
                  <w:u w:val="single"/>
                  <w:lang w:val="en-GB"/>
                </w:rPr>
                <w:t>Detail | Register of Employees – public search (portalvs.sk)</w:t>
              </w:r>
            </w:hyperlink>
          </w:p>
        </w:tc>
      </w:tr>
      <w:tr w:rsidR="00D46E3B">
        <w:tc>
          <w:tcPr>
            <w:tcW w:w="2793" w:type="dxa"/>
            <w:gridSpan w:val="2"/>
          </w:tcPr>
          <w:p w:rsidR="00D46E3B" w:rsidRDefault="00A509CF">
            <w:pPr>
              <w:pBdr>
                <w:top w:val="nil"/>
                <w:left w:val="nil"/>
                <w:bottom w:val="nil"/>
                <w:right w:val="nil"/>
                <w:between w:val="nil"/>
              </w:pBdr>
              <w:spacing w:after="160" w:line="259" w:lineRule="auto"/>
              <w:rPr>
                <w:color w:val="000000"/>
                <w:sz w:val="24"/>
                <w:szCs w:val="24"/>
              </w:rPr>
            </w:pPr>
            <w:r>
              <w:rPr>
                <w:color w:val="000000"/>
                <w:sz w:val="24"/>
                <w:szCs w:val="24"/>
                <w:lang w:val="en-GB"/>
              </w:rPr>
              <w:t>M.Div. T. Patterson, PhD.</w:t>
            </w:r>
          </w:p>
        </w:tc>
        <w:tc>
          <w:tcPr>
            <w:tcW w:w="2838" w:type="dxa"/>
            <w:gridSpan w:val="2"/>
          </w:tcPr>
          <w:p w:rsidR="00A509CF" w:rsidRDefault="00A509CF" w:rsidP="00A509CF">
            <w:pPr>
              <w:pBdr>
                <w:top w:val="nil"/>
                <w:left w:val="nil"/>
                <w:bottom w:val="nil"/>
                <w:right w:val="nil"/>
                <w:between w:val="nil"/>
              </w:pBdr>
              <w:spacing w:line="259" w:lineRule="auto"/>
              <w:rPr>
                <w:color w:val="000000"/>
                <w:sz w:val="24"/>
                <w:szCs w:val="24"/>
              </w:rPr>
            </w:pPr>
            <w:r>
              <w:rPr>
                <w:color w:val="000000"/>
                <w:sz w:val="24"/>
                <w:szCs w:val="24"/>
                <w:lang w:val="en-GB"/>
              </w:rPr>
              <w:t>3rd degree – Theology</w:t>
            </w:r>
          </w:p>
          <w:p w:rsidR="00D46E3B" w:rsidRDefault="00A509CF">
            <w:pPr>
              <w:pBdr>
                <w:top w:val="nil"/>
                <w:left w:val="nil"/>
                <w:bottom w:val="nil"/>
                <w:right w:val="nil"/>
                <w:between w:val="nil"/>
              </w:pBdr>
              <w:spacing w:after="160" w:line="259" w:lineRule="auto"/>
              <w:rPr>
                <w:color w:val="000000"/>
                <w:sz w:val="24"/>
                <w:szCs w:val="24"/>
              </w:rPr>
            </w:pPr>
            <w:r>
              <w:rPr>
                <w:color w:val="000000"/>
                <w:sz w:val="24"/>
                <w:szCs w:val="24"/>
                <w:lang w:val="en-GB"/>
              </w:rPr>
              <w:t>Specialised English</w:t>
            </w:r>
          </w:p>
        </w:tc>
        <w:tc>
          <w:tcPr>
            <w:tcW w:w="3441" w:type="dxa"/>
          </w:tcPr>
          <w:p w:rsidR="00D46E3B" w:rsidRDefault="00A509CF">
            <w:pPr>
              <w:pBdr>
                <w:top w:val="nil"/>
                <w:left w:val="nil"/>
                <w:bottom w:val="nil"/>
                <w:right w:val="nil"/>
                <w:between w:val="nil"/>
              </w:pBdr>
              <w:spacing w:after="160" w:line="259" w:lineRule="auto"/>
              <w:rPr>
                <w:color w:val="000000"/>
                <w:sz w:val="24"/>
                <w:szCs w:val="24"/>
              </w:rPr>
            </w:pPr>
            <w:r>
              <w:rPr>
                <w:color w:val="000000"/>
                <w:sz w:val="24"/>
                <w:szCs w:val="24"/>
                <w:lang w:val="en-GB"/>
              </w:rPr>
              <w:t>foreign lecturer</w:t>
            </w:r>
          </w:p>
        </w:tc>
      </w:tr>
      <w:tr w:rsidR="00A509CF">
        <w:tc>
          <w:tcPr>
            <w:tcW w:w="2793" w:type="dxa"/>
            <w:gridSpan w:val="2"/>
          </w:tcPr>
          <w:p w:rsidR="00A509CF" w:rsidRPr="00A509CF" w:rsidRDefault="00A509CF">
            <w:pPr>
              <w:pBdr>
                <w:top w:val="nil"/>
                <w:left w:val="nil"/>
                <w:bottom w:val="nil"/>
                <w:right w:val="nil"/>
                <w:between w:val="nil"/>
              </w:pBdr>
              <w:rPr>
                <w:color w:val="000000"/>
                <w:sz w:val="24"/>
                <w:szCs w:val="24"/>
              </w:rPr>
            </w:pPr>
            <w:proofErr w:type="spellStart"/>
            <w:r>
              <w:rPr>
                <w:color w:val="000000"/>
                <w:sz w:val="24"/>
                <w:szCs w:val="24"/>
                <w:lang w:val="en-GB"/>
              </w:rPr>
              <w:t>Prof.</w:t>
            </w:r>
            <w:proofErr w:type="spellEnd"/>
            <w:r>
              <w:rPr>
                <w:color w:val="000000"/>
                <w:sz w:val="24"/>
                <w:szCs w:val="24"/>
                <w:lang w:val="en-GB"/>
              </w:rPr>
              <w:t xml:space="preserve"> </w:t>
            </w:r>
            <w:proofErr w:type="spellStart"/>
            <w:r>
              <w:rPr>
                <w:color w:val="000000"/>
                <w:sz w:val="24"/>
                <w:szCs w:val="24"/>
                <w:lang w:val="en-GB"/>
              </w:rPr>
              <w:t>PaedDr</w:t>
            </w:r>
            <w:proofErr w:type="spellEnd"/>
            <w:r>
              <w:rPr>
                <w:color w:val="000000"/>
                <w:sz w:val="24"/>
                <w:szCs w:val="24"/>
                <w:lang w:val="en-GB"/>
              </w:rPr>
              <w:t xml:space="preserve">. </w:t>
            </w:r>
            <w:proofErr w:type="spellStart"/>
            <w:r>
              <w:rPr>
                <w:color w:val="000000"/>
                <w:sz w:val="24"/>
                <w:szCs w:val="24"/>
                <w:lang w:val="en-GB"/>
              </w:rPr>
              <w:t>Štefan</w:t>
            </w:r>
            <w:proofErr w:type="spellEnd"/>
            <w:r>
              <w:rPr>
                <w:color w:val="000000"/>
                <w:sz w:val="24"/>
                <w:szCs w:val="24"/>
                <w:lang w:val="en-GB"/>
              </w:rPr>
              <w:t xml:space="preserve"> </w:t>
            </w:r>
            <w:proofErr w:type="spellStart"/>
            <w:r>
              <w:rPr>
                <w:color w:val="000000"/>
                <w:sz w:val="24"/>
                <w:szCs w:val="24"/>
                <w:lang w:val="en-GB"/>
              </w:rPr>
              <w:t>Porubský</w:t>
            </w:r>
            <w:proofErr w:type="spellEnd"/>
            <w:r>
              <w:rPr>
                <w:color w:val="000000"/>
                <w:sz w:val="24"/>
                <w:szCs w:val="24"/>
                <w:lang w:val="en-GB"/>
              </w:rPr>
              <w:t>, PhD.</w:t>
            </w:r>
          </w:p>
        </w:tc>
        <w:tc>
          <w:tcPr>
            <w:tcW w:w="2838" w:type="dxa"/>
            <w:gridSpan w:val="2"/>
          </w:tcPr>
          <w:p w:rsidR="00A509CF" w:rsidRDefault="00A509CF" w:rsidP="00A509CF">
            <w:pPr>
              <w:pBdr>
                <w:top w:val="nil"/>
                <w:left w:val="nil"/>
                <w:bottom w:val="nil"/>
                <w:right w:val="nil"/>
                <w:between w:val="nil"/>
              </w:pBdr>
              <w:spacing w:line="259" w:lineRule="auto"/>
              <w:rPr>
                <w:color w:val="000000"/>
                <w:sz w:val="24"/>
                <w:szCs w:val="24"/>
              </w:rPr>
            </w:pPr>
            <w:r>
              <w:rPr>
                <w:color w:val="000000"/>
                <w:sz w:val="24"/>
                <w:szCs w:val="24"/>
                <w:lang w:val="en-GB"/>
              </w:rPr>
              <w:t>3rd degree – Theology</w:t>
            </w:r>
          </w:p>
          <w:p w:rsidR="00A509CF" w:rsidRDefault="00A509CF" w:rsidP="00A509CF">
            <w:pPr>
              <w:pBdr>
                <w:top w:val="nil"/>
                <w:left w:val="nil"/>
                <w:bottom w:val="nil"/>
                <w:right w:val="nil"/>
                <w:between w:val="nil"/>
              </w:pBdr>
              <w:rPr>
                <w:color w:val="000000"/>
                <w:sz w:val="24"/>
                <w:szCs w:val="24"/>
              </w:rPr>
            </w:pPr>
            <w:r>
              <w:rPr>
                <w:color w:val="000000"/>
                <w:sz w:val="24"/>
                <w:szCs w:val="24"/>
                <w:lang w:val="en-GB"/>
              </w:rPr>
              <w:t>Academic writing and presentation skills</w:t>
            </w:r>
          </w:p>
        </w:tc>
        <w:tc>
          <w:tcPr>
            <w:tcW w:w="3441" w:type="dxa"/>
          </w:tcPr>
          <w:p w:rsidR="00A509CF" w:rsidRDefault="00C3160D">
            <w:pPr>
              <w:pBdr>
                <w:top w:val="nil"/>
                <w:left w:val="nil"/>
                <w:bottom w:val="nil"/>
                <w:right w:val="nil"/>
                <w:between w:val="nil"/>
              </w:pBdr>
              <w:rPr>
                <w:color w:val="000000"/>
                <w:sz w:val="24"/>
                <w:szCs w:val="24"/>
              </w:rPr>
            </w:pPr>
            <w:hyperlink r:id="rId83">
              <w:r w:rsidR="00290F79">
                <w:rPr>
                  <w:color w:val="0563C1"/>
                  <w:u w:val="single"/>
                  <w:lang w:val="en-GB"/>
                </w:rPr>
                <w:t>Detail | Register of Employees – public search (portalvs.sk)</w:t>
              </w:r>
            </w:hyperlink>
          </w:p>
        </w:tc>
      </w:tr>
      <w:tr w:rsidR="00A509CF">
        <w:tc>
          <w:tcPr>
            <w:tcW w:w="2793" w:type="dxa"/>
            <w:gridSpan w:val="2"/>
          </w:tcPr>
          <w:p w:rsidR="00A509CF" w:rsidRPr="00A509CF" w:rsidRDefault="006C2C69">
            <w:pPr>
              <w:pBdr>
                <w:top w:val="nil"/>
                <w:left w:val="nil"/>
                <w:bottom w:val="nil"/>
                <w:right w:val="nil"/>
                <w:between w:val="nil"/>
              </w:pBdr>
              <w:rPr>
                <w:color w:val="000000"/>
                <w:sz w:val="24"/>
                <w:szCs w:val="24"/>
              </w:rPr>
            </w:pPr>
            <w:proofErr w:type="spellStart"/>
            <w:r>
              <w:rPr>
                <w:color w:val="000000"/>
                <w:sz w:val="24"/>
                <w:szCs w:val="24"/>
                <w:lang w:val="en-GB"/>
              </w:rPr>
              <w:t>Prof.</w:t>
            </w:r>
            <w:proofErr w:type="spellEnd"/>
            <w:r>
              <w:rPr>
                <w:color w:val="000000"/>
                <w:sz w:val="24"/>
                <w:szCs w:val="24"/>
                <w:lang w:val="en-GB"/>
              </w:rPr>
              <w:t xml:space="preserve"> </w:t>
            </w:r>
            <w:proofErr w:type="spellStart"/>
            <w:r>
              <w:rPr>
                <w:color w:val="000000"/>
                <w:sz w:val="24"/>
                <w:szCs w:val="24"/>
                <w:lang w:val="en-GB"/>
              </w:rPr>
              <w:t>PaedDr</w:t>
            </w:r>
            <w:proofErr w:type="spellEnd"/>
            <w:r>
              <w:rPr>
                <w:color w:val="000000"/>
                <w:sz w:val="24"/>
                <w:szCs w:val="24"/>
                <w:lang w:val="en-GB"/>
              </w:rPr>
              <w:t xml:space="preserve">. Dana </w:t>
            </w:r>
            <w:proofErr w:type="spellStart"/>
            <w:r>
              <w:rPr>
                <w:color w:val="000000"/>
                <w:sz w:val="24"/>
                <w:szCs w:val="24"/>
                <w:lang w:val="en-GB"/>
              </w:rPr>
              <w:t>Hanesová</w:t>
            </w:r>
            <w:proofErr w:type="spellEnd"/>
            <w:r>
              <w:rPr>
                <w:color w:val="000000"/>
                <w:sz w:val="24"/>
                <w:szCs w:val="24"/>
                <w:lang w:val="en-GB"/>
              </w:rPr>
              <w:t>, PhD.;</w:t>
            </w:r>
          </w:p>
        </w:tc>
        <w:tc>
          <w:tcPr>
            <w:tcW w:w="2838" w:type="dxa"/>
            <w:gridSpan w:val="2"/>
          </w:tcPr>
          <w:p w:rsidR="00A509CF" w:rsidRDefault="00A509CF" w:rsidP="00A509CF">
            <w:pPr>
              <w:pBdr>
                <w:top w:val="nil"/>
                <w:left w:val="nil"/>
                <w:bottom w:val="nil"/>
                <w:right w:val="nil"/>
                <w:between w:val="nil"/>
              </w:pBdr>
              <w:spacing w:line="259" w:lineRule="auto"/>
              <w:rPr>
                <w:color w:val="000000"/>
                <w:sz w:val="24"/>
                <w:szCs w:val="24"/>
              </w:rPr>
            </w:pPr>
            <w:r>
              <w:rPr>
                <w:color w:val="000000"/>
                <w:sz w:val="24"/>
                <w:szCs w:val="24"/>
                <w:lang w:val="en-GB"/>
              </w:rPr>
              <w:t>3rd degree – Theology</w:t>
            </w:r>
          </w:p>
          <w:p w:rsidR="00A509CF" w:rsidRPr="00A509CF" w:rsidRDefault="00A509CF" w:rsidP="00A509CF">
            <w:pPr>
              <w:pBdr>
                <w:top w:val="nil"/>
                <w:left w:val="nil"/>
                <w:bottom w:val="nil"/>
                <w:right w:val="nil"/>
                <w:between w:val="nil"/>
              </w:pBdr>
              <w:rPr>
                <w:color w:val="000000"/>
                <w:sz w:val="24"/>
                <w:szCs w:val="24"/>
              </w:rPr>
            </w:pPr>
            <w:r>
              <w:rPr>
                <w:color w:val="000000"/>
                <w:sz w:val="24"/>
                <w:szCs w:val="24"/>
                <w:lang w:val="en-GB"/>
              </w:rPr>
              <w:t>Scientific Discourse in</w:t>
            </w:r>
          </w:p>
          <w:p w:rsidR="00A509CF" w:rsidRDefault="00A509CF" w:rsidP="00A509CF">
            <w:pPr>
              <w:pBdr>
                <w:top w:val="nil"/>
                <w:left w:val="nil"/>
                <w:bottom w:val="nil"/>
                <w:right w:val="nil"/>
                <w:between w:val="nil"/>
              </w:pBdr>
              <w:rPr>
                <w:color w:val="000000"/>
                <w:sz w:val="24"/>
                <w:szCs w:val="24"/>
              </w:rPr>
            </w:pPr>
            <w:r>
              <w:rPr>
                <w:color w:val="000000"/>
                <w:sz w:val="24"/>
                <w:szCs w:val="24"/>
                <w:lang w:val="en-GB"/>
              </w:rPr>
              <w:t>English</w:t>
            </w:r>
          </w:p>
        </w:tc>
        <w:tc>
          <w:tcPr>
            <w:tcW w:w="3441" w:type="dxa"/>
          </w:tcPr>
          <w:p w:rsidR="00A509CF" w:rsidRDefault="00C3160D">
            <w:pPr>
              <w:pBdr>
                <w:top w:val="nil"/>
                <w:left w:val="nil"/>
                <w:bottom w:val="nil"/>
                <w:right w:val="nil"/>
                <w:between w:val="nil"/>
              </w:pBdr>
              <w:rPr>
                <w:color w:val="000000"/>
                <w:sz w:val="24"/>
                <w:szCs w:val="24"/>
              </w:rPr>
            </w:pPr>
            <w:hyperlink r:id="rId84">
              <w:r w:rsidR="00290F79">
                <w:rPr>
                  <w:color w:val="0563C1"/>
                  <w:u w:val="single"/>
                  <w:lang w:val="en-GB"/>
                </w:rPr>
                <w:t>Detail | Register of Employees – public search (portalvs.sk)</w:t>
              </w:r>
            </w:hyperlink>
          </w:p>
        </w:tc>
      </w:tr>
      <w:tr w:rsidR="00D46E3B">
        <w:tc>
          <w:tcPr>
            <w:tcW w:w="9072" w:type="dxa"/>
            <w:gridSpan w:val="5"/>
          </w:tcPr>
          <w:p w:rsidR="00D46E3B" w:rsidRDefault="007123C1">
            <w:pPr>
              <w:pBdr>
                <w:top w:val="nil"/>
                <w:left w:val="nil"/>
                <w:bottom w:val="nil"/>
                <w:right w:val="nil"/>
                <w:between w:val="nil"/>
              </w:pBdr>
              <w:spacing w:after="160" w:line="259" w:lineRule="auto"/>
              <w:jc w:val="both"/>
              <w:rPr>
                <w:b/>
                <w:color w:val="FF0000"/>
                <w:sz w:val="24"/>
                <w:szCs w:val="24"/>
                <w:highlight w:val="yellow"/>
              </w:rPr>
            </w:pPr>
            <w:r>
              <w:rPr>
                <w:b/>
                <w:bCs/>
                <w:color w:val="000000"/>
                <w:sz w:val="24"/>
                <w:szCs w:val="24"/>
                <w:lang w:val="en-GB"/>
              </w:rPr>
              <w:t>List of thesis supervisors with assignment to the topics of currently supervised theses (including contacts)</w:t>
            </w:r>
          </w:p>
        </w:tc>
      </w:tr>
      <w:tr w:rsidR="00D46E3B">
        <w:tc>
          <w:tcPr>
            <w:tcW w:w="2430" w:type="dxa"/>
          </w:tcPr>
          <w:p w:rsidR="00D46E3B" w:rsidRDefault="007123C1">
            <w:pPr>
              <w:pBdr>
                <w:top w:val="nil"/>
                <w:left w:val="nil"/>
                <w:bottom w:val="nil"/>
                <w:right w:val="nil"/>
                <w:between w:val="nil"/>
              </w:pBdr>
              <w:spacing w:after="160" w:line="259" w:lineRule="auto"/>
              <w:jc w:val="center"/>
              <w:rPr>
                <w:color w:val="000000"/>
                <w:sz w:val="24"/>
                <w:szCs w:val="24"/>
              </w:rPr>
            </w:pPr>
            <w:r>
              <w:rPr>
                <w:color w:val="000000"/>
                <w:sz w:val="24"/>
                <w:szCs w:val="24"/>
                <w:lang w:val="en-GB"/>
              </w:rPr>
              <w:t>Name and position</w:t>
            </w:r>
          </w:p>
        </w:tc>
        <w:tc>
          <w:tcPr>
            <w:tcW w:w="2853" w:type="dxa"/>
            <w:gridSpan w:val="2"/>
          </w:tcPr>
          <w:p w:rsidR="00D46E3B" w:rsidRDefault="007123C1">
            <w:pPr>
              <w:pBdr>
                <w:top w:val="nil"/>
                <w:left w:val="nil"/>
                <w:bottom w:val="nil"/>
                <w:right w:val="nil"/>
                <w:between w:val="nil"/>
              </w:pBdr>
              <w:spacing w:after="160" w:line="259" w:lineRule="auto"/>
              <w:jc w:val="center"/>
              <w:rPr>
                <w:color w:val="000000"/>
                <w:sz w:val="24"/>
                <w:szCs w:val="24"/>
              </w:rPr>
            </w:pPr>
            <w:r>
              <w:rPr>
                <w:color w:val="000000"/>
                <w:sz w:val="24"/>
                <w:szCs w:val="24"/>
                <w:lang w:val="en-GB"/>
              </w:rPr>
              <w:t>Telephone/e-mail</w:t>
            </w:r>
          </w:p>
        </w:tc>
        <w:tc>
          <w:tcPr>
            <w:tcW w:w="3789" w:type="dxa"/>
            <w:gridSpan w:val="2"/>
          </w:tcPr>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Overview of supervised final theses in the respective degree of study</w:t>
            </w:r>
          </w:p>
        </w:tc>
      </w:tr>
      <w:tr w:rsidR="00D46E3B">
        <w:tc>
          <w:tcPr>
            <w:tcW w:w="2430" w:type="dxa"/>
          </w:tcPr>
          <w:p w:rsidR="00D46E3B" w:rsidRDefault="007123C1">
            <w:pPr>
              <w:spacing w:after="160" w:line="259" w:lineRule="auto"/>
              <w:rPr>
                <w:sz w:val="24"/>
                <w:szCs w:val="24"/>
              </w:rPr>
            </w:pPr>
            <w:proofErr w:type="spellStart"/>
            <w:r>
              <w:rPr>
                <w:sz w:val="24"/>
                <w:szCs w:val="24"/>
                <w:lang w:val="en-GB"/>
              </w:rPr>
              <w:t>Prof.</w:t>
            </w:r>
            <w:proofErr w:type="spellEnd"/>
            <w:r>
              <w:rPr>
                <w:sz w:val="24"/>
                <w:szCs w:val="24"/>
                <w:lang w:val="en-GB"/>
              </w:rPr>
              <w:t xml:space="preserve"> Anna Maria Kool, Ph.D.</w:t>
            </w:r>
          </w:p>
        </w:tc>
        <w:tc>
          <w:tcPr>
            <w:tcW w:w="2853" w:type="dxa"/>
            <w:gridSpan w:val="2"/>
          </w:tcPr>
          <w:p w:rsidR="00D46E3B" w:rsidRDefault="00D46E3B" w:rsidP="00235C71">
            <w:pPr>
              <w:pBdr>
                <w:top w:val="nil"/>
                <w:left w:val="nil"/>
                <w:bottom w:val="nil"/>
                <w:right w:val="nil"/>
                <w:between w:val="nil"/>
              </w:pBdr>
              <w:spacing w:line="259" w:lineRule="auto"/>
              <w:rPr>
                <w:sz w:val="24"/>
                <w:szCs w:val="24"/>
              </w:rPr>
            </w:pPr>
          </w:p>
          <w:p w:rsidR="00D46E3B" w:rsidRDefault="007123C1" w:rsidP="00235C71">
            <w:pPr>
              <w:pBdr>
                <w:top w:val="nil"/>
                <w:left w:val="nil"/>
                <w:bottom w:val="nil"/>
                <w:right w:val="nil"/>
                <w:between w:val="nil"/>
              </w:pBdr>
              <w:spacing w:line="259" w:lineRule="auto"/>
              <w:rPr>
                <w:sz w:val="24"/>
                <w:szCs w:val="24"/>
              </w:rPr>
            </w:pPr>
            <w:r>
              <w:rPr>
                <w:sz w:val="24"/>
                <w:szCs w:val="24"/>
                <w:lang w:val="en-GB"/>
              </w:rPr>
              <w:t>048 446 4915</w:t>
            </w:r>
          </w:p>
        </w:tc>
        <w:tc>
          <w:tcPr>
            <w:tcW w:w="3789" w:type="dxa"/>
            <w:gridSpan w:val="2"/>
          </w:tcPr>
          <w:p w:rsidR="00D46E3B" w:rsidRDefault="006C2C69">
            <w:pPr>
              <w:pBdr>
                <w:top w:val="nil"/>
                <w:left w:val="nil"/>
                <w:bottom w:val="nil"/>
                <w:right w:val="nil"/>
                <w:between w:val="nil"/>
              </w:pBdr>
              <w:rPr>
                <w:sz w:val="24"/>
                <w:szCs w:val="24"/>
              </w:rPr>
            </w:pPr>
            <w:r>
              <w:rPr>
                <w:sz w:val="24"/>
                <w:szCs w:val="24"/>
                <w:lang w:val="en-GB"/>
              </w:rPr>
              <w:t>Offered thesis topics:</w:t>
            </w:r>
          </w:p>
          <w:p w:rsidR="00D46E3B" w:rsidRDefault="007123C1">
            <w:pPr>
              <w:pBdr>
                <w:top w:val="nil"/>
                <w:left w:val="nil"/>
                <w:bottom w:val="nil"/>
                <w:right w:val="nil"/>
                <w:between w:val="nil"/>
              </w:pBdr>
              <w:rPr>
                <w:sz w:val="24"/>
                <w:szCs w:val="24"/>
              </w:rPr>
            </w:pPr>
            <w:r>
              <w:rPr>
                <w:sz w:val="24"/>
                <w:szCs w:val="24"/>
                <w:lang w:val="en-GB"/>
              </w:rPr>
              <w:t>The concept of the missionary church in the Central European context (PhD)</w:t>
            </w:r>
          </w:p>
        </w:tc>
      </w:tr>
      <w:tr w:rsidR="00D46E3B">
        <w:tc>
          <w:tcPr>
            <w:tcW w:w="2430" w:type="dxa"/>
          </w:tcPr>
          <w:p w:rsidR="00D46E3B" w:rsidRDefault="007123C1">
            <w:pPr>
              <w:pBdr>
                <w:top w:val="nil"/>
                <w:left w:val="nil"/>
                <w:bottom w:val="nil"/>
                <w:right w:val="nil"/>
                <w:between w:val="nil"/>
              </w:pBdr>
              <w:spacing w:after="160" w:line="259" w:lineRule="auto"/>
              <w:rPr>
                <w:sz w:val="24"/>
                <w:szCs w:val="24"/>
              </w:rPr>
            </w:pPr>
            <w:proofErr w:type="spellStart"/>
            <w:r>
              <w:rPr>
                <w:sz w:val="24"/>
                <w:szCs w:val="24"/>
                <w:lang w:val="en-GB"/>
              </w:rPr>
              <w:t>Prof.</w:t>
            </w:r>
            <w:proofErr w:type="spellEnd"/>
            <w:r>
              <w:rPr>
                <w:sz w:val="24"/>
                <w:szCs w:val="24"/>
                <w:lang w:val="en-GB"/>
              </w:rPr>
              <w:t xml:space="preserve"> </w:t>
            </w:r>
            <w:proofErr w:type="spellStart"/>
            <w:r>
              <w:rPr>
                <w:sz w:val="24"/>
                <w:szCs w:val="24"/>
                <w:lang w:val="en-GB"/>
              </w:rPr>
              <w:t>ThDr</w:t>
            </w:r>
            <w:proofErr w:type="spellEnd"/>
            <w:r>
              <w:rPr>
                <w:sz w:val="24"/>
                <w:szCs w:val="24"/>
                <w:lang w:val="en-GB"/>
              </w:rPr>
              <w:t xml:space="preserve">. Pavel </w:t>
            </w:r>
            <w:proofErr w:type="spellStart"/>
            <w:r>
              <w:rPr>
                <w:sz w:val="24"/>
                <w:szCs w:val="24"/>
                <w:lang w:val="en-GB"/>
              </w:rPr>
              <w:t>Procházka</w:t>
            </w:r>
            <w:proofErr w:type="spellEnd"/>
            <w:r>
              <w:rPr>
                <w:sz w:val="24"/>
                <w:szCs w:val="24"/>
                <w:lang w:val="en-GB"/>
              </w:rPr>
              <w:t>, PhD.</w:t>
            </w:r>
          </w:p>
        </w:tc>
        <w:tc>
          <w:tcPr>
            <w:tcW w:w="2853" w:type="dxa"/>
            <w:gridSpan w:val="2"/>
          </w:tcPr>
          <w:p w:rsidR="00D46E3B" w:rsidRDefault="00C3160D" w:rsidP="00235C71">
            <w:pPr>
              <w:pBdr>
                <w:top w:val="nil"/>
                <w:left w:val="nil"/>
                <w:bottom w:val="nil"/>
                <w:right w:val="nil"/>
                <w:between w:val="nil"/>
              </w:pBdr>
              <w:spacing w:line="259" w:lineRule="auto"/>
              <w:rPr>
                <w:sz w:val="24"/>
                <w:szCs w:val="24"/>
              </w:rPr>
            </w:pPr>
            <w:hyperlink r:id="rId85">
              <w:r w:rsidR="00290F79">
                <w:rPr>
                  <w:color w:val="1155CC"/>
                  <w:sz w:val="24"/>
                  <w:szCs w:val="24"/>
                  <w:u w:val="single"/>
                  <w:lang w:val="en-GB"/>
                </w:rPr>
                <w:t>pavel.prochazka@umb.sk</w:t>
              </w:r>
            </w:hyperlink>
          </w:p>
          <w:p w:rsidR="00D46E3B" w:rsidRDefault="007123C1" w:rsidP="00235C71">
            <w:pPr>
              <w:pBdr>
                <w:top w:val="nil"/>
                <w:left w:val="nil"/>
                <w:bottom w:val="nil"/>
                <w:right w:val="nil"/>
                <w:between w:val="nil"/>
              </w:pBdr>
              <w:spacing w:line="259" w:lineRule="auto"/>
              <w:rPr>
                <w:sz w:val="24"/>
                <w:szCs w:val="24"/>
              </w:rPr>
            </w:pPr>
            <w:r>
              <w:rPr>
                <w:sz w:val="24"/>
                <w:szCs w:val="24"/>
                <w:lang w:val="en-GB"/>
              </w:rPr>
              <w:t>048 446 4915</w:t>
            </w:r>
          </w:p>
        </w:tc>
        <w:tc>
          <w:tcPr>
            <w:tcW w:w="3789" w:type="dxa"/>
            <w:gridSpan w:val="2"/>
          </w:tcPr>
          <w:p w:rsidR="00D46E3B" w:rsidRDefault="00CC7710">
            <w:pPr>
              <w:pBdr>
                <w:top w:val="nil"/>
                <w:left w:val="nil"/>
                <w:bottom w:val="nil"/>
                <w:right w:val="nil"/>
                <w:between w:val="nil"/>
              </w:pBdr>
              <w:rPr>
                <w:sz w:val="24"/>
                <w:szCs w:val="24"/>
              </w:rPr>
            </w:pPr>
            <w:r>
              <w:rPr>
                <w:sz w:val="24"/>
                <w:szCs w:val="24"/>
                <w:lang w:val="en-GB"/>
              </w:rPr>
              <w:t>Pastoral intervention and its efficiency in emergency pastoral care</w:t>
            </w:r>
          </w:p>
          <w:p w:rsidR="00CC7710" w:rsidRDefault="00CC7710">
            <w:pPr>
              <w:pBdr>
                <w:top w:val="nil"/>
                <w:left w:val="nil"/>
                <w:bottom w:val="nil"/>
                <w:right w:val="nil"/>
                <w:between w:val="nil"/>
              </w:pBdr>
              <w:rPr>
                <w:sz w:val="24"/>
                <w:szCs w:val="24"/>
              </w:rPr>
            </w:pPr>
            <w:r>
              <w:rPr>
                <w:sz w:val="24"/>
                <w:szCs w:val="24"/>
                <w:lang w:val="en-GB"/>
              </w:rPr>
              <w:t>Slovak ecumenical translation of the Scripture</w:t>
            </w:r>
          </w:p>
          <w:p w:rsidR="00CC7710" w:rsidRDefault="00CC7710">
            <w:pPr>
              <w:pBdr>
                <w:top w:val="nil"/>
                <w:left w:val="nil"/>
                <w:bottom w:val="nil"/>
                <w:right w:val="nil"/>
                <w:between w:val="nil"/>
              </w:pBdr>
              <w:rPr>
                <w:sz w:val="24"/>
                <w:szCs w:val="24"/>
              </w:rPr>
            </w:pPr>
            <w:r>
              <w:rPr>
                <w:sz w:val="24"/>
                <w:szCs w:val="24"/>
                <w:lang w:val="en-GB"/>
              </w:rPr>
              <w:t>Current Considerations on Euthanasia in Theological Ethics</w:t>
            </w:r>
          </w:p>
        </w:tc>
      </w:tr>
      <w:tr w:rsidR="00D46E3B">
        <w:tc>
          <w:tcPr>
            <w:tcW w:w="2430" w:type="dxa"/>
          </w:tcPr>
          <w:p w:rsidR="00D46E3B" w:rsidRDefault="007123C1">
            <w:pPr>
              <w:pBdr>
                <w:top w:val="nil"/>
                <w:left w:val="nil"/>
                <w:bottom w:val="nil"/>
                <w:right w:val="nil"/>
                <w:between w:val="nil"/>
              </w:pBdr>
              <w:spacing w:after="160" w:line="259" w:lineRule="auto"/>
              <w:rPr>
                <w:color w:val="000000"/>
                <w:sz w:val="24"/>
                <w:szCs w:val="24"/>
              </w:rPr>
            </w:pPr>
            <w:proofErr w:type="spellStart"/>
            <w:r>
              <w:rPr>
                <w:color w:val="000000"/>
                <w:sz w:val="24"/>
                <w:szCs w:val="24"/>
                <w:lang w:val="en-GB"/>
              </w:rPr>
              <w:t>Prof.</w:t>
            </w:r>
            <w:proofErr w:type="spellEnd"/>
            <w:r>
              <w:rPr>
                <w:color w:val="000000"/>
                <w:sz w:val="24"/>
                <w:szCs w:val="24"/>
                <w:lang w:val="en-GB"/>
              </w:rPr>
              <w:t xml:space="preserve"> </w:t>
            </w:r>
            <w:proofErr w:type="spellStart"/>
            <w:r>
              <w:rPr>
                <w:color w:val="000000"/>
                <w:sz w:val="24"/>
                <w:szCs w:val="24"/>
                <w:lang w:val="en-GB"/>
              </w:rPr>
              <w:t>ThDr</w:t>
            </w:r>
            <w:proofErr w:type="spellEnd"/>
            <w:r>
              <w:rPr>
                <w:color w:val="000000"/>
                <w:sz w:val="24"/>
                <w:szCs w:val="24"/>
                <w:lang w:val="en-GB"/>
              </w:rPr>
              <w:t>. Pavel Hanes, PhD.</w:t>
            </w:r>
          </w:p>
        </w:tc>
        <w:tc>
          <w:tcPr>
            <w:tcW w:w="2853" w:type="dxa"/>
            <w:gridSpan w:val="2"/>
          </w:tcPr>
          <w:p w:rsidR="00D46E3B" w:rsidRDefault="00C3160D" w:rsidP="00235C71">
            <w:pPr>
              <w:pBdr>
                <w:top w:val="nil"/>
                <w:left w:val="nil"/>
                <w:bottom w:val="nil"/>
                <w:right w:val="nil"/>
                <w:between w:val="nil"/>
              </w:pBdr>
              <w:spacing w:line="259" w:lineRule="auto"/>
              <w:jc w:val="both"/>
              <w:rPr>
                <w:color w:val="000000"/>
                <w:sz w:val="24"/>
                <w:szCs w:val="24"/>
              </w:rPr>
            </w:pPr>
            <w:hyperlink r:id="rId86">
              <w:r w:rsidR="00290F79">
                <w:rPr>
                  <w:color w:val="1155CC"/>
                  <w:sz w:val="24"/>
                  <w:szCs w:val="24"/>
                  <w:u w:val="single"/>
                  <w:lang w:val="en-GB"/>
                </w:rPr>
                <w:t>pavel.hanes@umb.sk</w:t>
              </w:r>
            </w:hyperlink>
          </w:p>
          <w:p w:rsidR="00D46E3B" w:rsidRDefault="007123C1" w:rsidP="00235C71">
            <w:pPr>
              <w:pBdr>
                <w:top w:val="nil"/>
                <w:left w:val="nil"/>
                <w:bottom w:val="nil"/>
                <w:right w:val="nil"/>
                <w:between w:val="nil"/>
              </w:pBdr>
              <w:spacing w:line="259" w:lineRule="auto"/>
              <w:jc w:val="both"/>
              <w:rPr>
                <w:sz w:val="24"/>
                <w:szCs w:val="24"/>
              </w:rPr>
            </w:pPr>
            <w:r>
              <w:rPr>
                <w:sz w:val="24"/>
                <w:szCs w:val="24"/>
                <w:lang w:val="en-GB"/>
              </w:rPr>
              <w:t>048 446 4913</w:t>
            </w:r>
          </w:p>
        </w:tc>
        <w:tc>
          <w:tcPr>
            <w:tcW w:w="3789" w:type="dxa"/>
            <w:gridSpan w:val="2"/>
          </w:tcPr>
          <w:p w:rsidR="00D46E3B" w:rsidRDefault="006E20C8">
            <w:pPr>
              <w:pBdr>
                <w:top w:val="nil"/>
                <w:left w:val="nil"/>
                <w:bottom w:val="nil"/>
                <w:right w:val="nil"/>
                <w:between w:val="nil"/>
              </w:pBdr>
              <w:rPr>
                <w:color w:val="000000"/>
                <w:sz w:val="24"/>
                <w:szCs w:val="24"/>
              </w:rPr>
            </w:pPr>
            <w:r>
              <w:rPr>
                <w:color w:val="000000"/>
                <w:sz w:val="24"/>
                <w:szCs w:val="24"/>
                <w:lang w:val="en-GB"/>
              </w:rPr>
              <w:t>The Law and the Covenant in the Pentateuch</w:t>
            </w:r>
          </w:p>
          <w:p w:rsidR="006E20C8" w:rsidRDefault="006E20C8">
            <w:pPr>
              <w:pBdr>
                <w:top w:val="nil"/>
                <w:left w:val="nil"/>
                <w:bottom w:val="nil"/>
                <w:right w:val="nil"/>
                <w:between w:val="nil"/>
              </w:pBdr>
              <w:rPr>
                <w:color w:val="000000"/>
                <w:sz w:val="24"/>
                <w:szCs w:val="24"/>
              </w:rPr>
            </w:pPr>
            <w:r>
              <w:rPr>
                <w:color w:val="000000"/>
                <w:sz w:val="24"/>
                <w:szCs w:val="24"/>
                <w:lang w:val="en-GB"/>
              </w:rPr>
              <w:t>Hermeneutics of interpretations of Joseph narrative cycle in the early Christianity, middle Judaism and Islam</w:t>
            </w:r>
          </w:p>
          <w:p w:rsidR="006E20C8" w:rsidRDefault="006E20C8">
            <w:pPr>
              <w:pBdr>
                <w:top w:val="nil"/>
                <w:left w:val="nil"/>
                <w:bottom w:val="nil"/>
                <w:right w:val="nil"/>
                <w:between w:val="nil"/>
              </w:pBdr>
              <w:rPr>
                <w:color w:val="000000"/>
                <w:sz w:val="24"/>
                <w:szCs w:val="24"/>
              </w:rPr>
            </w:pPr>
            <w:r>
              <w:rPr>
                <w:color w:val="000000"/>
                <w:sz w:val="24"/>
                <w:szCs w:val="24"/>
                <w:lang w:val="en-GB"/>
              </w:rPr>
              <w:t>Theodicy after the Holocaust</w:t>
            </w:r>
          </w:p>
          <w:p w:rsidR="006E20C8" w:rsidRDefault="006E20C8">
            <w:pPr>
              <w:pBdr>
                <w:top w:val="nil"/>
                <w:left w:val="nil"/>
                <w:bottom w:val="nil"/>
                <w:right w:val="nil"/>
                <w:between w:val="nil"/>
              </w:pBdr>
              <w:rPr>
                <w:color w:val="000000"/>
                <w:sz w:val="24"/>
                <w:szCs w:val="24"/>
              </w:rPr>
            </w:pPr>
            <w:r>
              <w:rPr>
                <w:color w:val="000000"/>
                <w:sz w:val="24"/>
                <w:szCs w:val="24"/>
                <w:lang w:val="en-GB"/>
              </w:rPr>
              <w:lastRenderedPageBreak/>
              <w:t>The theology of self-understanding in relation to the contemporary visual culture</w:t>
            </w:r>
          </w:p>
          <w:p w:rsidR="006E20C8" w:rsidRDefault="006E20C8">
            <w:pPr>
              <w:pBdr>
                <w:top w:val="nil"/>
                <w:left w:val="nil"/>
                <w:bottom w:val="nil"/>
                <w:right w:val="nil"/>
                <w:between w:val="nil"/>
              </w:pBdr>
              <w:rPr>
                <w:color w:val="000000"/>
                <w:sz w:val="24"/>
                <w:szCs w:val="24"/>
              </w:rPr>
            </w:pPr>
            <w:r>
              <w:rPr>
                <w:color w:val="000000"/>
                <w:sz w:val="24"/>
                <w:szCs w:val="24"/>
                <w:lang w:val="en-GB"/>
              </w:rPr>
              <w:t>Humane society and the ethical values implied in media</w:t>
            </w:r>
          </w:p>
        </w:tc>
      </w:tr>
      <w:tr w:rsidR="00D46E3B">
        <w:tc>
          <w:tcPr>
            <w:tcW w:w="2430" w:type="dxa"/>
          </w:tcPr>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lastRenderedPageBreak/>
              <w:t xml:space="preserve">Doc. </w:t>
            </w:r>
            <w:proofErr w:type="spellStart"/>
            <w:r>
              <w:rPr>
                <w:color w:val="000000"/>
                <w:sz w:val="24"/>
                <w:szCs w:val="24"/>
                <w:lang w:val="en-GB"/>
              </w:rPr>
              <w:t>PaedDr</w:t>
            </w:r>
            <w:proofErr w:type="spellEnd"/>
            <w:r>
              <w:rPr>
                <w:color w:val="000000"/>
                <w:sz w:val="24"/>
                <w:szCs w:val="24"/>
                <w:lang w:val="en-GB"/>
              </w:rPr>
              <w:t xml:space="preserve">. </w:t>
            </w:r>
            <w:proofErr w:type="spellStart"/>
            <w:r>
              <w:rPr>
                <w:color w:val="000000"/>
                <w:sz w:val="24"/>
                <w:szCs w:val="24"/>
                <w:lang w:val="en-GB"/>
              </w:rPr>
              <w:t>Viktória</w:t>
            </w:r>
            <w:proofErr w:type="spellEnd"/>
            <w:r>
              <w:rPr>
                <w:color w:val="000000"/>
                <w:sz w:val="24"/>
                <w:szCs w:val="24"/>
                <w:lang w:val="en-GB"/>
              </w:rPr>
              <w:t xml:space="preserve"> </w:t>
            </w:r>
            <w:proofErr w:type="spellStart"/>
            <w:r>
              <w:rPr>
                <w:color w:val="000000"/>
                <w:sz w:val="24"/>
                <w:szCs w:val="24"/>
                <w:lang w:val="en-GB"/>
              </w:rPr>
              <w:t>Šoltésová</w:t>
            </w:r>
            <w:proofErr w:type="spellEnd"/>
            <w:r>
              <w:rPr>
                <w:color w:val="000000"/>
                <w:sz w:val="24"/>
                <w:szCs w:val="24"/>
                <w:lang w:val="en-GB"/>
              </w:rPr>
              <w:t>, PhD.</w:t>
            </w:r>
          </w:p>
          <w:p w:rsidR="00D46E3B" w:rsidRDefault="00D46E3B">
            <w:pPr>
              <w:pBdr>
                <w:top w:val="nil"/>
                <w:left w:val="nil"/>
                <w:bottom w:val="nil"/>
                <w:right w:val="nil"/>
                <w:between w:val="nil"/>
              </w:pBdr>
              <w:spacing w:after="160" w:line="259" w:lineRule="auto"/>
              <w:rPr>
                <w:color w:val="000000"/>
                <w:sz w:val="24"/>
                <w:szCs w:val="24"/>
              </w:rPr>
            </w:pPr>
          </w:p>
        </w:tc>
        <w:tc>
          <w:tcPr>
            <w:tcW w:w="2853" w:type="dxa"/>
            <w:gridSpan w:val="2"/>
          </w:tcPr>
          <w:p w:rsidR="00D46E3B" w:rsidRDefault="00C3160D" w:rsidP="00235C71">
            <w:pPr>
              <w:pBdr>
                <w:top w:val="nil"/>
                <w:left w:val="nil"/>
                <w:bottom w:val="nil"/>
                <w:right w:val="nil"/>
                <w:between w:val="nil"/>
              </w:pBdr>
              <w:spacing w:line="259" w:lineRule="auto"/>
              <w:rPr>
                <w:color w:val="000000"/>
                <w:sz w:val="24"/>
                <w:szCs w:val="24"/>
              </w:rPr>
            </w:pPr>
            <w:hyperlink r:id="rId87">
              <w:r w:rsidR="00290F79">
                <w:rPr>
                  <w:color w:val="1155CC"/>
                  <w:sz w:val="24"/>
                  <w:szCs w:val="24"/>
                  <w:u w:val="single"/>
                  <w:lang w:val="en-GB"/>
                </w:rPr>
                <w:t>viktoria.soltesova@umb.sk</w:t>
              </w:r>
            </w:hyperlink>
          </w:p>
          <w:p w:rsidR="00D46E3B" w:rsidRDefault="007123C1" w:rsidP="00235C71">
            <w:pPr>
              <w:pBdr>
                <w:top w:val="nil"/>
                <w:left w:val="nil"/>
                <w:bottom w:val="nil"/>
                <w:right w:val="nil"/>
                <w:between w:val="nil"/>
              </w:pBdr>
              <w:spacing w:line="259" w:lineRule="auto"/>
              <w:rPr>
                <w:sz w:val="24"/>
                <w:szCs w:val="24"/>
              </w:rPr>
            </w:pPr>
            <w:r>
              <w:rPr>
                <w:sz w:val="24"/>
                <w:szCs w:val="24"/>
                <w:lang w:val="en-GB"/>
              </w:rPr>
              <w:t>048 446 4230</w:t>
            </w:r>
          </w:p>
          <w:p w:rsidR="00D46E3B" w:rsidRDefault="007123C1" w:rsidP="00235C71">
            <w:pPr>
              <w:pBdr>
                <w:top w:val="nil"/>
                <w:left w:val="nil"/>
                <w:bottom w:val="nil"/>
                <w:right w:val="nil"/>
                <w:between w:val="nil"/>
              </w:pBdr>
              <w:spacing w:line="259" w:lineRule="auto"/>
              <w:rPr>
                <w:sz w:val="24"/>
                <w:szCs w:val="24"/>
              </w:rPr>
            </w:pPr>
            <w:r>
              <w:rPr>
                <w:sz w:val="24"/>
                <w:szCs w:val="24"/>
                <w:lang w:val="en-GB"/>
              </w:rPr>
              <w:t>048 446 4917</w:t>
            </w:r>
          </w:p>
        </w:tc>
        <w:tc>
          <w:tcPr>
            <w:tcW w:w="3789" w:type="dxa"/>
            <w:gridSpan w:val="2"/>
          </w:tcPr>
          <w:p w:rsidR="006E20C8" w:rsidRDefault="006E20C8">
            <w:pPr>
              <w:pBdr>
                <w:top w:val="nil"/>
                <w:left w:val="nil"/>
                <w:bottom w:val="nil"/>
                <w:right w:val="nil"/>
                <w:between w:val="nil"/>
              </w:pBdr>
              <w:spacing w:after="160"/>
              <w:rPr>
                <w:color w:val="000000"/>
                <w:sz w:val="24"/>
                <w:szCs w:val="24"/>
              </w:rPr>
            </w:pPr>
            <w:r>
              <w:rPr>
                <w:color w:val="000000"/>
                <w:sz w:val="24"/>
                <w:szCs w:val="24"/>
                <w:lang w:val="en-GB"/>
              </w:rPr>
              <w:t>Johannine Theology of the “Union with Christ”: the relationship between the expressions “abiding in Christ” and “abiding in his word and love” and their eschatological implications</w:t>
            </w:r>
          </w:p>
        </w:tc>
      </w:tr>
      <w:tr w:rsidR="00D46E3B">
        <w:tc>
          <w:tcPr>
            <w:tcW w:w="2430" w:type="dxa"/>
          </w:tcPr>
          <w:p w:rsidR="00D46E3B" w:rsidRDefault="007123C1">
            <w:pPr>
              <w:pBdr>
                <w:top w:val="nil"/>
                <w:left w:val="nil"/>
                <w:bottom w:val="nil"/>
                <w:right w:val="nil"/>
                <w:between w:val="nil"/>
              </w:pBdr>
              <w:spacing w:after="160" w:line="259" w:lineRule="auto"/>
              <w:rPr>
                <w:sz w:val="24"/>
                <w:szCs w:val="24"/>
                <w:highlight w:val="yellow"/>
              </w:rPr>
            </w:pPr>
            <w:r>
              <w:rPr>
                <w:sz w:val="24"/>
                <w:szCs w:val="24"/>
                <w:lang w:val="en-GB"/>
              </w:rPr>
              <w:t xml:space="preserve">Doc. </w:t>
            </w:r>
            <w:proofErr w:type="spellStart"/>
            <w:r>
              <w:rPr>
                <w:sz w:val="24"/>
                <w:szCs w:val="24"/>
                <w:lang w:val="en-GB"/>
              </w:rPr>
              <w:t>ThDr</w:t>
            </w:r>
            <w:proofErr w:type="spellEnd"/>
            <w:r>
              <w:rPr>
                <w:sz w:val="24"/>
                <w:szCs w:val="24"/>
                <w:lang w:val="en-GB"/>
              </w:rPr>
              <w:t xml:space="preserve">. </w:t>
            </w:r>
            <w:proofErr w:type="spellStart"/>
            <w:r>
              <w:rPr>
                <w:sz w:val="24"/>
                <w:szCs w:val="24"/>
                <w:lang w:val="en-GB"/>
              </w:rPr>
              <w:t>Albín</w:t>
            </w:r>
            <w:proofErr w:type="spellEnd"/>
            <w:r>
              <w:rPr>
                <w:sz w:val="24"/>
                <w:szCs w:val="24"/>
                <w:lang w:val="en-GB"/>
              </w:rPr>
              <w:t xml:space="preserve"> </w:t>
            </w:r>
            <w:proofErr w:type="spellStart"/>
            <w:r>
              <w:rPr>
                <w:sz w:val="24"/>
                <w:szCs w:val="24"/>
                <w:lang w:val="en-GB"/>
              </w:rPr>
              <w:t>Masarik</w:t>
            </w:r>
            <w:proofErr w:type="spellEnd"/>
            <w:r>
              <w:rPr>
                <w:sz w:val="24"/>
                <w:szCs w:val="24"/>
                <w:lang w:val="en-GB"/>
              </w:rPr>
              <w:t>, PhD.</w:t>
            </w:r>
          </w:p>
        </w:tc>
        <w:tc>
          <w:tcPr>
            <w:tcW w:w="2853" w:type="dxa"/>
            <w:gridSpan w:val="2"/>
          </w:tcPr>
          <w:p w:rsidR="00D46E3B" w:rsidRDefault="00C3160D" w:rsidP="00235C71">
            <w:pPr>
              <w:pBdr>
                <w:top w:val="nil"/>
                <w:left w:val="nil"/>
                <w:bottom w:val="nil"/>
                <w:right w:val="nil"/>
                <w:between w:val="nil"/>
              </w:pBdr>
              <w:spacing w:line="259" w:lineRule="auto"/>
              <w:rPr>
                <w:sz w:val="24"/>
                <w:szCs w:val="24"/>
              </w:rPr>
            </w:pPr>
            <w:hyperlink r:id="rId88">
              <w:r w:rsidR="00290F79">
                <w:rPr>
                  <w:color w:val="1155CC"/>
                  <w:sz w:val="24"/>
                  <w:szCs w:val="24"/>
                  <w:u w:val="single"/>
                  <w:lang w:val="en-GB"/>
                </w:rPr>
                <w:t>albin.masarik@umb.sk</w:t>
              </w:r>
            </w:hyperlink>
          </w:p>
          <w:p w:rsidR="00D46E3B" w:rsidRDefault="007123C1" w:rsidP="00235C71">
            <w:pPr>
              <w:pBdr>
                <w:top w:val="nil"/>
                <w:left w:val="nil"/>
                <w:bottom w:val="nil"/>
                <w:right w:val="nil"/>
                <w:between w:val="nil"/>
              </w:pBdr>
              <w:spacing w:line="259" w:lineRule="auto"/>
              <w:rPr>
                <w:sz w:val="24"/>
                <w:szCs w:val="24"/>
              </w:rPr>
            </w:pPr>
            <w:r>
              <w:rPr>
                <w:sz w:val="24"/>
                <w:szCs w:val="24"/>
                <w:lang w:val="en-GB"/>
              </w:rPr>
              <w:t>048 446 4911</w:t>
            </w:r>
          </w:p>
        </w:tc>
        <w:tc>
          <w:tcPr>
            <w:tcW w:w="3789" w:type="dxa"/>
            <w:gridSpan w:val="2"/>
          </w:tcPr>
          <w:p w:rsidR="00D46E3B" w:rsidRDefault="00EC23C1" w:rsidP="00A509CF">
            <w:pPr>
              <w:pBdr>
                <w:top w:val="nil"/>
                <w:left w:val="nil"/>
                <w:bottom w:val="nil"/>
                <w:right w:val="nil"/>
                <w:between w:val="nil"/>
              </w:pBdr>
              <w:spacing w:line="259" w:lineRule="auto"/>
              <w:rPr>
                <w:sz w:val="24"/>
                <w:szCs w:val="24"/>
              </w:rPr>
            </w:pPr>
            <w:r>
              <w:rPr>
                <w:sz w:val="24"/>
                <w:szCs w:val="24"/>
                <w:lang w:val="en-GB"/>
              </w:rPr>
              <w:t>Contemporary Christian testimony</w:t>
            </w:r>
          </w:p>
          <w:p w:rsidR="00A509CF" w:rsidRPr="00EC23C1" w:rsidRDefault="00A509CF" w:rsidP="00A509CF">
            <w:pPr>
              <w:pBdr>
                <w:top w:val="nil"/>
                <w:left w:val="nil"/>
                <w:bottom w:val="nil"/>
                <w:right w:val="nil"/>
                <w:between w:val="nil"/>
              </w:pBdr>
              <w:spacing w:line="259" w:lineRule="auto"/>
              <w:rPr>
                <w:sz w:val="24"/>
                <w:szCs w:val="24"/>
              </w:rPr>
            </w:pPr>
            <w:proofErr w:type="spellStart"/>
            <w:r>
              <w:rPr>
                <w:sz w:val="24"/>
                <w:szCs w:val="24"/>
                <w:lang w:val="en-GB"/>
              </w:rPr>
              <w:t>Metanoia</w:t>
            </w:r>
            <w:proofErr w:type="spellEnd"/>
            <w:r>
              <w:rPr>
                <w:sz w:val="24"/>
                <w:szCs w:val="24"/>
                <w:lang w:val="en-GB"/>
              </w:rPr>
              <w:t xml:space="preserve"> and transformation of the addicted</w:t>
            </w:r>
          </w:p>
          <w:p w:rsidR="00D46E3B" w:rsidRDefault="00A509CF">
            <w:pPr>
              <w:pBdr>
                <w:top w:val="nil"/>
                <w:left w:val="nil"/>
                <w:bottom w:val="nil"/>
                <w:right w:val="nil"/>
                <w:between w:val="nil"/>
              </w:pBdr>
              <w:spacing w:after="160" w:line="259" w:lineRule="auto"/>
              <w:rPr>
                <w:sz w:val="24"/>
                <w:szCs w:val="24"/>
                <w:highlight w:val="yellow"/>
              </w:rPr>
            </w:pPr>
            <w:r>
              <w:rPr>
                <w:sz w:val="24"/>
                <w:szCs w:val="24"/>
                <w:lang w:val="en-GB"/>
              </w:rPr>
              <w:t>General priesthood, authority, and believers’ competences</w:t>
            </w:r>
          </w:p>
        </w:tc>
      </w:tr>
      <w:tr w:rsidR="006C2C69">
        <w:tc>
          <w:tcPr>
            <w:tcW w:w="2430" w:type="dxa"/>
          </w:tcPr>
          <w:p w:rsidR="006C2C69" w:rsidRDefault="006C2C69">
            <w:pPr>
              <w:pBdr>
                <w:top w:val="nil"/>
                <w:left w:val="nil"/>
                <w:bottom w:val="nil"/>
                <w:right w:val="nil"/>
                <w:between w:val="nil"/>
              </w:pBdr>
              <w:rPr>
                <w:sz w:val="24"/>
                <w:szCs w:val="24"/>
              </w:rPr>
            </w:pPr>
            <w:proofErr w:type="spellStart"/>
            <w:r>
              <w:rPr>
                <w:sz w:val="24"/>
                <w:szCs w:val="24"/>
                <w:lang w:val="en-GB"/>
              </w:rPr>
              <w:t>Prof.</w:t>
            </w:r>
            <w:proofErr w:type="spellEnd"/>
            <w:r>
              <w:rPr>
                <w:sz w:val="24"/>
                <w:szCs w:val="24"/>
                <w:lang w:val="en-GB"/>
              </w:rPr>
              <w:t xml:space="preserve"> </w:t>
            </w:r>
            <w:proofErr w:type="spellStart"/>
            <w:r>
              <w:rPr>
                <w:sz w:val="24"/>
                <w:szCs w:val="24"/>
                <w:lang w:val="en-GB"/>
              </w:rPr>
              <w:t>PaedDr</w:t>
            </w:r>
            <w:proofErr w:type="spellEnd"/>
            <w:r>
              <w:rPr>
                <w:sz w:val="24"/>
                <w:szCs w:val="24"/>
                <w:lang w:val="en-GB"/>
              </w:rPr>
              <w:t xml:space="preserve">. Dana </w:t>
            </w:r>
            <w:proofErr w:type="spellStart"/>
            <w:r>
              <w:rPr>
                <w:sz w:val="24"/>
                <w:szCs w:val="24"/>
                <w:lang w:val="en-GB"/>
              </w:rPr>
              <w:t>Hanesová</w:t>
            </w:r>
            <w:proofErr w:type="spellEnd"/>
            <w:r>
              <w:rPr>
                <w:sz w:val="24"/>
                <w:szCs w:val="24"/>
                <w:lang w:val="en-GB"/>
              </w:rPr>
              <w:t>, PhD.;</w:t>
            </w:r>
          </w:p>
        </w:tc>
        <w:tc>
          <w:tcPr>
            <w:tcW w:w="2853" w:type="dxa"/>
            <w:gridSpan w:val="2"/>
          </w:tcPr>
          <w:p w:rsidR="006C2C69" w:rsidRDefault="00C3160D" w:rsidP="00235C71">
            <w:pPr>
              <w:pBdr>
                <w:top w:val="nil"/>
                <w:left w:val="nil"/>
                <w:bottom w:val="nil"/>
                <w:right w:val="nil"/>
                <w:between w:val="nil"/>
              </w:pBdr>
            </w:pPr>
            <w:hyperlink r:id="rId89" w:history="1">
              <w:r w:rsidR="00290F79">
                <w:rPr>
                  <w:rStyle w:val="Hypertextovprepojenie"/>
                  <w:lang w:val="en-GB"/>
                </w:rPr>
                <w:t>dana.hanesova@umb.sk</w:t>
              </w:r>
            </w:hyperlink>
          </w:p>
          <w:p w:rsidR="006C2C69" w:rsidRDefault="006C2C69" w:rsidP="00235C71">
            <w:pPr>
              <w:pBdr>
                <w:top w:val="nil"/>
                <w:left w:val="nil"/>
                <w:bottom w:val="nil"/>
                <w:right w:val="nil"/>
                <w:between w:val="nil"/>
              </w:pBdr>
            </w:pPr>
            <w:r>
              <w:rPr>
                <w:lang w:val="en-GB"/>
              </w:rPr>
              <w:t>048 446 4762</w:t>
            </w:r>
          </w:p>
        </w:tc>
        <w:tc>
          <w:tcPr>
            <w:tcW w:w="3789" w:type="dxa"/>
            <w:gridSpan w:val="2"/>
          </w:tcPr>
          <w:p w:rsidR="006C2C69" w:rsidRDefault="006C2C69">
            <w:pPr>
              <w:pBdr>
                <w:top w:val="nil"/>
                <w:left w:val="nil"/>
                <w:bottom w:val="nil"/>
                <w:right w:val="nil"/>
                <w:between w:val="nil"/>
              </w:pBdr>
              <w:rPr>
                <w:sz w:val="24"/>
                <w:szCs w:val="24"/>
              </w:rPr>
            </w:pPr>
            <w:r>
              <w:rPr>
                <w:sz w:val="24"/>
                <w:szCs w:val="24"/>
                <w:lang w:val="en-GB"/>
              </w:rPr>
              <w:t>Religious education and the possibilities of personal development</w:t>
            </w:r>
          </w:p>
          <w:p w:rsidR="006C2C69" w:rsidRDefault="006C2C69">
            <w:pPr>
              <w:pBdr>
                <w:top w:val="nil"/>
                <w:left w:val="nil"/>
                <w:bottom w:val="nil"/>
                <w:right w:val="nil"/>
                <w:between w:val="nil"/>
              </w:pBdr>
              <w:rPr>
                <w:sz w:val="24"/>
                <w:szCs w:val="24"/>
              </w:rPr>
            </w:pPr>
            <w:r>
              <w:rPr>
                <w:sz w:val="24"/>
                <w:szCs w:val="24"/>
                <w:lang w:val="en-GB"/>
              </w:rPr>
              <w:t>Christian spirituality in online theological education</w:t>
            </w:r>
          </w:p>
          <w:p w:rsidR="006C2C69" w:rsidRDefault="006C2C69">
            <w:pPr>
              <w:pBdr>
                <w:top w:val="nil"/>
                <w:left w:val="nil"/>
                <w:bottom w:val="nil"/>
                <w:right w:val="nil"/>
                <w:between w:val="nil"/>
              </w:pBdr>
              <w:rPr>
                <w:sz w:val="24"/>
                <w:szCs w:val="24"/>
              </w:rPr>
            </w:pPr>
            <w:r>
              <w:rPr>
                <w:sz w:val="24"/>
                <w:szCs w:val="24"/>
                <w:lang w:val="en-GB"/>
              </w:rPr>
              <w:t>Religious education and the opportunities for personal development</w:t>
            </w:r>
          </w:p>
        </w:tc>
      </w:tr>
      <w:tr w:rsidR="006C2C69">
        <w:tc>
          <w:tcPr>
            <w:tcW w:w="2430" w:type="dxa"/>
          </w:tcPr>
          <w:p w:rsidR="006C2C69" w:rsidRDefault="006C2C69">
            <w:pPr>
              <w:pBdr>
                <w:top w:val="nil"/>
                <w:left w:val="nil"/>
                <w:bottom w:val="nil"/>
                <w:right w:val="nil"/>
                <w:between w:val="nil"/>
              </w:pBdr>
              <w:rPr>
                <w:sz w:val="24"/>
                <w:szCs w:val="24"/>
              </w:rPr>
            </w:pPr>
            <w:r>
              <w:rPr>
                <w:sz w:val="24"/>
                <w:szCs w:val="24"/>
                <w:lang w:val="en-GB"/>
              </w:rPr>
              <w:t xml:space="preserve">Doc. </w:t>
            </w:r>
            <w:proofErr w:type="spellStart"/>
            <w:r>
              <w:rPr>
                <w:sz w:val="24"/>
                <w:szCs w:val="24"/>
                <w:lang w:val="en-GB"/>
              </w:rPr>
              <w:t>PaedDr</w:t>
            </w:r>
            <w:proofErr w:type="spellEnd"/>
            <w:r>
              <w:rPr>
                <w:sz w:val="24"/>
                <w:szCs w:val="24"/>
                <w:lang w:val="en-GB"/>
              </w:rPr>
              <w:t xml:space="preserve">. </w:t>
            </w:r>
            <w:proofErr w:type="spellStart"/>
            <w:r>
              <w:rPr>
                <w:sz w:val="24"/>
                <w:szCs w:val="24"/>
                <w:lang w:val="en-GB"/>
              </w:rPr>
              <w:t>ThDr</w:t>
            </w:r>
            <w:proofErr w:type="spellEnd"/>
            <w:r>
              <w:rPr>
                <w:sz w:val="24"/>
                <w:szCs w:val="24"/>
                <w:lang w:val="en-GB"/>
              </w:rPr>
              <w:t xml:space="preserve">. Monika </w:t>
            </w:r>
            <w:proofErr w:type="spellStart"/>
            <w:r>
              <w:rPr>
                <w:sz w:val="24"/>
                <w:szCs w:val="24"/>
                <w:lang w:val="en-GB"/>
              </w:rPr>
              <w:t>Zaviš</w:t>
            </w:r>
            <w:proofErr w:type="spellEnd"/>
            <w:r>
              <w:rPr>
                <w:sz w:val="24"/>
                <w:szCs w:val="24"/>
                <w:lang w:val="en-GB"/>
              </w:rPr>
              <w:t>, PhD.</w:t>
            </w:r>
          </w:p>
        </w:tc>
        <w:tc>
          <w:tcPr>
            <w:tcW w:w="2853" w:type="dxa"/>
            <w:gridSpan w:val="2"/>
          </w:tcPr>
          <w:p w:rsidR="00CC7710" w:rsidRDefault="00C3160D" w:rsidP="00235C71">
            <w:pPr>
              <w:pBdr>
                <w:top w:val="nil"/>
                <w:left w:val="nil"/>
                <w:bottom w:val="nil"/>
                <w:right w:val="nil"/>
                <w:between w:val="nil"/>
              </w:pBdr>
            </w:pPr>
            <w:hyperlink r:id="rId90" w:history="1">
              <w:r w:rsidR="00290F79">
                <w:rPr>
                  <w:rStyle w:val="Hypertextovprepojenie"/>
                  <w:lang w:val="en-GB"/>
                </w:rPr>
                <w:t>zavis@fedu.uniba.sk</w:t>
              </w:r>
            </w:hyperlink>
          </w:p>
        </w:tc>
        <w:tc>
          <w:tcPr>
            <w:tcW w:w="3789" w:type="dxa"/>
            <w:gridSpan w:val="2"/>
          </w:tcPr>
          <w:p w:rsidR="006C2C69" w:rsidRDefault="00235C71">
            <w:pPr>
              <w:pBdr>
                <w:top w:val="nil"/>
                <w:left w:val="nil"/>
                <w:bottom w:val="nil"/>
                <w:right w:val="nil"/>
                <w:between w:val="nil"/>
              </w:pBdr>
              <w:rPr>
                <w:sz w:val="24"/>
                <w:szCs w:val="24"/>
              </w:rPr>
            </w:pPr>
            <w:r>
              <w:rPr>
                <w:sz w:val="24"/>
                <w:szCs w:val="24"/>
                <w:lang w:val="en-GB"/>
              </w:rPr>
              <w:t>The bioethical question of human reproduction in the context of contemporary Islam and Christianity</w:t>
            </w:r>
          </w:p>
          <w:p w:rsidR="00235C71" w:rsidRDefault="00235C71">
            <w:pPr>
              <w:pBdr>
                <w:top w:val="nil"/>
                <w:left w:val="nil"/>
                <w:bottom w:val="nil"/>
                <w:right w:val="nil"/>
                <w:between w:val="nil"/>
              </w:pBdr>
              <w:rPr>
                <w:sz w:val="24"/>
                <w:szCs w:val="24"/>
              </w:rPr>
            </w:pPr>
            <w:r>
              <w:rPr>
                <w:sz w:val="24"/>
                <w:szCs w:val="24"/>
                <w:lang w:val="en-GB"/>
              </w:rPr>
              <w:t>The status of women and their reproductive rights in Indian religions in the past and today</w:t>
            </w:r>
          </w:p>
          <w:p w:rsidR="00235C71" w:rsidRDefault="00235C71">
            <w:pPr>
              <w:pBdr>
                <w:top w:val="nil"/>
                <w:left w:val="nil"/>
                <w:bottom w:val="nil"/>
                <w:right w:val="nil"/>
                <w:between w:val="nil"/>
              </w:pBdr>
              <w:rPr>
                <w:sz w:val="24"/>
                <w:szCs w:val="24"/>
              </w:rPr>
            </w:pPr>
            <w:r>
              <w:rPr>
                <w:sz w:val="24"/>
                <w:szCs w:val="24"/>
                <w:lang w:val="en-GB"/>
              </w:rPr>
              <w:t xml:space="preserve">Human offspring as </w:t>
            </w:r>
            <w:proofErr w:type="spellStart"/>
            <w:r>
              <w:rPr>
                <w:i/>
                <w:iCs/>
                <w:sz w:val="24"/>
                <w:szCs w:val="24"/>
                <w:lang w:val="en-GB"/>
              </w:rPr>
              <w:t>conditio</w:t>
            </w:r>
            <w:proofErr w:type="spellEnd"/>
            <w:r>
              <w:rPr>
                <w:i/>
                <w:iCs/>
                <w:sz w:val="24"/>
                <w:szCs w:val="24"/>
                <w:lang w:val="en-GB"/>
              </w:rPr>
              <w:t xml:space="preserve"> sine que </w:t>
            </w:r>
            <w:proofErr w:type="spellStart"/>
            <w:r>
              <w:rPr>
                <w:i/>
                <w:iCs/>
                <w:sz w:val="24"/>
                <w:szCs w:val="24"/>
                <w:lang w:val="en-GB"/>
              </w:rPr>
              <w:t>non</w:t>
            </w:r>
            <w:r>
              <w:rPr>
                <w:sz w:val="24"/>
                <w:szCs w:val="24"/>
                <w:lang w:val="en-GB"/>
              </w:rPr>
              <w:t xml:space="preserve"> of</w:t>
            </w:r>
            <w:proofErr w:type="spellEnd"/>
            <w:r>
              <w:rPr>
                <w:sz w:val="24"/>
                <w:szCs w:val="24"/>
                <w:lang w:val="en-GB"/>
              </w:rPr>
              <w:t xml:space="preserve"> the future of world religions</w:t>
            </w:r>
          </w:p>
          <w:p w:rsidR="00235C71" w:rsidRPr="00235C71" w:rsidRDefault="00235C71">
            <w:pPr>
              <w:pBdr>
                <w:top w:val="nil"/>
                <w:left w:val="nil"/>
                <w:bottom w:val="nil"/>
                <w:right w:val="nil"/>
                <w:between w:val="nil"/>
              </w:pBdr>
              <w:rPr>
                <w:sz w:val="24"/>
                <w:szCs w:val="24"/>
              </w:rPr>
            </w:pPr>
            <w:r>
              <w:rPr>
                <w:sz w:val="24"/>
                <w:szCs w:val="24"/>
                <w:lang w:val="en-GB"/>
              </w:rPr>
              <w:t xml:space="preserve">The possibilities of using </w:t>
            </w:r>
            <w:proofErr w:type="spellStart"/>
            <w:r>
              <w:rPr>
                <w:sz w:val="24"/>
                <w:szCs w:val="24"/>
                <w:lang w:val="en-GB"/>
              </w:rPr>
              <w:t>logotherapy</w:t>
            </w:r>
            <w:proofErr w:type="spellEnd"/>
            <w:r>
              <w:rPr>
                <w:sz w:val="24"/>
                <w:szCs w:val="24"/>
                <w:lang w:val="en-GB"/>
              </w:rPr>
              <w:t xml:space="preserve"> in the context of pastoral care for a Muslim person</w:t>
            </w:r>
          </w:p>
        </w:tc>
      </w:tr>
      <w:tr w:rsidR="00D46E3B">
        <w:tc>
          <w:tcPr>
            <w:tcW w:w="2430" w:type="dxa"/>
          </w:tcPr>
          <w:p w:rsidR="00D46E3B" w:rsidRDefault="007123C1">
            <w:pPr>
              <w:pBdr>
                <w:top w:val="nil"/>
                <w:left w:val="nil"/>
                <w:bottom w:val="nil"/>
                <w:right w:val="nil"/>
                <w:between w:val="nil"/>
              </w:pBdr>
              <w:spacing w:after="160" w:line="259" w:lineRule="auto"/>
              <w:rPr>
                <w:sz w:val="24"/>
                <w:szCs w:val="24"/>
              </w:rPr>
            </w:pPr>
            <w:r>
              <w:rPr>
                <w:sz w:val="24"/>
                <w:szCs w:val="24"/>
                <w:lang w:val="en-GB"/>
              </w:rPr>
              <w:t xml:space="preserve">Peter </w:t>
            </w:r>
            <w:proofErr w:type="spellStart"/>
            <w:r>
              <w:rPr>
                <w:sz w:val="24"/>
                <w:szCs w:val="24"/>
                <w:lang w:val="en-GB"/>
              </w:rPr>
              <w:t>Málik</w:t>
            </w:r>
            <w:proofErr w:type="spellEnd"/>
            <w:r>
              <w:rPr>
                <w:sz w:val="24"/>
                <w:szCs w:val="24"/>
                <w:lang w:val="en-GB"/>
              </w:rPr>
              <w:t>, MPhil., PhD.</w:t>
            </w:r>
          </w:p>
        </w:tc>
        <w:tc>
          <w:tcPr>
            <w:tcW w:w="2853" w:type="dxa"/>
            <w:gridSpan w:val="2"/>
          </w:tcPr>
          <w:p w:rsidR="00D46E3B" w:rsidRDefault="00C3160D" w:rsidP="00235C71">
            <w:pPr>
              <w:pBdr>
                <w:top w:val="nil"/>
                <w:left w:val="nil"/>
                <w:bottom w:val="nil"/>
                <w:right w:val="nil"/>
                <w:between w:val="nil"/>
              </w:pBdr>
              <w:spacing w:line="259" w:lineRule="auto"/>
              <w:rPr>
                <w:sz w:val="24"/>
                <w:szCs w:val="24"/>
              </w:rPr>
            </w:pPr>
            <w:hyperlink r:id="rId91">
              <w:r w:rsidR="00290F79">
                <w:rPr>
                  <w:color w:val="1155CC"/>
                  <w:sz w:val="24"/>
                  <w:szCs w:val="24"/>
                  <w:u w:val="single"/>
                  <w:lang w:val="en-GB"/>
                </w:rPr>
                <w:t>peter.malik@umb.sk</w:t>
              </w:r>
            </w:hyperlink>
          </w:p>
          <w:p w:rsidR="00D46E3B" w:rsidRDefault="007123C1" w:rsidP="00235C71">
            <w:pPr>
              <w:pBdr>
                <w:top w:val="nil"/>
                <w:left w:val="nil"/>
                <w:bottom w:val="nil"/>
                <w:right w:val="nil"/>
                <w:between w:val="nil"/>
              </w:pBdr>
              <w:spacing w:line="259" w:lineRule="auto"/>
              <w:rPr>
                <w:sz w:val="24"/>
                <w:szCs w:val="24"/>
              </w:rPr>
            </w:pPr>
            <w:r>
              <w:rPr>
                <w:sz w:val="24"/>
                <w:szCs w:val="24"/>
                <w:lang w:val="en-GB"/>
              </w:rPr>
              <w:t>048 446 4916</w:t>
            </w:r>
          </w:p>
        </w:tc>
        <w:tc>
          <w:tcPr>
            <w:tcW w:w="3789" w:type="dxa"/>
            <w:gridSpan w:val="2"/>
          </w:tcPr>
          <w:p w:rsidR="00D46E3B" w:rsidRDefault="006C2C69">
            <w:pPr>
              <w:pBdr>
                <w:top w:val="nil"/>
                <w:left w:val="nil"/>
                <w:bottom w:val="nil"/>
                <w:right w:val="nil"/>
                <w:between w:val="nil"/>
              </w:pBdr>
              <w:rPr>
                <w:sz w:val="24"/>
                <w:szCs w:val="24"/>
              </w:rPr>
            </w:pPr>
            <w:r>
              <w:rPr>
                <w:sz w:val="24"/>
                <w:szCs w:val="24"/>
                <w:lang w:val="en-GB"/>
              </w:rPr>
              <w:t>Offered thesis topics:</w:t>
            </w:r>
          </w:p>
        </w:tc>
      </w:tr>
      <w:tr w:rsidR="00D46E3B">
        <w:tc>
          <w:tcPr>
            <w:tcW w:w="9072" w:type="dxa"/>
            <w:gridSpan w:val="5"/>
          </w:tcPr>
          <w:p w:rsidR="00D46E3B" w:rsidRDefault="007123C1">
            <w:pPr>
              <w:pBdr>
                <w:top w:val="nil"/>
                <w:left w:val="nil"/>
                <w:bottom w:val="nil"/>
                <w:right w:val="nil"/>
                <w:between w:val="nil"/>
              </w:pBdr>
              <w:spacing w:after="160" w:line="259" w:lineRule="auto"/>
              <w:rPr>
                <w:b/>
                <w:color w:val="000000"/>
                <w:sz w:val="24"/>
                <w:szCs w:val="24"/>
              </w:rPr>
            </w:pPr>
            <w:r>
              <w:rPr>
                <w:b/>
                <w:bCs/>
                <w:color w:val="000000"/>
                <w:sz w:val="24"/>
                <w:szCs w:val="24"/>
                <w:lang w:val="en-GB"/>
              </w:rPr>
              <w:t>Links to thesis supervisors’ research/art/teacher profiles</w:t>
            </w:r>
          </w:p>
        </w:tc>
      </w:tr>
      <w:tr w:rsidR="00D46E3B">
        <w:tc>
          <w:tcPr>
            <w:tcW w:w="9072" w:type="dxa"/>
            <w:gridSpan w:val="5"/>
          </w:tcPr>
          <w:p w:rsidR="00D46E3B" w:rsidRDefault="007123C1">
            <w:pPr>
              <w:pBdr>
                <w:top w:val="nil"/>
                <w:left w:val="nil"/>
                <w:bottom w:val="nil"/>
                <w:right w:val="nil"/>
                <w:between w:val="nil"/>
              </w:pBdr>
              <w:spacing w:line="259" w:lineRule="auto"/>
              <w:jc w:val="both"/>
              <w:rPr>
                <w:color w:val="000000"/>
                <w:sz w:val="24"/>
                <w:szCs w:val="24"/>
              </w:rPr>
            </w:pPr>
            <w:r>
              <w:rPr>
                <w:color w:val="000000"/>
                <w:sz w:val="24"/>
                <w:szCs w:val="24"/>
                <w:lang w:val="en-GB"/>
              </w:rPr>
              <w:t xml:space="preserve">Supervisors’ research/art/teacher profiles (RATPs) </w:t>
            </w:r>
            <w:proofErr w:type="gramStart"/>
            <w:r>
              <w:rPr>
                <w:color w:val="000000"/>
                <w:sz w:val="24"/>
                <w:szCs w:val="24"/>
                <w:lang w:val="en-GB"/>
              </w:rPr>
              <w:t>can be found</w:t>
            </w:r>
            <w:proofErr w:type="gramEnd"/>
            <w:r>
              <w:rPr>
                <w:color w:val="000000"/>
                <w:sz w:val="24"/>
                <w:szCs w:val="24"/>
                <w:lang w:val="en-GB"/>
              </w:rPr>
              <w:t xml:space="preserve"> in the AIS2 Academic information system. Students have access to information on the teachers’ personal websites under the respective faculties as well. Currently, the list includes members of the Department of Theology and Catechetics (</w:t>
            </w:r>
            <w:hyperlink r:id="rId92">
              <w:r>
                <w:rPr>
                  <w:color w:val="0563C1"/>
                  <w:sz w:val="24"/>
                  <w:szCs w:val="24"/>
                  <w:u w:val="single"/>
                  <w:lang w:val="en-GB"/>
                </w:rPr>
                <w:t>https://www.pdf.umb.sk/katedry/katedra-teologie-a-katechetiky/</w:t>
              </w:r>
            </w:hyperlink>
            <w:r>
              <w:rPr>
                <w:color w:val="000000"/>
                <w:sz w:val="24"/>
                <w:szCs w:val="24"/>
                <w:lang w:val="en-GB"/>
              </w:rPr>
              <w:t>).</w:t>
            </w:r>
          </w:p>
          <w:p w:rsidR="00D46E3B" w:rsidRDefault="007123C1">
            <w:pPr>
              <w:pBdr>
                <w:top w:val="nil"/>
                <w:left w:val="nil"/>
                <w:bottom w:val="nil"/>
                <w:right w:val="nil"/>
                <w:between w:val="nil"/>
              </w:pBdr>
              <w:spacing w:after="160" w:line="259" w:lineRule="auto"/>
              <w:jc w:val="both"/>
              <w:rPr>
                <w:color w:val="000000"/>
                <w:sz w:val="24"/>
                <w:szCs w:val="24"/>
              </w:rPr>
            </w:pPr>
            <w:r>
              <w:rPr>
                <w:color w:val="000000"/>
                <w:sz w:val="24"/>
                <w:szCs w:val="24"/>
                <w:lang w:val="en-GB"/>
              </w:rPr>
              <w:lastRenderedPageBreak/>
              <w:t xml:space="preserve">AIS: </w:t>
            </w:r>
            <w:hyperlink r:id="rId93">
              <w:r>
                <w:rPr>
                  <w:color w:val="0563C1"/>
                  <w:sz w:val="24"/>
                  <w:szCs w:val="24"/>
                  <w:u w:val="single"/>
                  <w:lang w:val="en-GB"/>
                </w:rPr>
                <w:t>https://ais2.umb.sk/ais/start.do</w:t>
              </w:r>
            </w:hyperlink>
          </w:p>
        </w:tc>
      </w:tr>
      <w:tr w:rsidR="00D46E3B">
        <w:tc>
          <w:tcPr>
            <w:tcW w:w="9072" w:type="dxa"/>
            <w:gridSpan w:val="5"/>
          </w:tcPr>
          <w:p w:rsidR="00D46E3B" w:rsidRDefault="007123C1">
            <w:pPr>
              <w:pBdr>
                <w:top w:val="nil"/>
                <w:left w:val="nil"/>
                <w:bottom w:val="nil"/>
                <w:right w:val="nil"/>
                <w:between w:val="nil"/>
              </w:pBdr>
              <w:spacing w:after="160" w:line="259" w:lineRule="auto"/>
              <w:rPr>
                <w:b/>
                <w:color w:val="000000"/>
                <w:sz w:val="24"/>
                <w:szCs w:val="24"/>
              </w:rPr>
            </w:pPr>
            <w:r>
              <w:rPr>
                <w:b/>
                <w:bCs/>
                <w:color w:val="000000"/>
                <w:sz w:val="24"/>
                <w:szCs w:val="24"/>
                <w:lang w:val="en-GB"/>
              </w:rPr>
              <w:lastRenderedPageBreak/>
              <w:t>Student representatives representing the interests of students of the study programme (name and contact details)</w:t>
            </w:r>
          </w:p>
        </w:tc>
      </w:tr>
      <w:tr w:rsidR="00D46E3B">
        <w:tc>
          <w:tcPr>
            <w:tcW w:w="9072" w:type="dxa"/>
            <w:gridSpan w:val="5"/>
          </w:tcPr>
          <w:p w:rsidR="00D46E3B" w:rsidRDefault="007123C1">
            <w:pPr>
              <w:spacing w:line="257" w:lineRule="auto"/>
              <w:rPr>
                <w:sz w:val="24"/>
                <w:szCs w:val="24"/>
              </w:rPr>
            </w:pPr>
            <w:r>
              <w:rPr>
                <w:sz w:val="24"/>
                <w:szCs w:val="24"/>
                <w:lang w:val="en-GB"/>
              </w:rPr>
              <w:t xml:space="preserve">Martina </w:t>
            </w:r>
            <w:proofErr w:type="spellStart"/>
            <w:r>
              <w:rPr>
                <w:sz w:val="24"/>
                <w:szCs w:val="24"/>
                <w:lang w:val="en-GB"/>
              </w:rPr>
              <w:t>Ďurianová</w:t>
            </w:r>
            <w:proofErr w:type="spellEnd"/>
            <w:r>
              <w:rPr>
                <w:sz w:val="24"/>
                <w:szCs w:val="24"/>
                <w:lang w:val="en-GB"/>
              </w:rPr>
              <w:t xml:space="preserve">, </w:t>
            </w:r>
            <w:hyperlink r:id="rId94">
              <w:r>
                <w:rPr>
                  <w:color w:val="0563C1"/>
                  <w:sz w:val="24"/>
                  <w:szCs w:val="24"/>
                  <w:u w:val="single"/>
                  <w:lang w:val="en-GB"/>
                </w:rPr>
                <w:t>martina.durianova@student.umb.sk</w:t>
              </w:r>
            </w:hyperlink>
            <w:r>
              <w:rPr>
                <w:sz w:val="24"/>
                <w:szCs w:val="24"/>
                <w:lang w:val="en-GB"/>
              </w:rPr>
              <w:t>; MBU Academic Senate member</w:t>
            </w:r>
          </w:p>
          <w:p w:rsidR="00D46E3B" w:rsidRDefault="007123C1">
            <w:pPr>
              <w:pBdr>
                <w:top w:val="nil"/>
                <w:left w:val="nil"/>
                <w:bottom w:val="nil"/>
                <w:right w:val="nil"/>
                <w:between w:val="nil"/>
              </w:pBdr>
              <w:spacing w:after="160" w:line="259" w:lineRule="auto"/>
              <w:rPr>
                <w:color w:val="000000"/>
                <w:sz w:val="24"/>
                <w:szCs w:val="24"/>
              </w:rPr>
            </w:pPr>
            <w:proofErr w:type="spellStart"/>
            <w:r>
              <w:rPr>
                <w:color w:val="000000"/>
                <w:sz w:val="24"/>
                <w:szCs w:val="24"/>
                <w:lang w:val="en-GB"/>
              </w:rPr>
              <w:t>Barbora</w:t>
            </w:r>
            <w:proofErr w:type="spellEnd"/>
            <w:r>
              <w:rPr>
                <w:color w:val="000000"/>
                <w:sz w:val="24"/>
                <w:szCs w:val="24"/>
                <w:lang w:val="en-GB"/>
              </w:rPr>
              <w:t xml:space="preserve"> </w:t>
            </w:r>
            <w:proofErr w:type="spellStart"/>
            <w:r>
              <w:rPr>
                <w:color w:val="000000"/>
                <w:sz w:val="24"/>
                <w:szCs w:val="24"/>
                <w:lang w:val="en-GB"/>
              </w:rPr>
              <w:t>Kuráňová</w:t>
            </w:r>
            <w:proofErr w:type="spellEnd"/>
            <w:r>
              <w:rPr>
                <w:color w:val="000000"/>
                <w:sz w:val="24"/>
                <w:szCs w:val="24"/>
                <w:lang w:val="en-GB"/>
              </w:rPr>
              <w:t xml:space="preserve">, </w:t>
            </w:r>
            <w:hyperlink r:id="rId95">
              <w:r>
                <w:rPr>
                  <w:color w:val="0563C1"/>
                  <w:sz w:val="24"/>
                  <w:szCs w:val="24"/>
                  <w:u w:val="single"/>
                  <w:lang w:val="en-GB"/>
                </w:rPr>
                <w:t>barbora.kuranova@student.umb.sk</w:t>
              </w:r>
            </w:hyperlink>
            <w:r>
              <w:rPr>
                <w:color w:val="000000"/>
                <w:sz w:val="24"/>
                <w:szCs w:val="24"/>
                <w:lang w:val="en-GB"/>
              </w:rPr>
              <w:t>; MBU Academic Senate member</w:t>
            </w:r>
          </w:p>
        </w:tc>
      </w:tr>
      <w:tr w:rsidR="00D46E3B">
        <w:tc>
          <w:tcPr>
            <w:tcW w:w="9072" w:type="dxa"/>
            <w:gridSpan w:val="5"/>
          </w:tcPr>
          <w:p w:rsidR="00D46E3B" w:rsidRDefault="007123C1">
            <w:pPr>
              <w:pBdr>
                <w:top w:val="nil"/>
                <w:left w:val="nil"/>
                <w:bottom w:val="nil"/>
                <w:right w:val="nil"/>
                <w:between w:val="nil"/>
              </w:pBdr>
              <w:spacing w:after="160" w:line="259" w:lineRule="auto"/>
              <w:rPr>
                <w:b/>
                <w:color w:val="000000"/>
                <w:sz w:val="24"/>
                <w:szCs w:val="24"/>
              </w:rPr>
            </w:pPr>
            <w:r>
              <w:rPr>
                <w:b/>
                <w:bCs/>
                <w:color w:val="000000"/>
                <w:sz w:val="24"/>
                <w:szCs w:val="24"/>
                <w:lang w:val="en-GB"/>
              </w:rPr>
              <w:t>Study advisor of the study programme</w:t>
            </w:r>
          </w:p>
        </w:tc>
      </w:tr>
      <w:tr w:rsidR="00D46E3B">
        <w:tc>
          <w:tcPr>
            <w:tcW w:w="9072" w:type="dxa"/>
            <w:gridSpan w:val="5"/>
          </w:tcPr>
          <w:p w:rsidR="00D46E3B" w:rsidRDefault="007123C1">
            <w:pPr>
              <w:pBdr>
                <w:top w:val="nil"/>
                <w:left w:val="nil"/>
                <w:bottom w:val="nil"/>
                <w:right w:val="nil"/>
                <w:between w:val="nil"/>
              </w:pBdr>
              <w:spacing w:line="259" w:lineRule="auto"/>
              <w:jc w:val="both"/>
              <w:rPr>
                <w:color w:val="000000"/>
                <w:sz w:val="24"/>
                <w:szCs w:val="24"/>
              </w:rPr>
            </w:pPr>
            <w:r>
              <w:rPr>
                <w:color w:val="000000"/>
                <w:sz w:val="24"/>
                <w:szCs w:val="24"/>
                <w:lang w:val="en-GB"/>
              </w:rPr>
              <w:t xml:space="preserve">Peter </w:t>
            </w:r>
            <w:proofErr w:type="spellStart"/>
            <w:r>
              <w:rPr>
                <w:color w:val="000000"/>
                <w:sz w:val="24"/>
                <w:szCs w:val="24"/>
                <w:lang w:val="en-GB"/>
              </w:rPr>
              <w:t>Málik</w:t>
            </w:r>
            <w:proofErr w:type="spellEnd"/>
            <w:r>
              <w:rPr>
                <w:color w:val="000000"/>
                <w:sz w:val="24"/>
                <w:szCs w:val="24"/>
                <w:lang w:val="en-GB"/>
              </w:rPr>
              <w:t>, MPhil, PhD,</w:t>
            </w:r>
            <w:r w:rsidR="003449A6">
              <w:rPr>
                <w:color w:val="000000"/>
                <w:sz w:val="24"/>
                <w:szCs w:val="24"/>
                <w:lang w:val="en-GB"/>
              </w:rPr>
              <w:t xml:space="preserve"> </w:t>
            </w:r>
            <w:hyperlink r:id="rId96">
              <w:r>
                <w:rPr>
                  <w:color w:val="000000"/>
                  <w:sz w:val="24"/>
                  <w:szCs w:val="24"/>
                  <w:u w:val="single"/>
                  <w:lang w:val="en-GB"/>
                </w:rPr>
                <w:t>peter.malik@umb.sk</w:t>
              </w:r>
            </w:hyperlink>
            <w:r>
              <w:rPr>
                <w:color w:val="000000"/>
                <w:sz w:val="24"/>
                <w:szCs w:val="24"/>
                <w:lang w:val="en-GB"/>
              </w:rPr>
              <w:t>:</w:t>
            </w:r>
            <w:hyperlink r:id="rId97">
              <w:r>
                <w:rPr>
                  <w:color w:val="000000"/>
                  <w:sz w:val="24"/>
                  <w:szCs w:val="24"/>
                  <w:u w:val="single"/>
                  <w:lang w:val="en-GB"/>
                </w:rPr>
                <w:t>https://www.pdf.umb.sk/pmalik/</w:t>
              </w:r>
            </w:hyperlink>
          </w:p>
        </w:tc>
      </w:tr>
      <w:tr w:rsidR="00D46E3B">
        <w:tc>
          <w:tcPr>
            <w:tcW w:w="9072" w:type="dxa"/>
            <w:gridSpan w:val="5"/>
          </w:tcPr>
          <w:p w:rsidR="00D46E3B" w:rsidRDefault="007123C1">
            <w:pPr>
              <w:pBdr>
                <w:top w:val="nil"/>
                <w:left w:val="nil"/>
                <w:bottom w:val="nil"/>
                <w:right w:val="nil"/>
                <w:between w:val="nil"/>
              </w:pBdr>
              <w:spacing w:after="160" w:line="259" w:lineRule="auto"/>
              <w:rPr>
                <w:b/>
                <w:color w:val="000000"/>
                <w:sz w:val="24"/>
                <w:szCs w:val="24"/>
              </w:rPr>
            </w:pPr>
            <w:r>
              <w:rPr>
                <w:b/>
                <w:bCs/>
                <w:color w:val="000000"/>
                <w:sz w:val="24"/>
                <w:szCs w:val="24"/>
                <w:lang w:val="en-GB"/>
              </w:rPr>
              <w:t xml:space="preserve">Supporting staff of the study programme </w:t>
            </w:r>
          </w:p>
        </w:tc>
      </w:tr>
      <w:tr w:rsidR="00D46E3B">
        <w:tc>
          <w:tcPr>
            <w:tcW w:w="2430" w:type="dxa"/>
          </w:tcPr>
          <w:p w:rsidR="00D46E3B" w:rsidRDefault="007123C1">
            <w:pPr>
              <w:pBdr>
                <w:top w:val="nil"/>
                <w:left w:val="nil"/>
                <w:bottom w:val="nil"/>
                <w:right w:val="nil"/>
                <w:between w:val="nil"/>
              </w:pBdr>
              <w:spacing w:after="160" w:line="259" w:lineRule="auto"/>
              <w:jc w:val="center"/>
              <w:rPr>
                <w:color w:val="000000"/>
                <w:sz w:val="24"/>
                <w:szCs w:val="24"/>
              </w:rPr>
            </w:pPr>
            <w:r>
              <w:rPr>
                <w:color w:val="000000"/>
                <w:sz w:val="24"/>
                <w:szCs w:val="24"/>
                <w:lang w:val="en-GB"/>
              </w:rPr>
              <w:t>Position</w:t>
            </w:r>
          </w:p>
        </w:tc>
        <w:tc>
          <w:tcPr>
            <w:tcW w:w="2853" w:type="dxa"/>
            <w:gridSpan w:val="2"/>
          </w:tcPr>
          <w:p w:rsidR="00D46E3B" w:rsidRDefault="007123C1">
            <w:pPr>
              <w:pBdr>
                <w:top w:val="nil"/>
                <w:left w:val="nil"/>
                <w:bottom w:val="nil"/>
                <w:right w:val="nil"/>
                <w:between w:val="nil"/>
              </w:pBdr>
              <w:spacing w:after="160" w:line="259" w:lineRule="auto"/>
              <w:jc w:val="center"/>
              <w:rPr>
                <w:color w:val="000000"/>
                <w:sz w:val="24"/>
                <w:szCs w:val="24"/>
              </w:rPr>
            </w:pPr>
            <w:r>
              <w:rPr>
                <w:color w:val="000000"/>
                <w:sz w:val="24"/>
                <w:szCs w:val="24"/>
                <w:lang w:val="en-GB"/>
              </w:rPr>
              <w:t>Name/titles</w:t>
            </w:r>
          </w:p>
        </w:tc>
        <w:tc>
          <w:tcPr>
            <w:tcW w:w="3789" w:type="dxa"/>
            <w:gridSpan w:val="2"/>
          </w:tcPr>
          <w:p w:rsidR="00D46E3B" w:rsidRDefault="007123C1">
            <w:pPr>
              <w:pBdr>
                <w:top w:val="nil"/>
                <w:left w:val="nil"/>
                <w:bottom w:val="nil"/>
                <w:right w:val="nil"/>
                <w:between w:val="nil"/>
              </w:pBdr>
              <w:spacing w:after="160" w:line="259" w:lineRule="auto"/>
              <w:jc w:val="center"/>
              <w:rPr>
                <w:color w:val="000000"/>
                <w:sz w:val="24"/>
                <w:szCs w:val="24"/>
              </w:rPr>
            </w:pPr>
            <w:r>
              <w:rPr>
                <w:color w:val="000000"/>
                <w:sz w:val="24"/>
                <w:szCs w:val="24"/>
                <w:lang w:val="en-GB"/>
              </w:rPr>
              <w:t>Telephone/e-mail</w:t>
            </w:r>
          </w:p>
        </w:tc>
      </w:tr>
      <w:tr w:rsidR="00D46E3B">
        <w:tc>
          <w:tcPr>
            <w:tcW w:w="2430" w:type="dxa"/>
            <w:vMerge w:val="restart"/>
          </w:tcPr>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Head of the Admission Office</w:t>
            </w:r>
          </w:p>
          <w:p w:rsidR="00D46E3B" w:rsidRDefault="007123C1">
            <w:pPr>
              <w:pBdr>
                <w:top w:val="nil"/>
                <w:left w:val="nil"/>
                <w:bottom w:val="nil"/>
                <w:right w:val="nil"/>
                <w:between w:val="nil"/>
              </w:pBdr>
              <w:spacing w:line="259" w:lineRule="auto"/>
              <w:rPr>
                <w:color w:val="FF0000"/>
                <w:sz w:val="24"/>
                <w:szCs w:val="24"/>
              </w:rPr>
            </w:pPr>
            <w:r>
              <w:rPr>
                <w:color w:val="000000"/>
                <w:sz w:val="24"/>
                <w:szCs w:val="24"/>
                <w:lang w:val="en-GB"/>
              </w:rPr>
              <w:t>Study officer</w:t>
            </w:r>
          </w:p>
        </w:tc>
        <w:tc>
          <w:tcPr>
            <w:tcW w:w="2853" w:type="dxa"/>
            <w:gridSpan w:val="2"/>
          </w:tcPr>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 xml:space="preserve">Mgr. </w:t>
            </w:r>
            <w:proofErr w:type="spellStart"/>
            <w:r>
              <w:rPr>
                <w:color w:val="000000"/>
                <w:sz w:val="24"/>
                <w:szCs w:val="24"/>
                <w:lang w:val="en-GB"/>
              </w:rPr>
              <w:t>Ivona</w:t>
            </w:r>
            <w:proofErr w:type="spellEnd"/>
            <w:r>
              <w:rPr>
                <w:color w:val="000000"/>
                <w:sz w:val="24"/>
                <w:szCs w:val="24"/>
                <w:lang w:val="en-GB"/>
              </w:rPr>
              <w:t xml:space="preserve"> </w:t>
            </w:r>
            <w:proofErr w:type="spellStart"/>
            <w:r>
              <w:rPr>
                <w:color w:val="000000"/>
                <w:sz w:val="24"/>
                <w:szCs w:val="24"/>
                <w:lang w:val="en-GB"/>
              </w:rPr>
              <w:t>Bajsová</w:t>
            </w:r>
            <w:proofErr w:type="spellEnd"/>
          </w:p>
        </w:tc>
        <w:tc>
          <w:tcPr>
            <w:tcW w:w="3789" w:type="dxa"/>
            <w:gridSpan w:val="2"/>
          </w:tcPr>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048 446 4248,</w:t>
            </w:r>
          </w:p>
          <w:p w:rsidR="00D46E3B" w:rsidRDefault="00C3160D">
            <w:pPr>
              <w:pBdr>
                <w:top w:val="nil"/>
                <w:left w:val="nil"/>
                <w:bottom w:val="nil"/>
                <w:right w:val="nil"/>
                <w:between w:val="nil"/>
              </w:pBdr>
              <w:spacing w:line="259" w:lineRule="auto"/>
              <w:rPr>
                <w:color w:val="000000"/>
                <w:sz w:val="24"/>
                <w:szCs w:val="24"/>
              </w:rPr>
            </w:pPr>
            <w:hyperlink r:id="rId98">
              <w:r w:rsidR="00290F79">
                <w:rPr>
                  <w:color w:val="0563C1"/>
                  <w:sz w:val="24"/>
                  <w:szCs w:val="24"/>
                  <w:u w:val="single"/>
                  <w:lang w:val="en-GB"/>
                </w:rPr>
                <w:t>ivona.bajsova@umb.sk</w:t>
              </w:r>
            </w:hyperlink>
          </w:p>
        </w:tc>
      </w:tr>
      <w:tr w:rsidR="00D46E3B">
        <w:tc>
          <w:tcPr>
            <w:tcW w:w="2430" w:type="dxa"/>
            <w:vMerge/>
          </w:tcPr>
          <w:p w:rsidR="00D46E3B" w:rsidRDefault="00D46E3B">
            <w:pPr>
              <w:widowControl w:val="0"/>
              <w:pBdr>
                <w:top w:val="nil"/>
                <w:left w:val="nil"/>
                <w:bottom w:val="nil"/>
                <w:right w:val="nil"/>
                <w:between w:val="nil"/>
              </w:pBdr>
              <w:spacing w:line="276" w:lineRule="auto"/>
              <w:rPr>
                <w:color w:val="000000"/>
                <w:sz w:val="24"/>
                <w:szCs w:val="24"/>
              </w:rPr>
            </w:pPr>
          </w:p>
        </w:tc>
        <w:tc>
          <w:tcPr>
            <w:tcW w:w="2853" w:type="dxa"/>
            <w:gridSpan w:val="2"/>
          </w:tcPr>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 xml:space="preserve">Mgr. </w:t>
            </w:r>
            <w:proofErr w:type="spellStart"/>
            <w:r>
              <w:rPr>
                <w:color w:val="000000"/>
                <w:sz w:val="24"/>
                <w:szCs w:val="24"/>
                <w:lang w:val="en-GB"/>
              </w:rPr>
              <w:t>Romana</w:t>
            </w:r>
            <w:proofErr w:type="spellEnd"/>
            <w:r>
              <w:rPr>
                <w:color w:val="000000"/>
                <w:sz w:val="24"/>
                <w:szCs w:val="24"/>
                <w:lang w:val="en-GB"/>
              </w:rPr>
              <w:t xml:space="preserve"> </w:t>
            </w:r>
            <w:proofErr w:type="spellStart"/>
            <w:r>
              <w:rPr>
                <w:color w:val="000000"/>
                <w:sz w:val="24"/>
                <w:szCs w:val="24"/>
                <w:lang w:val="en-GB"/>
              </w:rPr>
              <w:t>Duchlanská</w:t>
            </w:r>
            <w:proofErr w:type="spellEnd"/>
          </w:p>
        </w:tc>
        <w:tc>
          <w:tcPr>
            <w:tcW w:w="3789" w:type="dxa"/>
            <w:gridSpan w:val="2"/>
          </w:tcPr>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048 446 4267</w:t>
            </w:r>
          </w:p>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romana.duchlanska@umb.sk</w:t>
            </w:r>
          </w:p>
        </w:tc>
      </w:tr>
      <w:tr w:rsidR="00D46E3B">
        <w:tc>
          <w:tcPr>
            <w:tcW w:w="2430" w:type="dxa"/>
            <w:vMerge w:val="restart"/>
          </w:tcPr>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Schedule coordinator</w:t>
            </w:r>
          </w:p>
        </w:tc>
        <w:tc>
          <w:tcPr>
            <w:tcW w:w="2853" w:type="dxa"/>
            <w:gridSpan w:val="2"/>
          </w:tcPr>
          <w:p w:rsidR="00D46E3B" w:rsidRDefault="007123C1">
            <w:pPr>
              <w:spacing w:line="257" w:lineRule="auto"/>
              <w:rPr>
                <w:color w:val="000000"/>
                <w:sz w:val="24"/>
                <w:szCs w:val="24"/>
              </w:rPr>
            </w:pPr>
            <w:r>
              <w:rPr>
                <w:color w:val="000000"/>
                <w:sz w:val="24"/>
                <w:szCs w:val="24"/>
                <w:lang w:val="en-GB"/>
              </w:rPr>
              <w:t xml:space="preserve">Mgr. </w:t>
            </w:r>
            <w:proofErr w:type="spellStart"/>
            <w:r>
              <w:rPr>
                <w:color w:val="000000"/>
                <w:sz w:val="24"/>
                <w:szCs w:val="24"/>
                <w:lang w:val="en-GB"/>
              </w:rPr>
              <w:t>Ing</w:t>
            </w:r>
            <w:proofErr w:type="spellEnd"/>
            <w:r>
              <w:rPr>
                <w:color w:val="000000"/>
                <w:sz w:val="24"/>
                <w:szCs w:val="24"/>
                <w:lang w:val="en-GB"/>
              </w:rPr>
              <w:t xml:space="preserve">. Jaroslav </w:t>
            </w:r>
            <w:proofErr w:type="spellStart"/>
            <w:r>
              <w:rPr>
                <w:color w:val="000000"/>
                <w:sz w:val="24"/>
                <w:szCs w:val="24"/>
                <w:lang w:val="en-GB"/>
              </w:rPr>
              <w:t>Maďar</w:t>
            </w:r>
            <w:proofErr w:type="spellEnd"/>
            <w:r>
              <w:rPr>
                <w:color w:val="000000"/>
                <w:sz w:val="24"/>
                <w:szCs w:val="24"/>
                <w:lang w:val="en-GB"/>
              </w:rPr>
              <w:t>, Ph.D.</w:t>
            </w:r>
          </w:p>
        </w:tc>
        <w:tc>
          <w:tcPr>
            <w:tcW w:w="3789" w:type="dxa"/>
            <w:gridSpan w:val="2"/>
          </w:tcPr>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 xml:space="preserve">048 446 4916 </w:t>
            </w:r>
          </w:p>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jaroslav.madar</w:t>
            </w:r>
            <w:hyperlink r:id="rId99">
              <w:r>
                <w:rPr>
                  <w:color w:val="0563C1"/>
                  <w:sz w:val="24"/>
                  <w:szCs w:val="24"/>
                  <w:u w:val="single"/>
                  <w:lang w:val="en-GB"/>
                </w:rPr>
                <w:t>@</w:t>
              </w:r>
            </w:hyperlink>
            <w:r>
              <w:rPr>
                <w:color w:val="000000"/>
                <w:sz w:val="24"/>
                <w:szCs w:val="24"/>
                <w:lang w:val="en-GB"/>
              </w:rPr>
              <w:t>umb.sk</w:t>
            </w:r>
          </w:p>
        </w:tc>
      </w:tr>
      <w:tr w:rsidR="00D46E3B">
        <w:tc>
          <w:tcPr>
            <w:tcW w:w="2430" w:type="dxa"/>
            <w:vMerge/>
          </w:tcPr>
          <w:p w:rsidR="00D46E3B" w:rsidRDefault="00D46E3B">
            <w:pPr>
              <w:widowControl w:val="0"/>
              <w:pBdr>
                <w:top w:val="nil"/>
                <w:left w:val="nil"/>
                <w:bottom w:val="nil"/>
                <w:right w:val="nil"/>
                <w:between w:val="nil"/>
              </w:pBdr>
              <w:spacing w:line="276" w:lineRule="auto"/>
              <w:rPr>
                <w:color w:val="000000"/>
                <w:sz w:val="24"/>
                <w:szCs w:val="24"/>
              </w:rPr>
            </w:pPr>
          </w:p>
        </w:tc>
        <w:tc>
          <w:tcPr>
            <w:tcW w:w="2853" w:type="dxa"/>
            <w:gridSpan w:val="2"/>
          </w:tcPr>
          <w:p w:rsidR="00D46E3B" w:rsidRDefault="007123C1">
            <w:pPr>
              <w:spacing w:line="257" w:lineRule="auto"/>
              <w:rPr>
                <w:sz w:val="24"/>
                <w:szCs w:val="24"/>
              </w:rPr>
            </w:pPr>
            <w:r>
              <w:rPr>
                <w:sz w:val="24"/>
                <w:szCs w:val="24"/>
                <w:lang w:val="en-GB"/>
              </w:rPr>
              <w:t xml:space="preserve">Mgr. </w:t>
            </w:r>
            <w:proofErr w:type="spellStart"/>
            <w:r>
              <w:rPr>
                <w:sz w:val="24"/>
                <w:szCs w:val="24"/>
                <w:lang w:val="en-GB"/>
              </w:rPr>
              <w:t>Marián</w:t>
            </w:r>
            <w:proofErr w:type="spellEnd"/>
            <w:r>
              <w:rPr>
                <w:sz w:val="24"/>
                <w:szCs w:val="24"/>
                <w:lang w:val="en-GB"/>
              </w:rPr>
              <w:t xml:space="preserve"> </w:t>
            </w:r>
            <w:proofErr w:type="spellStart"/>
            <w:r>
              <w:rPr>
                <w:sz w:val="24"/>
                <w:szCs w:val="24"/>
                <w:lang w:val="en-GB"/>
              </w:rPr>
              <w:t>Lakomčík</w:t>
            </w:r>
            <w:proofErr w:type="spellEnd"/>
          </w:p>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Faculty level</w:t>
            </w:r>
          </w:p>
        </w:tc>
        <w:tc>
          <w:tcPr>
            <w:tcW w:w="3789" w:type="dxa"/>
            <w:gridSpan w:val="2"/>
          </w:tcPr>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048 446 4262</w:t>
            </w:r>
          </w:p>
          <w:p w:rsidR="00D46E3B" w:rsidRDefault="00C3160D">
            <w:pPr>
              <w:pBdr>
                <w:top w:val="nil"/>
                <w:left w:val="nil"/>
                <w:bottom w:val="nil"/>
                <w:right w:val="nil"/>
                <w:between w:val="nil"/>
              </w:pBdr>
              <w:spacing w:after="160" w:line="259" w:lineRule="auto"/>
              <w:rPr>
                <w:color w:val="000000"/>
                <w:sz w:val="24"/>
                <w:szCs w:val="24"/>
              </w:rPr>
            </w:pPr>
            <w:hyperlink r:id="rId100">
              <w:r w:rsidR="00290F79">
                <w:rPr>
                  <w:color w:val="0563C1"/>
                  <w:sz w:val="24"/>
                  <w:szCs w:val="24"/>
                  <w:u w:val="single"/>
                  <w:lang w:val="en-GB"/>
                </w:rPr>
                <w:t>marian.lakomcik@umb.sk</w:t>
              </w:r>
            </w:hyperlink>
          </w:p>
        </w:tc>
      </w:tr>
      <w:tr w:rsidR="00D46E3B">
        <w:tc>
          <w:tcPr>
            <w:tcW w:w="2430" w:type="dxa"/>
          </w:tcPr>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Credit System of Study coordinator</w:t>
            </w:r>
          </w:p>
        </w:tc>
        <w:tc>
          <w:tcPr>
            <w:tcW w:w="2853" w:type="dxa"/>
            <w:gridSpan w:val="2"/>
          </w:tcPr>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 xml:space="preserve">Mgr. </w:t>
            </w:r>
            <w:proofErr w:type="spellStart"/>
            <w:r>
              <w:rPr>
                <w:color w:val="000000"/>
                <w:sz w:val="24"/>
                <w:szCs w:val="24"/>
                <w:lang w:val="en-GB"/>
              </w:rPr>
              <w:t>Marián</w:t>
            </w:r>
            <w:proofErr w:type="spellEnd"/>
            <w:r>
              <w:rPr>
                <w:color w:val="000000"/>
                <w:sz w:val="24"/>
                <w:szCs w:val="24"/>
                <w:lang w:val="en-GB"/>
              </w:rPr>
              <w:t xml:space="preserve"> </w:t>
            </w:r>
            <w:proofErr w:type="spellStart"/>
            <w:r>
              <w:rPr>
                <w:color w:val="000000"/>
                <w:sz w:val="24"/>
                <w:szCs w:val="24"/>
                <w:lang w:val="en-GB"/>
              </w:rPr>
              <w:t>Lakomčík</w:t>
            </w:r>
            <w:proofErr w:type="spellEnd"/>
            <w:r>
              <w:rPr>
                <w:color w:val="000000"/>
                <w:sz w:val="24"/>
                <w:szCs w:val="24"/>
                <w:lang w:val="en-GB"/>
              </w:rPr>
              <w:t xml:space="preserve"> </w:t>
            </w:r>
          </w:p>
        </w:tc>
        <w:tc>
          <w:tcPr>
            <w:tcW w:w="3789" w:type="dxa"/>
            <w:gridSpan w:val="2"/>
          </w:tcPr>
          <w:p w:rsidR="00D46E3B" w:rsidRDefault="00C3160D">
            <w:pPr>
              <w:pBdr>
                <w:top w:val="nil"/>
                <w:left w:val="nil"/>
                <w:bottom w:val="nil"/>
                <w:right w:val="nil"/>
                <w:between w:val="nil"/>
              </w:pBdr>
              <w:spacing w:line="259" w:lineRule="auto"/>
              <w:rPr>
                <w:color w:val="000000"/>
                <w:sz w:val="24"/>
                <w:szCs w:val="24"/>
              </w:rPr>
            </w:pPr>
            <w:hyperlink r:id="rId101">
              <w:r w:rsidR="00290F79">
                <w:rPr>
                  <w:color w:val="000000"/>
                  <w:sz w:val="24"/>
                  <w:szCs w:val="24"/>
                  <w:lang w:val="en-GB"/>
                </w:rPr>
                <w:t>048 446 4262</w:t>
              </w:r>
            </w:hyperlink>
          </w:p>
          <w:p w:rsidR="00D46E3B" w:rsidRDefault="00C3160D">
            <w:pPr>
              <w:pBdr>
                <w:top w:val="nil"/>
                <w:left w:val="nil"/>
                <w:bottom w:val="nil"/>
                <w:right w:val="nil"/>
                <w:between w:val="nil"/>
              </w:pBdr>
              <w:spacing w:after="160" w:line="259" w:lineRule="auto"/>
              <w:rPr>
                <w:color w:val="000000"/>
                <w:sz w:val="24"/>
                <w:szCs w:val="24"/>
              </w:rPr>
            </w:pPr>
            <w:hyperlink r:id="rId102">
              <w:r w:rsidR="00290F79">
                <w:rPr>
                  <w:color w:val="000000"/>
                  <w:sz w:val="24"/>
                  <w:szCs w:val="24"/>
                  <w:lang w:val="en-GB"/>
                </w:rPr>
                <w:t>marian.lakomcik@umb.sk</w:t>
              </w:r>
            </w:hyperlink>
          </w:p>
        </w:tc>
      </w:tr>
      <w:tr w:rsidR="00D46E3B">
        <w:tc>
          <w:tcPr>
            <w:tcW w:w="2430" w:type="dxa"/>
          </w:tcPr>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International relations and mobility officer</w:t>
            </w:r>
          </w:p>
        </w:tc>
        <w:tc>
          <w:tcPr>
            <w:tcW w:w="2853" w:type="dxa"/>
            <w:gridSpan w:val="2"/>
          </w:tcPr>
          <w:p w:rsidR="00D46E3B" w:rsidRDefault="007123C1">
            <w:pPr>
              <w:pBdr>
                <w:top w:val="nil"/>
                <w:left w:val="nil"/>
                <w:bottom w:val="nil"/>
                <w:right w:val="nil"/>
                <w:between w:val="nil"/>
              </w:pBdr>
              <w:spacing w:after="160" w:line="259" w:lineRule="auto"/>
              <w:rPr>
                <w:color w:val="000000"/>
                <w:sz w:val="24"/>
                <w:szCs w:val="24"/>
              </w:rPr>
            </w:pPr>
            <w:proofErr w:type="spellStart"/>
            <w:r>
              <w:rPr>
                <w:color w:val="000000"/>
                <w:sz w:val="24"/>
                <w:szCs w:val="24"/>
                <w:lang w:val="en-GB"/>
              </w:rPr>
              <w:t>Ing</w:t>
            </w:r>
            <w:proofErr w:type="spellEnd"/>
            <w:r>
              <w:rPr>
                <w:color w:val="000000"/>
                <w:sz w:val="24"/>
                <w:szCs w:val="24"/>
                <w:lang w:val="en-GB"/>
              </w:rPr>
              <w:t xml:space="preserve">. Anita </w:t>
            </w:r>
            <w:proofErr w:type="spellStart"/>
            <w:r>
              <w:rPr>
                <w:color w:val="000000"/>
                <w:sz w:val="24"/>
                <w:szCs w:val="24"/>
                <w:lang w:val="en-GB"/>
              </w:rPr>
              <w:t>Dienešová</w:t>
            </w:r>
            <w:proofErr w:type="spellEnd"/>
          </w:p>
        </w:tc>
        <w:tc>
          <w:tcPr>
            <w:tcW w:w="3789" w:type="dxa"/>
            <w:gridSpan w:val="2"/>
          </w:tcPr>
          <w:p w:rsidR="00D46E3B" w:rsidRDefault="00C3160D">
            <w:pPr>
              <w:pBdr>
                <w:top w:val="nil"/>
                <w:left w:val="nil"/>
                <w:bottom w:val="nil"/>
                <w:right w:val="nil"/>
                <w:between w:val="nil"/>
              </w:pBdr>
              <w:spacing w:line="259" w:lineRule="auto"/>
              <w:rPr>
                <w:color w:val="000000"/>
                <w:sz w:val="24"/>
                <w:szCs w:val="24"/>
              </w:rPr>
            </w:pPr>
            <w:hyperlink r:id="rId103">
              <w:r w:rsidR="00290F79">
                <w:rPr>
                  <w:color w:val="000000"/>
                  <w:sz w:val="24"/>
                  <w:szCs w:val="24"/>
                  <w:lang w:val="en-GB"/>
                </w:rPr>
                <w:t>048 446 4226</w:t>
              </w:r>
            </w:hyperlink>
          </w:p>
          <w:p w:rsidR="00D46E3B" w:rsidRDefault="00C3160D">
            <w:pPr>
              <w:pBdr>
                <w:top w:val="nil"/>
                <w:left w:val="nil"/>
                <w:bottom w:val="nil"/>
                <w:right w:val="nil"/>
                <w:between w:val="nil"/>
              </w:pBdr>
              <w:spacing w:after="160" w:line="259" w:lineRule="auto"/>
              <w:rPr>
                <w:color w:val="000000"/>
                <w:sz w:val="24"/>
                <w:szCs w:val="24"/>
              </w:rPr>
            </w:pPr>
            <w:hyperlink r:id="rId104">
              <w:r w:rsidR="00290F79">
                <w:rPr>
                  <w:color w:val="000000"/>
                  <w:sz w:val="24"/>
                  <w:szCs w:val="24"/>
                  <w:lang w:val="en-GB"/>
                </w:rPr>
                <w:t>anita.dienesova@umb.sk</w:t>
              </w:r>
            </w:hyperlink>
          </w:p>
        </w:tc>
      </w:tr>
      <w:tr w:rsidR="00D46E3B">
        <w:tc>
          <w:tcPr>
            <w:tcW w:w="2430" w:type="dxa"/>
          </w:tcPr>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Coordinator for students with specific needs</w:t>
            </w:r>
          </w:p>
        </w:tc>
        <w:tc>
          <w:tcPr>
            <w:tcW w:w="2853" w:type="dxa"/>
            <w:gridSpan w:val="2"/>
          </w:tcPr>
          <w:p w:rsidR="00D46E3B" w:rsidRDefault="007123C1">
            <w:pPr>
              <w:pBdr>
                <w:top w:val="nil"/>
                <w:left w:val="nil"/>
                <w:bottom w:val="nil"/>
                <w:right w:val="nil"/>
                <w:between w:val="nil"/>
              </w:pBdr>
              <w:spacing w:after="160" w:line="259" w:lineRule="auto"/>
              <w:rPr>
                <w:color w:val="000000"/>
                <w:sz w:val="24"/>
                <w:szCs w:val="24"/>
              </w:rPr>
            </w:pPr>
            <w:proofErr w:type="gramStart"/>
            <w:r>
              <w:rPr>
                <w:color w:val="000000"/>
                <w:sz w:val="24"/>
                <w:szCs w:val="24"/>
                <w:lang w:val="en-GB"/>
              </w:rPr>
              <w:t>doc</w:t>
            </w:r>
            <w:proofErr w:type="gramEnd"/>
            <w:r>
              <w:rPr>
                <w:color w:val="000000"/>
                <w:sz w:val="24"/>
                <w:szCs w:val="24"/>
                <w:lang w:val="en-GB"/>
              </w:rPr>
              <w:t xml:space="preserve">. </w:t>
            </w:r>
            <w:proofErr w:type="spellStart"/>
            <w:r>
              <w:rPr>
                <w:color w:val="000000"/>
                <w:sz w:val="24"/>
                <w:szCs w:val="24"/>
                <w:lang w:val="en-GB"/>
              </w:rPr>
              <w:t>PaedDr</w:t>
            </w:r>
            <w:proofErr w:type="spellEnd"/>
            <w:r>
              <w:rPr>
                <w:color w:val="000000"/>
                <w:sz w:val="24"/>
                <w:szCs w:val="24"/>
                <w:lang w:val="en-GB"/>
              </w:rPr>
              <w:t xml:space="preserve">. </w:t>
            </w:r>
            <w:proofErr w:type="spellStart"/>
            <w:r>
              <w:rPr>
                <w:color w:val="000000"/>
                <w:sz w:val="24"/>
                <w:szCs w:val="24"/>
                <w:lang w:val="en-GB"/>
              </w:rPr>
              <w:t>Vlasta</w:t>
            </w:r>
            <w:proofErr w:type="spellEnd"/>
            <w:r>
              <w:rPr>
                <w:color w:val="000000"/>
                <w:sz w:val="24"/>
                <w:szCs w:val="24"/>
                <w:lang w:val="en-GB"/>
              </w:rPr>
              <w:t xml:space="preserve"> </w:t>
            </w:r>
            <w:proofErr w:type="spellStart"/>
            <w:r>
              <w:rPr>
                <w:color w:val="000000"/>
                <w:sz w:val="24"/>
                <w:szCs w:val="24"/>
                <w:lang w:val="en-GB"/>
              </w:rPr>
              <w:t>Belková</w:t>
            </w:r>
            <w:proofErr w:type="spellEnd"/>
            <w:r>
              <w:rPr>
                <w:color w:val="000000"/>
                <w:sz w:val="24"/>
                <w:szCs w:val="24"/>
                <w:lang w:val="en-GB"/>
              </w:rPr>
              <w:t>, PhD.</w:t>
            </w:r>
          </w:p>
        </w:tc>
        <w:tc>
          <w:tcPr>
            <w:tcW w:w="3789" w:type="dxa"/>
            <w:gridSpan w:val="2"/>
          </w:tcPr>
          <w:p w:rsidR="00D46E3B" w:rsidRDefault="00C3160D">
            <w:pPr>
              <w:pBdr>
                <w:top w:val="nil"/>
                <w:left w:val="nil"/>
                <w:bottom w:val="nil"/>
                <w:right w:val="nil"/>
                <w:between w:val="nil"/>
              </w:pBdr>
              <w:spacing w:line="259" w:lineRule="auto"/>
              <w:rPr>
                <w:color w:val="000000"/>
                <w:sz w:val="24"/>
                <w:szCs w:val="24"/>
              </w:rPr>
            </w:pPr>
            <w:hyperlink r:id="rId105">
              <w:r w:rsidR="00290F79">
                <w:rPr>
                  <w:color w:val="000000"/>
                  <w:sz w:val="24"/>
                  <w:szCs w:val="24"/>
                  <w:lang w:val="en-GB"/>
                </w:rPr>
                <w:t>048 446 4755</w:t>
              </w:r>
            </w:hyperlink>
            <w:r w:rsidR="00290F79">
              <w:rPr>
                <w:color w:val="000000"/>
                <w:sz w:val="24"/>
                <w:szCs w:val="24"/>
                <w:lang w:val="en-GB"/>
              </w:rPr>
              <w:t xml:space="preserve">, </w:t>
            </w:r>
            <w:hyperlink r:id="rId106">
              <w:r w:rsidR="00290F79">
                <w:rPr>
                  <w:color w:val="000000"/>
                  <w:sz w:val="24"/>
                  <w:szCs w:val="24"/>
                  <w:lang w:val="en-GB"/>
                </w:rPr>
                <w:t>048 446 4759</w:t>
              </w:r>
            </w:hyperlink>
          </w:p>
          <w:p w:rsidR="00D46E3B" w:rsidRDefault="00C3160D">
            <w:pPr>
              <w:pBdr>
                <w:top w:val="nil"/>
                <w:left w:val="nil"/>
                <w:bottom w:val="nil"/>
                <w:right w:val="nil"/>
                <w:between w:val="nil"/>
              </w:pBdr>
              <w:spacing w:after="160" w:line="259" w:lineRule="auto"/>
              <w:rPr>
                <w:color w:val="000000"/>
                <w:sz w:val="24"/>
                <w:szCs w:val="24"/>
              </w:rPr>
            </w:pPr>
            <w:hyperlink r:id="rId107">
              <w:r w:rsidR="00290F79">
                <w:rPr>
                  <w:color w:val="000000"/>
                  <w:sz w:val="24"/>
                  <w:szCs w:val="24"/>
                  <w:lang w:val="en-GB"/>
                </w:rPr>
                <w:t>vlasta.belkova@umb.sk</w:t>
              </w:r>
            </w:hyperlink>
          </w:p>
        </w:tc>
      </w:tr>
      <w:tr w:rsidR="00D46E3B">
        <w:trPr>
          <w:trHeight w:val="556"/>
        </w:trPr>
        <w:tc>
          <w:tcPr>
            <w:tcW w:w="2430" w:type="dxa"/>
            <w:vMerge w:val="restart"/>
          </w:tcPr>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Psychological consulting</w:t>
            </w:r>
          </w:p>
        </w:tc>
        <w:tc>
          <w:tcPr>
            <w:tcW w:w="2853" w:type="dxa"/>
            <w:gridSpan w:val="2"/>
          </w:tcPr>
          <w:p w:rsidR="00D46E3B" w:rsidRDefault="007123C1">
            <w:pPr>
              <w:pBdr>
                <w:top w:val="nil"/>
                <w:left w:val="nil"/>
                <w:bottom w:val="nil"/>
                <w:right w:val="nil"/>
                <w:between w:val="nil"/>
              </w:pBdr>
              <w:spacing w:after="160" w:line="259" w:lineRule="auto"/>
              <w:rPr>
                <w:color w:val="000000"/>
                <w:sz w:val="24"/>
                <w:szCs w:val="24"/>
              </w:rPr>
            </w:pPr>
            <w:proofErr w:type="gramStart"/>
            <w:r>
              <w:rPr>
                <w:color w:val="000000"/>
                <w:sz w:val="24"/>
                <w:szCs w:val="24"/>
                <w:lang w:val="en-GB"/>
              </w:rPr>
              <w:t>doc</w:t>
            </w:r>
            <w:proofErr w:type="gramEnd"/>
            <w:r>
              <w:rPr>
                <w:color w:val="000000"/>
                <w:sz w:val="24"/>
                <w:szCs w:val="24"/>
                <w:lang w:val="en-GB"/>
              </w:rPr>
              <w:t xml:space="preserve">. </w:t>
            </w:r>
            <w:proofErr w:type="spellStart"/>
            <w:r>
              <w:rPr>
                <w:color w:val="000000"/>
                <w:sz w:val="24"/>
                <w:szCs w:val="24"/>
                <w:lang w:val="en-GB"/>
              </w:rPr>
              <w:t>PaedDr</w:t>
            </w:r>
            <w:proofErr w:type="spellEnd"/>
            <w:r>
              <w:rPr>
                <w:color w:val="000000"/>
                <w:sz w:val="24"/>
                <w:szCs w:val="24"/>
                <w:lang w:val="en-GB"/>
              </w:rPr>
              <w:t xml:space="preserve">. Lada </w:t>
            </w:r>
            <w:proofErr w:type="spellStart"/>
            <w:r>
              <w:rPr>
                <w:color w:val="000000"/>
                <w:sz w:val="24"/>
                <w:szCs w:val="24"/>
                <w:lang w:val="en-GB"/>
              </w:rPr>
              <w:t>Kaliská</w:t>
            </w:r>
            <w:proofErr w:type="spellEnd"/>
            <w:r>
              <w:rPr>
                <w:color w:val="000000"/>
                <w:sz w:val="24"/>
                <w:szCs w:val="24"/>
                <w:lang w:val="en-GB"/>
              </w:rPr>
              <w:t>, PhD.</w:t>
            </w:r>
          </w:p>
        </w:tc>
        <w:tc>
          <w:tcPr>
            <w:tcW w:w="3789" w:type="dxa"/>
            <w:gridSpan w:val="2"/>
          </w:tcPr>
          <w:p w:rsidR="00D46E3B" w:rsidRDefault="00C3160D">
            <w:pPr>
              <w:pBdr>
                <w:top w:val="nil"/>
                <w:left w:val="nil"/>
                <w:bottom w:val="nil"/>
                <w:right w:val="nil"/>
                <w:between w:val="nil"/>
              </w:pBdr>
              <w:spacing w:line="259" w:lineRule="auto"/>
              <w:rPr>
                <w:color w:val="000000"/>
                <w:sz w:val="24"/>
                <w:szCs w:val="24"/>
              </w:rPr>
            </w:pPr>
            <w:hyperlink r:id="rId108">
              <w:r w:rsidR="00290F79">
                <w:rPr>
                  <w:color w:val="000000"/>
                  <w:sz w:val="24"/>
                  <w:szCs w:val="24"/>
                  <w:lang w:val="en-GB"/>
                </w:rPr>
                <w:t>048 446 4717</w:t>
              </w:r>
            </w:hyperlink>
          </w:p>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lada.kaliska@umb.sk</w:t>
            </w:r>
          </w:p>
        </w:tc>
      </w:tr>
      <w:tr w:rsidR="00D46E3B">
        <w:trPr>
          <w:trHeight w:val="556"/>
        </w:trPr>
        <w:tc>
          <w:tcPr>
            <w:tcW w:w="2430" w:type="dxa"/>
            <w:vMerge/>
          </w:tcPr>
          <w:p w:rsidR="00D46E3B" w:rsidRDefault="00D46E3B">
            <w:pPr>
              <w:widowControl w:val="0"/>
              <w:pBdr>
                <w:top w:val="nil"/>
                <w:left w:val="nil"/>
                <w:bottom w:val="nil"/>
                <w:right w:val="nil"/>
                <w:between w:val="nil"/>
              </w:pBdr>
              <w:spacing w:line="276" w:lineRule="auto"/>
              <w:rPr>
                <w:color w:val="000000"/>
                <w:sz w:val="24"/>
                <w:szCs w:val="24"/>
              </w:rPr>
            </w:pPr>
          </w:p>
        </w:tc>
        <w:tc>
          <w:tcPr>
            <w:tcW w:w="2853" w:type="dxa"/>
            <w:gridSpan w:val="2"/>
          </w:tcPr>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 xml:space="preserve">prof. </w:t>
            </w:r>
            <w:proofErr w:type="spellStart"/>
            <w:r>
              <w:rPr>
                <w:color w:val="000000"/>
                <w:sz w:val="24"/>
                <w:szCs w:val="24"/>
                <w:lang w:val="en-GB"/>
              </w:rPr>
              <w:t>PhDr</w:t>
            </w:r>
            <w:proofErr w:type="spellEnd"/>
            <w:r>
              <w:rPr>
                <w:color w:val="000000"/>
                <w:sz w:val="24"/>
                <w:szCs w:val="24"/>
                <w:lang w:val="en-GB"/>
              </w:rPr>
              <w:t xml:space="preserve">. Eva </w:t>
            </w:r>
            <w:proofErr w:type="spellStart"/>
            <w:r>
              <w:rPr>
                <w:color w:val="000000"/>
                <w:sz w:val="24"/>
                <w:szCs w:val="24"/>
                <w:lang w:val="en-GB"/>
              </w:rPr>
              <w:t>Sollárová</w:t>
            </w:r>
            <w:proofErr w:type="spellEnd"/>
            <w:r>
              <w:rPr>
                <w:color w:val="000000"/>
                <w:sz w:val="24"/>
                <w:szCs w:val="24"/>
                <w:lang w:val="en-GB"/>
              </w:rPr>
              <w:t xml:space="preserve">, </w:t>
            </w:r>
            <w:proofErr w:type="spellStart"/>
            <w:r>
              <w:rPr>
                <w:color w:val="000000"/>
                <w:sz w:val="24"/>
                <w:szCs w:val="24"/>
                <w:lang w:val="en-GB"/>
              </w:rPr>
              <w:t>CSc</w:t>
            </w:r>
            <w:proofErr w:type="spellEnd"/>
            <w:r>
              <w:rPr>
                <w:color w:val="000000"/>
                <w:sz w:val="24"/>
                <w:szCs w:val="24"/>
                <w:lang w:val="en-GB"/>
              </w:rPr>
              <w:t>.</w:t>
            </w:r>
          </w:p>
        </w:tc>
        <w:tc>
          <w:tcPr>
            <w:tcW w:w="3789" w:type="dxa"/>
            <w:gridSpan w:val="2"/>
          </w:tcPr>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048 446 4717</w:t>
            </w:r>
          </w:p>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eva.sollarova@umb.sk</w:t>
            </w:r>
          </w:p>
        </w:tc>
      </w:tr>
      <w:tr w:rsidR="00D46E3B">
        <w:trPr>
          <w:trHeight w:val="552"/>
        </w:trPr>
        <w:tc>
          <w:tcPr>
            <w:tcW w:w="2430" w:type="dxa"/>
            <w:vMerge/>
          </w:tcPr>
          <w:p w:rsidR="00D46E3B" w:rsidRDefault="00D46E3B">
            <w:pPr>
              <w:widowControl w:val="0"/>
              <w:pBdr>
                <w:top w:val="nil"/>
                <w:left w:val="nil"/>
                <w:bottom w:val="nil"/>
                <w:right w:val="nil"/>
                <w:between w:val="nil"/>
              </w:pBdr>
              <w:spacing w:line="276" w:lineRule="auto"/>
              <w:rPr>
                <w:color w:val="000000"/>
                <w:sz w:val="24"/>
                <w:szCs w:val="24"/>
              </w:rPr>
            </w:pPr>
          </w:p>
        </w:tc>
        <w:tc>
          <w:tcPr>
            <w:tcW w:w="2853" w:type="dxa"/>
            <w:gridSpan w:val="2"/>
          </w:tcPr>
          <w:p w:rsidR="00D46E3B" w:rsidRDefault="007123C1">
            <w:pPr>
              <w:pBdr>
                <w:top w:val="nil"/>
                <w:left w:val="nil"/>
                <w:bottom w:val="nil"/>
                <w:right w:val="nil"/>
                <w:between w:val="nil"/>
              </w:pBdr>
              <w:spacing w:after="160" w:line="259" w:lineRule="auto"/>
              <w:rPr>
                <w:color w:val="000000"/>
                <w:sz w:val="24"/>
                <w:szCs w:val="24"/>
              </w:rPr>
            </w:pPr>
            <w:proofErr w:type="spellStart"/>
            <w:r>
              <w:rPr>
                <w:color w:val="000000"/>
                <w:sz w:val="24"/>
                <w:szCs w:val="24"/>
                <w:lang w:val="en-GB"/>
              </w:rPr>
              <w:t>PaedDr</w:t>
            </w:r>
            <w:proofErr w:type="spellEnd"/>
            <w:r>
              <w:rPr>
                <w:color w:val="000000"/>
                <w:sz w:val="24"/>
                <w:szCs w:val="24"/>
                <w:lang w:val="en-GB"/>
              </w:rPr>
              <w:t xml:space="preserve">. Jana </w:t>
            </w:r>
            <w:proofErr w:type="spellStart"/>
            <w:r>
              <w:rPr>
                <w:color w:val="000000"/>
                <w:sz w:val="24"/>
                <w:szCs w:val="24"/>
                <w:lang w:val="en-GB"/>
              </w:rPr>
              <w:t>Stehlíková</w:t>
            </w:r>
            <w:proofErr w:type="spellEnd"/>
            <w:r>
              <w:rPr>
                <w:color w:val="000000"/>
                <w:sz w:val="24"/>
                <w:szCs w:val="24"/>
                <w:lang w:val="en-GB"/>
              </w:rPr>
              <w:t>, PhD.</w:t>
            </w:r>
          </w:p>
        </w:tc>
        <w:tc>
          <w:tcPr>
            <w:tcW w:w="3789" w:type="dxa"/>
            <w:gridSpan w:val="2"/>
          </w:tcPr>
          <w:p w:rsidR="00D46E3B" w:rsidRDefault="00C3160D">
            <w:pPr>
              <w:pBdr>
                <w:top w:val="nil"/>
                <w:left w:val="nil"/>
                <w:bottom w:val="nil"/>
                <w:right w:val="nil"/>
                <w:between w:val="nil"/>
              </w:pBdr>
              <w:spacing w:after="160" w:line="259" w:lineRule="auto"/>
              <w:rPr>
                <w:color w:val="000000"/>
                <w:sz w:val="24"/>
                <w:szCs w:val="24"/>
              </w:rPr>
            </w:pPr>
            <w:hyperlink r:id="rId109">
              <w:r w:rsidR="00290F79">
                <w:rPr>
                  <w:color w:val="000000"/>
                  <w:sz w:val="24"/>
                  <w:szCs w:val="24"/>
                  <w:lang w:val="en-GB"/>
                </w:rPr>
                <w:t>048 446 4718</w:t>
              </w:r>
            </w:hyperlink>
            <w:r w:rsidR="00290F79">
              <w:rPr>
                <w:color w:val="000000"/>
                <w:sz w:val="24"/>
                <w:szCs w:val="24"/>
                <w:lang w:val="en-GB"/>
              </w:rPr>
              <w:t xml:space="preserve"> </w:t>
            </w:r>
            <w:hyperlink r:id="rId110">
              <w:r w:rsidR="00290F79">
                <w:rPr>
                  <w:color w:val="000000"/>
                  <w:sz w:val="24"/>
                  <w:szCs w:val="24"/>
                  <w:lang w:val="en-GB"/>
                </w:rPr>
                <w:t>jana.stehlikova@umb.sk</w:t>
              </w:r>
            </w:hyperlink>
          </w:p>
        </w:tc>
      </w:tr>
      <w:tr w:rsidR="00D46E3B">
        <w:trPr>
          <w:trHeight w:val="586"/>
        </w:trPr>
        <w:tc>
          <w:tcPr>
            <w:tcW w:w="2430" w:type="dxa"/>
            <w:vMerge/>
          </w:tcPr>
          <w:p w:rsidR="00D46E3B" w:rsidRDefault="00D46E3B">
            <w:pPr>
              <w:widowControl w:val="0"/>
              <w:pBdr>
                <w:top w:val="nil"/>
                <w:left w:val="nil"/>
                <w:bottom w:val="nil"/>
                <w:right w:val="nil"/>
                <w:between w:val="nil"/>
              </w:pBdr>
              <w:spacing w:line="276" w:lineRule="auto"/>
              <w:rPr>
                <w:color w:val="000000"/>
                <w:sz w:val="24"/>
                <w:szCs w:val="24"/>
              </w:rPr>
            </w:pPr>
          </w:p>
        </w:tc>
        <w:tc>
          <w:tcPr>
            <w:tcW w:w="2853" w:type="dxa"/>
            <w:gridSpan w:val="2"/>
          </w:tcPr>
          <w:p w:rsidR="00D46E3B" w:rsidRDefault="007123C1">
            <w:pPr>
              <w:pBdr>
                <w:top w:val="nil"/>
                <w:left w:val="nil"/>
                <w:bottom w:val="nil"/>
                <w:right w:val="nil"/>
                <w:between w:val="nil"/>
              </w:pBdr>
              <w:spacing w:after="160" w:line="259" w:lineRule="auto"/>
              <w:rPr>
                <w:color w:val="000000"/>
                <w:sz w:val="24"/>
                <w:szCs w:val="24"/>
              </w:rPr>
            </w:pPr>
            <w:proofErr w:type="spellStart"/>
            <w:r>
              <w:rPr>
                <w:color w:val="000000"/>
                <w:sz w:val="24"/>
                <w:szCs w:val="24"/>
                <w:lang w:val="en-GB"/>
              </w:rPr>
              <w:t>PaedDr</w:t>
            </w:r>
            <w:proofErr w:type="spellEnd"/>
            <w:r>
              <w:rPr>
                <w:color w:val="000000"/>
                <w:sz w:val="24"/>
                <w:szCs w:val="24"/>
                <w:lang w:val="en-GB"/>
              </w:rPr>
              <w:t xml:space="preserve">. Lucia </w:t>
            </w:r>
            <w:proofErr w:type="spellStart"/>
            <w:r>
              <w:rPr>
                <w:color w:val="000000"/>
                <w:sz w:val="24"/>
                <w:szCs w:val="24"/>
                <w:lang w:val="en-GB"/>
              </w:rPr>
              <w:t>Pašková</w:t>
            </w:r>
            <w:proofErr w:type="spellEnd"/>
            <w:r>
              <w:rPr>
                <w:color w:val="000000"/>
                <w:sz w:val="24"/>
                <w:szCs w:val="24"/>
                <w:lang w:val="en-GB"/>
              </w:rPr>
              <w:t>, PhD.</w:t>
            </w:r>
          </w:p>
        </w:tc>
        <w:tc>
          <w:tcPr>
            <w:tcW w:w="3789" w:type="dxa"/>
            <w:gridSpan w:val="2"/>
          </w:tcPr>
          <w:p w:rsidR="00D46E3B" w:rsidRDefault="00C3160D">
            <w:pPr>
              <w:pBdr>
                <w:top w:val="nil"/>
                <w:left w:val="nil"/>
                <w:bottom w:val="nil"/>
                <w:right w:val="nil"/>
                <w:between w:val="nil"/>
              </w:pBdr>
              <w:spacing w:line="259" w:lineRule="auto"/>
              <w:rPr>
                <w:color w:val="000000"/>
                <w:sz w:val="24"/>
                <w:szCs w:val="24"/>
              </w:rPr>
            </w:pPr>
            <w:hyperlink r:id="rId111">
              <w:r w:rsidR="00290F79">
                <w:rPr>
                  <w:color w:val="000000"/>
                  <w:sz w:val="24"/>
                  <w:szCs w:val="24"/>
                  <w:lang w:val="en-GB"/>
                </w:rPr>
                <w:t>048 446 4722</w:t>
              </w:r>
            </w:hyperlink>
          </w:p>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lucia.paskova@umb.sk</w:t>
            </w:r>
          </w:p>
        </w:tc>
      </w:tr>
      <w:tr w:rsidR="00D46E3B">
        <w:trPr>
          <w:trHeight w:val="527"/>
        </w:trPr>
        <w:tc>
          <w:tcPr>
            <w:tcW w:w="2430" w:type="dxa"/>
            <w:vMerge/>
          </w:tcPr>
          <w:p w:rsidR="00D46E3B" w:rsidRDefault="00D46E3B">
            <w:pPr>
              <w:widowControl w:val="0"/>
              <w:pBdr>
                <w:top w:val="nil"/>
                <w:left w:val="nil"/>
                <w:bottom w:val="nil"/>
                <w:right w:val="nil"/>
                <w:between w:val="nil"/>
              </w:pBdr>
              <w:spacing w:line="276" w:lineRule="auto"/>
              <w:rPr>
                <w:color w:val="000000"/>
                <w:sz w:val="24"/>
                <w:szCs w:val="24"/>
              </w:rPr>
            </w:pPr>
          </w:p>
        </w:tc>
        <w:tc>
          <w:tcPr>
            <w:tcW w:w="2853" w:type="dxa"/>
            <w:gridSpan w:val="2"/>
          </w:tcPr>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 xml:space="preserve">Mgr. Michaela </w:t>
            </w:r>
            <w:proofErr w:type="spellStart"/>
            <w:r>
              <w:rPr>
                <w:color w:val="000000"/>
                <w:sz w:val="24"/>
                <w:szCs w:val="24"/>
                <w:lang w:val="en-GB"/>
              </w:rPr>
              <w:t>Souček</w:t>
            </w:r>
            <w:proofErr w:type="spellEnd"/>
            <w:r>
              <w:rPr>
                <w:color w:val="000000"/>
                <w:sz w:val="24"/>
                <w:szCs w:val="24"/>
                <w:lang w:val="en-GB"/>
              </w:rPr>
              <w:t xml:space="preserve"> </w:t>
            </w:r>
            <w:proofErr w:type="spellStart"/>
            <w:r>
              <w:rPr>
                <w:color w:val="000000"/>
                <w:sz w:val="24"/>
                <w:szCs w:val="24"/>
                <w:lang w:val="en-GB"/>
              </w:rPr>
              <w:t>Vaňová</w:t>
            </w:r>
            <w:proofErr w:type="spellEnd"/>
            <w:r>
              <w:rPr>
                <w:color w:val="000000"/>
                <w:sz w:val="24"/>
                <w:szCs w:val="24"/>
                <w:lang w:val="en-GB"/>
              </w:rPr>
              <w:t>, PhD.</w:t>
            </w:r>
          </w:p>
        </w:tc>
        <w:tc>
          <w:tcPr>
            <w:tcW w:w="3789" w:type="dxa"/>
            <w:gridSpan w:val="2"/>
          </w:tcPr>
          <w:p w:rsidR="00D46E3B" w:rsidRDefault="00C3160D">
            <w:pPr>
              <w:pBdr>
                <w:top w:val="nil"/>
                <w:left w:val="nil"/>
                <w:bottom w:val="nil"/>
                <w:right w:val="nil"/>
                <w:between w:val="nil"/>
              </w:pBdr>
              <w:spacing w:line="259" w:lineRule="auto"/>
              <w:rPr>
                <w:color w:val="000000"/>
                <w:sz w:val="24"/>
                <w:szCs w:val="24"/>
              </w:rPr>
            </w:pPr>
            <w:hyperlink r:id="rId112">
              <w:r w:rsidR="00290F79">
                <w:rPr>
                  <w:color w:val="000000"/>
                  <w:sz w:val="24"/>
                  <w:szCs w:val="24"/>
                  <w:lang w:val="en-GB"/>
                </w:rPr>
                <w:t>048 446 4714</w:t>
              </w:r>
            </w:hyperlink>
          </w:p>
          <w:p w:rsidR="00D46E3B" w:rsidRDefault="00C3160D">
            <w:pPr>
              <w:pBdr>
                <w:top w:val="nil"/>
                <w:left w:val="nil"/>
                <w:bottom w:val="nil"/>
                <w:right w:val="nil"/>
                <w:between w:val="nil"/>
              </w:pBdr>
              <w:spacing w:after="160" w:line="259" w:lineRule="auto"/>
              <w:rPr>
                <w:color w:val="000000"/>
                <w:sz w:val="24"/>
                <w:szCs w:val="24"/>
              </w:rPr>
            </w:pPr>
            <w:hyperlink r:id="rId113">
              <w:r w:rsidR="00290F79">
                <w:rPr>
                  <w:color w:val="000000"/>
                  <w:sz w:val="24"/>
                  <w:szCs w:val="24"/>
                  <w:lang w:val="en-GB"/>
                </w:rPr>
                <w:t>michaela.vanova@umb.sk</w:t>
              </w:r>
            </w:hyperlink>
          </w:p>
        </w:tc>
      </w:tr>
      <w:tr w:rsidR="00D46E3B">
        <w:trPr>
          <w:trHeight w:val="635"/>
        </w:trPr>
        <w:tc>
          <w:tcPr>
            <w:tcW w:w="2430" w:type="dxa"/>
            <w:vMerge/>
          </w:tcPr>
          <w:p w:rsidR="00D46E3B" w:rsidRDefault="00D46E3B">
            <w:pPr>
              <w:widowControl w:val="0"/>
              <w:pBdr>
                <w:top w:val="nil"/>
                <w:left w:val="nil"/>
                <w:bottom w:val="nil"/>
                <w:right w:val="nil"/>
                <w:between w:val="nil"/>
              </w:pBdr>
              <w:spacing w:line="276" w:lineRule="auto"/>
              <w:rPr>
                <w:color w:val="000000"/>
                <w:sz w:val="24"/>
                <w:szCs w:val="24"/>
              </w:rPr>
            </w:pPr>
          </w:p>
        </w:tc>
        <w:tc>
          <w:tcPr>
            <w:tcW w:w="2853" w:type="dxa"/>
            <w:gridSpan w:val="2"/>
          </w:tcPr>
          <w:p w:rsidR="00D46E3B" w:rsidRDefault="007123C1">
            <w:pPr>
              <w:pBdr>
                <w:top w:val="nil"/>
                <w:left w:val="nil"/>
                <w:bottom w:val="nil"/>
                <w:right w:val="nil"/>
                <w:between w:val="nil"/>
              </w:pBdr>
              <w:spacing w:after="160" w:line="259" w:lineRule="auto"/>
              <w:rPr>
                <w:color w:val="000000"/>
                <w:sz w:val="24"/>
                <w:szCs w:val="24"/>
              </w:rPr>
            </w:pPr>
            <w:proofErr w:type="spellStart"/>
            <w:r>
              <w:rPr>
                <w:color w:val="000000"/>
                <w:sz w:val="24"/>
                <w:szCs w:val="24"/>
                <w:lang w:val="en-GB"/>
              </w:rPr>
              <w:t>PhDr</w:t>
            </w:r>
            <w:proofErr w:type="spellEnd"/>
            <w:r>
              <w:rPr>
                <w:color w:val="000000"/>
                <w:sz w:val="24"/>
                <w:szCs w:val="24"/>
                <w:lang w:val="en-GB"/>
              </w:rPr>
              <w:t xml:space="preserve">. </w:t>
            </w:r>
            <w:proofErr w:type="spellStart"/>
            <w:r>
              <w:rPr>
                <w:color w:val="000000"/>
                <w:sz w:val="24"/>
                <w:szCs w:val="24"/>
                <w:lang w:val="en-GB"/>
              </w:rPr>
              <w:t>Beata</w:t>
            </w:r>
            <w:proofErr w:type="spellEnd"/>
            <w:r>
              <w:rPr>
                <w:color w:val="000000"/>
                <w:sz w:val="24"/>
                <w:szCs w:val="24"/>
                <w:lang w:val="en-GB"/>
              </w:rPr>
              <w:t xml:space="preserve"> </w:t>
            </w:r>
            <w:proofErr w:type="spellStart"/>
            <w:r>
              <w:rPr>
                <w:color w:val="000000"/>
                <w:sz w:val="24"/>
                <w:szCs w:val="24"/>
                <w:lang w:val="en-GB"/>
              </w:rPr>
              <w:t>Žitniaková</w:t>
            </w:r>
            <w:proofErr w:type="spellEnd"/>
            <w:r>
              <w:rPr>
                <w:color w:val="000000"/>
                <w:sz w:val="24"/>
                <w:szCs w:val="24"/>
                <w:lang w:val="en-GB"/>
              </w:rPr>
              <w:t xml:space="preserve"> </w:t>
            </w:r>
            <w:proofErr w:type="spellStart"/>
            <w:r>
              <w:rPr>
                <w:color w:val="000000"/>
                <w:sz w:val="24"/>
                <w:szCs w:val="24"/>
                <w:lang w:val="en-GB"/>
              </w:rPr>
              <w:t>Gurgová</w:t>
            </w:r>
            <w:proofErr w:type="spellEnd"/>
            <w:r>
              <w:rPr>
                <w:color w:val="000000"/>
                <w:sz w:val="24"/>
                <w:szCs w:val="24"/>
                <w:lang w:val="en-GB"/>
              </w:rPr>
              <w:t>, PhD.</w:t>
            </w:r>
          </w:p>
        </w:tc>
        <w:tc>
          <w:tcPr>
            <w:tcW w:w="3789" w:type="dxa"/>
            <w:gridSpan w:val="2"/>
          </w:tcPr>
          <w:p w:rsidR="00D46E3B" w:rsidRDefault="00C3160D">
            <w:pPr>
              <w:pBdr>
                <w:top w:val="nil"/>
                <w:left w:val="nil"/>
                <w:bottom w:val="nil"/>
                <w:right w:val="nil"/>
                <w:between w:val="nil"/>
              </w:pBdr>
              <w:spacing w:line="259" w:lineRule="auto"/>
              <w:rPr>
                <w:color w:val="000000"/>
                <w:sz w:val="24"/>
                <w:szCs w:val="24"/>
              </w:rPr>
            </w:pPr>
            <w:hyperlink r:id="rId114">
              <w:r w:rsidR="00290F79">
                <w:rPr>
                  <w:color w:val="000000"/>
                  <w:sz w:val="24"/>
                  <w:szCs w:val="24"/>
                  <w:lang w:val="en-GB"/>
                </w:rPr>
                <w:t>048 446 4725</w:t>
              </w:r>
            </w:hyperlink>
          </w:p>
          <w:p w:rsidR="00D46E3B" w:rsidRDefault="00C3160D">
            <w:pPr>
              <w:pBdr>
                <w:top w:val="nil"/>
                <w:left w:val="nil"/>
                <w:bottom w:val="nil"/>
                <w:right w:val="nil"/>
                <w:between w:val="nil"/>
              </w:pBdr>
              <w:spacing w:after="160" w:line="259" w:lineRule="auto"/>
              <w:rPr>
                <w:color w:val="000000"/>
                <w:sz w:val="24"/>
                <w:szCs w:val="24"/>
              </w:rPr>
            </w:pPr>
            <w:hyperlink r:id="rId115">
              <w:r w:rsidR="00290F79">
                <w:rPr>
                  <w:color w:val="000000"/>
                  <w:sz w:val="24"/>
                  <w:szCs w:val="24"/>
                  <w:lang w:val="en-GB"/>
                </w:rPr>
                <w:t>beata.gurgova@umb.sk</w:t>
              </w:r>
            </w:hyperlink>
          </w:p>
        </w:tc>
      </w:tr>
      <w:tr w:rsidR="00D46E3B">
        <w:trPr>
          <w:trHeight w:val="615"/>
        </w:trPr>
        <w:tc>
          <w:tcPr>
            <w:tcW w:w="2430" w:type="dxa"/>
            <w:vMerge/>
          </w:tcPr>
          <w:p w:rsidR="00D46E3B" w:rsidRDefault="00D46E3B">
            <w:pPr>
              <w:widowControl w:val="0"/>
              <w:pBdr>
                <w:top w:val="nil"/>
                <w:left w:val="nil"/>
                <w:bottom w:val="nil"/>
                <w:right w:val="nil"/>
                <w:between w:val="nil"/>
              </w:pBdr>
              <w:spacing w:line="276" w:lineRule="auto"/>
              <w:rPr>
                <w:color w:val="000000"/>
                <w:sz w:val="24"/>
                <w:szCs w:val="24"/>
              </w:rPr>
            </w:pPr>
          </w:p>
        </w:tc>
        <w:tc>
          <w:tcPr>
            <w:tcW w:w="2853" w:type="dxa"/>
            <w:gridSpan w:val="2"/>
          </w:tcPr>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 xml:space="preserve">Mgr. Zuzana </w:t>
            </w:r>
            <w:proofErr w:type="spellStart"/>
            <w:r>
              <w:rPr>
                <w:color w:val="000000"/>
                <w:sz w:val="24"/>
                <w:szCs w:val="24"/>
                <w:lang w:val="en-GB"/>
              </w:rPr>
              <w:t>Heinzová</w:t>
            </w:r>
            <w:proofErr w:type="spellEnd"/>
            <w:r>
              <w:rPr>
                <w:color w:val="000000"/>
                <w:sz w:val="24"/>
                <w:szCs w:val="24"/>
                <w:lang w:val="en-GB"/>
              </w:rPr>
              <w:t>, PhD.</w:t>
            </w:r>
          </w:p>
        </w:tc>
        <w:tc>
          <w:tcPr>
            <w:tcW w:w="3789" w:type="dxa"/>
            <w:gridSpan w:val="2"/>
          </w:tcPr>
          <w:p w:rsidR="00D46E3B" w:rsidRDefault="00C3160D">
            <w:pPr>
              <w:pBdr>
                <w:top w:val="nil"/>
                <w:left w:val="nil"/>
                <w:bottom w:val="nil"/>
                <w:right w:val="nil"/>
                <w:between w:val="nil"/>
              </w:pBdr>
              <w:spacing w:line="259" w:lineRule="auto"/>
              <w:rPr>
                <w:color w:val="000000"/>
                <w:sz w:val="24"/>
                <w:szCs w:val="24"/>
              </w:rPr>
            </w:pPr>
            <w:hyperlink r:id="rId116">
              <w:r w:rsidR="00290F79">
                <w:rPr>
                  <w:color w:val="000000"/>
                  <w:sz w:val="24"/>
                  <w:szCs w:val="24"/>
                  <w:lang w:val="en-GB"/>
                </w:rPr>
                <w:t>048 446 4711</w:t>
              </w:r>
            </w:hyperlink>
          </w:p>
          <w:p w:rsidR="00D46E3B" w:rsidRDefault="00C3160D">
            <w:pPr>
              <w:pBdr>
                <w:top w:val="nil"/>
                <w:left w:val="nil"/>
                <w:bottom w:val="nil"/>
                <w:right w:val="nil"/>
                <w:between w:val="nil"/>
              </w:pBdr>
              <w:spacing w:after="160" w:line="259" w:lineRule="auto"/>
              <w:rPr>
                <w:color w:val="000000"/>
                <w:sz w:val="24"/>
                <w:szCs w:val="24"/>
              </w:rPr>
            </w:pPr>
            <w:hyperlink r:id="rId117">
              <w:r w:rsidR="00290F79">
                <w:rPr>
                  <w:color w:val="000000"/>
                  <w:sz w:val="24"/>
                  <w:szCs w:val="24"/>
                  <w:lang w:val="en-GB"/>
                </w:rPr>
                <w:t>zuzana.heinzova@umb.sk</w:t>
              </w:r>
            </w:hyperlink>
          </w:p>
        </w:tc>
      </w:tr>
      <w:tr w:rsidR="00D46E3B">
        <w:trPr>
          <w:trHeight w:val="615"/>
        </w:trPr>
        <w:tc>
          <w:tcPr>
            <w:tcW w:w="2430" w:type="dxa"/>
            <w:vMerge w:val="restart"/>
          </w:tcPr>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Pastoral counselling</w:t>
            </w:r>
          </w:p>
        </w:tc>
        <w:tc>
          <w:tcPr>
            <w:tcW w:w="2853" w:type="dxa"/>
            <w:gridSpan w:val="2"/>
          </w:tcPr>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 xml:space="preserve">doc. </w:t>
            </w:r>
            <w:proofErr w:type="spellStart"/>
            <w:r>
              <w:rPr>
                <w:color w:val="000000"/>
                <w:sz w:val="24"/>
                <w:szCs w:val="24"/>
                <w:lang w:val="en-GB"/>
              </w:rPr>
              <w:t>ThDr</w:t>
            </w:r>
            <w:proofErr w:type="spellEnd"/>
            <w:r>
              <w:rPr>
                <w:color w:val="000000"/>
                <w:sz w:val="24"/>
                <w:szCs w:val="24"/>
                <w:lang w:val="en-GB"/>
              </w:rPr>
              <w:t xml:space="preserve">. </w:t>
            </w:r>
            <w:proofErr w:type="spellStart"/>
            <w:r>
              <w:rPr>
                <w:color w:val="000000"/>
                <w:sz w:val="24"/>
                <w:szCs w:val="24"/>
                <w:lang w:val="en-GB"/>
              </w:rPr>
              <w:t>Albín</w:t>
            </w:r>
            <w:proofErr w:type="spellEnd"/>
            <w:r>
              <w:rPr>
                <w:color w:val="000000"/>
                <w:sz w:val="24"/>
                <w:szCs w:val="24"/>
                <w:lang w:val="en-GB"/>
              </w:rPr>
              <w:t xml:space="preserve"> </w:t>
            </w:r>
            <w:proofErr w:type="spellStart"/>
            <w:r>
              <w:rPr>
                <w:color w:val="000000"/>
                <w:sz w:val="24"/>
                <w:szCs w:val="24"/>
                <w:lang w:val="en-GB"/>
              </w:rPr>
              <w:t>Masarik</w:t>
            </w:r>
            <w:proofErr w:type="spellEnd"/>
            <w:r>
              <w:rPr>
                <w:color w:val="000000"/>
                <w:sz w:val="24"/>
                <w:szCs w:val="24"/>
                <w:lang w:val="en-GB"/>
              </w:rPr>
              <w:t>, PhD.</w:t>
            </w:r>
          </w:p>
        </w:tc>
        <w:tc>
          <w:tcPr>
            <w:tcW w:w="3789" w:type="dxa"/>
            <w:gridSpan w:val="2"/>
          </w:tcPr>
          <w:p w:rsidR="00D46E3B" w:rsidRDefault="00C3160D">
            <w:pPr>
              <w:pBdr>
                <w:top w:val="nil"/>
                <w:left w:val="nil"/>
                <w:bottom w:val="nil"/>
                <w:right w:val="nil"/>
                <w:between w:val="nil"/>
              </w:pBdr>
              <w:spacing w:line="259" w:lineRule="auto"/>
              <w:rPr>
                <w:color w:val="000000"/>
                <w:sz w:val="24"/>
                <w:szCs w:val="24"/>
              </w:rPr>
            </w:pPr>
            <w:hyperlink r:id="rId118">
              <w:r w:rsidR="00290F79">
                <w:rPr>
                  <w:color w:val="000000"/>
                  <w:sz w:val="24"/>
                  <w:szCs w:val="24"/>
                  <w:lang w:val="en-GB"/>
                </w:rPr>
                <w:t>048 446 4911</w:t>
              </w:r>
            </w:hyperlink>
          </w:p>
          <w:p w:rsidR="00D46E3B" w:rsidRDefault="00C3160D">
            <w:pPr>
              <w:pBdr>
                <w:top w:val="nil"/>
                <w:left w:val="nil"/>
                <w:bottom w:val="nil"/>
                <w:right w:val="nil"/>
                <w:between w:val="nil"/>
              </w:pBdr>
              <w:spacing w:after="160" w:line="259" w:lineRule="auto"/>
              <w:rPr>
                <w:color w:val="000000"/>
                <w:sz w:val="24"/>
                <w:szCs w:val="24"/>
              </w:rPr>
            </w:pPr>
            <w:hyperlink r:id="rId119">
              <w:r w:rsidR="00290F79">
                <w:rPr>
                  <w:color w:val="000000"/>
                  <w:sz w:val="24"/>
                  <w:szCs w:val="24"/>
                  <w:lang w:val="en-GB"/>
                </w:rPr>
                <w:t>albin.masarik@umb.sk</w:t>
              </w:r>
            </w:hyperlink>
          </w:p>
        </w:tc>
      </w:tr>
      <w:tr w:rsidR="00D46E3B">
        <w:trPr>
          <w:trHeight w:val="615"/>
        </w:trPr>
        <w:tc>
          <w:tcPr>
            <w:tcW w:w="2430" w:type="dxa"/>
            <w:vMerge/>
          </w:tcPr>
          <w:p w:rsidR="00D46E3B" w:rsidRDefault="00D46E3B">
            <w:pPr>
              <w:widowControl w:val="0"/>
              <w:pBdr>
                <w:top w:val="nil"/>
                <w:left w:val="nil"/>
                <w:bottom w:val="nil"/>
                <w:right w:val="nil"/>
                <w:between w:val="nil"/>
              </w:pBdr>
              <w:spacing w:line="276" w:lineRule="auto"/>
              <w:rPr>
                <w:color w:val="000000"/>
                <w:sz w:val="24"/>
                <w:szCs w:val="24"/>
              </w:rPr>
            </w:pPr>
          </w:p>
        </w:tc>
        <w:tc>
          <w:tcPr>
            <w:tcW w:w="2853" w:type="dxa"/>
            <w:gridSpan w:val="2"/>
          </w:tcPr>
          <w:p w:rsidR="00D46E3B" w:rsidRDefault="007123C1">
            <w:pPr>
              <w:pBdr>
                <w:top w:val="nil"/>
                <w:left w:val="nil"/>
                <w:bottom w:val="nil"/>
                <w:right w:val="nil"/>
                <w:between w:val="nil"/>
              </w:pBdr>
              <w:spacing w:after="160" w:line="259" w:lineRule="auto"/>
              <w:rPr>
                <w:color w:val="000000"/>
                <w:sz w:val="24"/>
                <w:szCs w:val="24"/>
              </w:rPr>
            </w:pPr>
            <w:proofErr w:type="gramStart"/>
            <w:r>
              <w:rPr>
                <w:color w:val="000000"/>
                <w:sz w:val="24"/>
                <w:szCs w:val="24"/>
                <w:lang w:val="en-GB"/>
              </w:rPr>
              <w:t>doc</w:t>
            </w:r>
            <w:proofErr w:type="gramEnd"/>
            <w:r>
              <w:rPr>
                <w:color w:val="000000"/>
                <w:sz w:val="24"/>
                <w:szCs w:val="24"/>
                <w:lang w:val="en-GB"/>
              </w:rPr>
              <w:t xml:space="preserve">. </w:t>
            </w:r>
            <w:proofErr w:type="spellStart"/>
            <w:r>
              <w:rPr>
                <w:color w:val="000000"/>
                <w:sz w:val="24"/>
                <w:szCs w:val="24"/>
                <w:lang w:val="en-GB"/>
              </w:rPr>
              <w:t>PaedDr</w:t>
            </w:r>
            <w:proofErr w:type="spellEnd"/>
            <w:r>
              <w:rPr>
                <w:color w:val="000000"/>
                <w:sz w:val="24"/>
                <w:szCs w:val="24"/>
                <w:lang w:val="en-GB"/>
              </w:rPr>
              <w:t xml:space="preserve">. </w:t>
            </w:r>
            <w:proofErr w:type="spellStart"/>
            <w:r>
              <w:rPr>
                <w:color w:val="000000"/>
                <w:sz w:val="24"/>
                <w:szCs w:val="24"/>
                <w:lang w:val="en-GB"/>
              </w:rPr>
              <w:t>Viktória</w:t>
            </w:r>
            <w:proofErr w:type="spellEnd"/>
            <w:r>
              <w:rPr>
                <w:color w:val="000000"/>
                <w:sz w:val="24"/>
                <w:szCs w:val="24"/>
                <w:lang w:val="en-GB"/>
              </w:rPr>
              <w:t xml:space="preserve"> </w:t>
            </w:r>
            <w:proofErr w:type="spellStart"/>
            <w:r>
              <w:rPr>
                <w:color w:val="000000"/>
                <w:sz w:val="24"/>
                <w:szCs w:val="24"/>
                <w:lang w:val="en-GB"/>
              </w:rPr>
              <w:t>Šoltésová</w:t>
            </w:r>
            <w:proofErr w:type="spellEnd"/>
            <w:r>
              <w:rPr>
                <w:color w:val="000000"/>
                <w:sz w:val="24"/>
                <w:szCs w:val="24"/>
                <w:lang w:val="en-GB"/>
              </w:rPr>
              <w:t>, PhD.</w:t>
            </w:r>
          </w:p>
        </w:tc>
        <w:tc>
          <w:tcPr>
            <w:tcW w:w="3789" w:type="dxa"/>
            <w:gridSpan w:val="2"/>
          </w:tcPr>
          <w:p w:rsidR="00D46E3B" w:rsidRDefault="00C3160D">
            <w:pPr>
              <w:rPr>
                <w:color w:val="000000"/>
                <w:sz w:val="24"/>
                <w:szCs w:val="24"/>
              </w:rPr>
            </w:pPr>
            <w:hyperlink r:id="rId120">
              <w:r w:rsidR="00290F79">
                <w:rPr>
                  <w:color w:val="000000"/>
                  <w:sz w:val="24"/>
                  <w:szCs w:val="24"/>
                  <w:lang w:val="en-GB"/>
                </w:rPr>
                <w:t>048 446 4230</w:t>
              </w:r>
            </w:hyperlink>
            <w:r w:rsidR="00290F79">
              <w:rPr>
                <w:color w:val="000000"/>
                <w:sz w:val="24"/>
                <w:szCs w:val="24"/>
                <w:lang w:val="en-GB"/>
              </w:rPr>
              <w:t xml:space="preserve">, </w:t>
            </w:r>
            <w:hyperlink r:id="rId121">
              <w:r w:rsidR="00290F79">
                <w:rPr>
                  <w:color w:val="000000"/>
                  <w:sz w:val="24"/>
                  <w:szCs w:val="24"/>
                  <w:lang w:val="en-GB"/>
                </w:rPr>
                <w:t>048 446 4917</w:t>
              </w:r>
            </w:hyperlink>
          </w:p>
          <w:p w:rsidR="00D46E3B" w:rsidRDefault="00C3160D">
            <w:pPr>
              <w:pBdr>
                <w:top w:val="nil"/>
                <w:left w:val="nil"/>
                <w:bottom w:val="nil"/>
                <w:right w:val="nil"/>
                <w:between w:val="nil"/>
              </w:pBdr>
              <w:spacing w:after="160" w:line="259" w:lineRule="auto"/>
              <w:rPr>
                <w:color w:val="000000"/>
                <w:sz w:val="24"/>
                <w:szCs w:val="24"/>
              </w:rPr>
            </w:pPr>
            <w:hyperlink r:id="rId122">
              <w:r w:rsidR="00290F79">
                <w:rPr>
                  <w:color w:val="000000"/>
                  <w:sz w:val="24"/>
                  <w:szCs w:val="24"/>
                  <w:lang w:val="en-GB"/>
                </w:rPr>
                <w:t>viktoria.soltesova@umb.sk</w:t>
              </w:r>
            </w:hyperlink>
          </w:p>
        </w:tc>
      </w:tr>
      <w:tr w:rsidR="00D46E3B">
        <w:trPr>
          <w:trHeight w:val="615"/>
        </w:trPr>
        <w:tc>
          <w:tcPr>
            <w:tcW w:w="2430" w:type="dxa"/>
            <w:vMerge w:val="restart"/>
          </w:tcPr>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Social consulting</w:t>
            </w:r>
          </w:p>
        </w:tc>
        <w:tc>
          <w:tcPr>
            <w:tcW w:w="2853" w:type="dxa"/>
            <w:gridSpan w:val="2"/>
          </w:tcPr>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 xml:space="preserve">doc. </w:t>
            </w:r>
            <w:proofErr w:type="spellStart"/>
            <w:r>
              <w:rPr>
                <w:color w:val="000000"/>
                <w:sz w:val="24"/>
                <w:szCs w:val="24"/>
                <w:lang w:val="en-GB"/>
              </w:rPr>
              <w:t>PhDr</w:t>
            </w:r>
            <w:proofErr w:type="spellEnd"/>
            <w:r>
              <w:rPr>
                <w:color w:val="000000"/>
                <w:sz w:val="24"/>
                <w:szCs w:val="24"/>
                <w:lang w:val="en-GB"/>
              </w:rPr>
              <w:t xml:space="preserve">. </w:t>
            </w:r>
            <w:proofErr w:type="spellStart"/>
            <w:r>
              <w:rPr>
                <w:color w:val="000000"/>
                <w:sz w:val="24"/>
                <w:szCs w:val="24"/>
                <w:lang w:val="en-GB"/>
              </w:rPr>
              <w:t>Alžbeta</w:t>
            </w:r>
            <w:proofErr w:type="spellEnd"/>
            <w:r>
              <w:rPr>
                <w:color w:val="000000"/>
                <w:sz w:val="24"/>
                <w:szCs w:val="24"/>
                <w:lang w:val="en-GB"/>
              </w:rPr>
              <w:t xml:space="preserve"> </w:t>
            </w:r>
            <w:proofErr w:type="spellStart"/>
            <w:r>
              <w:rPr>
                <w:color w:val="000000"/>
                <w:sz w:val="24"/>
                <w:szCs w:val="24"/>
                <w:lang w:val="en-GB"/>
              </w:rPr>
              <w:t>Brozmanová</w:t>
            </w:r>
            <w:proofErr w:type="spellEnd"/>
            <w:r>
              <w:rPr>
                <w:color w:val="000000"/>
                <w:sz w:val="24"/>
                <w:szCs w:val="24"/>
                <w:lang w:val="en-GB"/>
              </w:rPr>
              <w:t xml:space="preserve"> </w:t>
            </w:r>
            <w:proofErr w:type="spellStart"/>
            <w:r>
              <w:rPr>
                <w:color w:val="000000"/>
                <w:sz w:val="24"/>
                <w:szCs w:val="24"/>
                <w:lang w:val="en-GB"/>
              </w:rPr>
              <w:t>Gregorová</w:t>
            </w:r>
            <w:proofErr w:type="spellEnd"/>
            <w:r>
              <w:rPr>
                <w:color w:val="000000"/>
                <w:sz w:val="24"/>
                <w:szCs w:val="24"/>
                <w:lang w:val="en-GB"/>
              </w:rPr>
              <w:t>, PhD.,</w:t>
            </w:r>
          </w:p>
        </w:tc>
        <w:tc>
          <w:tcPr>
            <w:tcW w:w="3789" w:type="dxa"/>
            <w:gridSpan w:val="2"/>
          </w:tcPr>
          <w:p w:rsidR="00D46E3B" w:rsidRDefault="00C3160D">
            <w:pPr>
              <w:pBdr>
                <w:top w:val="nil"/>
                <w:left w:val="nil"/>
                <w:bottom w:val="nil"/>
                <w:right w:val="nil"/>
                <w:between w:val="nil"/>
              </w:pBdr>
              <w:spacing w:line="259" w:lineRule="auto"/>
              <w:rPr>
                <w:color w:val="000000"/>
                <w:sz w:val="24"/>
                <w:szCs w:val="24"/>
              </w:rPr>
            </w:pPr>
            <w:hyperlink r:id="rId123">
              <w:r w:rsidR="00290F79">
                <w:rPr>
                  <w:color w:val="000000"/>
                  <w:sz w:val="24"/>
                  <w:szCs w:val="24"/>
                  <w:lang w:val="en-GB"/>
                </w:rPr>
                <w:t>048 446 4784</w:t>
              </w:r>
            </w:hyperlink>
          </w:p>
          <w:p w:rsidR="00D46E3B" w:rsidRDefault="00C3160D">
            <w:pPr>
              <w:pBdr>
                <w:top w:val="nil"/>
                <w:left w:val="nil"/>
                <w:bottom w:val="nil"/>
                <w:right w:val="nil"/>
                <w:between w:val="nil"/>
              </w:pBdr>
              <w:spacing w:after="160" w:line="259" w:lineRule="auto"/>
              <w:rPr>
                <w:color w:val="000000"/>
                <w:sz w:val="24"/>
                <w:szCs w:val="24"/>
              </w:rPr>
            </w:pPr>
            <w:hyperlink r:id="rId124">
              <w:r w:rsidR="00290F79">
                <w:rPr>
                  <w:color w:val="000000"/>
                  <w:sz w:val="24"/>
                  <w:szCs w:val="24"/>
                  <w:lang w:val="en-GB"/>
                </w:rPr>
                <w:t>alzbeta.gregorova@umb.sk</w:t>
              </w:r>
            </w:hyperlink>
          </w:p>
        </w:tc>
      </w:tr>
      <w:tr w:rsidR="00D46E3B">
        <w:trPr>
          <w:trHeight w:val="615"/>
        </w:trPr>
        <w:tc>
          <w:tcPr>
            <w:tcW w:w="2430" w:type="dxa"/>
            <w:vMerge/>
          </w:tcPr>
          <w:p w:rsidR="00D46E3B" w:rsidRDefault="00D46E3B">
            <w:pPr>
              <w:widowControl w:val="0"/>
              <w:pBdr>
                <w:top w:val="nil"/>
                <w:left w:val="nil"/>
                <w:bottom w:val="nil"/>
                <w:right w:val="nil"/>
                <w:between w:val="nil"/>
              </w:pBdr>
              <w:spacing w:line="276" w:lineRule="auto"/>
              <w:rPr>
                <w:color w:val="000000"/>
                <w:sz w:val="24"/>
                <w:szCs w:val="24"/>
              </w:rPr>
            </w:pPr>
          </w:p>
        </w:tc>
        <w:tc>
          <w:tcPr>
            <w:tcW w:w="2853" w:type="dxa"/>
            <w:gridSpan w:val="2"/>
          </w:tcPr>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 xml:space="preserve">Mgr. Jana </w:t>
            </w:r>
            <w:proofErr w:type="spellStart"/>
            <w:r>
              <w:rPr>
                <w:color w:val="000000"/>
                <w:sz w:val="24"/>
                <w:szCs w:val="24"/>
                <w:lang w:val="en-GB"/>
              </w:rPr>
              <w:t>Šolcová</w:t>
            </w:r>
            <w:proofErr w:type="spellEnd"/>
            <w:r>
              <w:rPr>
                <w:color w:val="000000"/>
                <w:sz w:val="24"/>
                <w:szCs w:val="24"/>
                <w:lang w:val="en-GB"/>
              </w:rPr>
              <w:t>, PhD.,</w:t>
            </w:r>
          </w:p>
        </w:tc>
        <w:tc>
          <w:tcPr>
            <w:tcW w:w="3789" w:type="dxa"/>
            <w:gridSpan w:val="2"/>
          </w:tcPr>
          <w:p w:rsidR="00D46E3B" w:rsidRDefault="00C3160D">
            <w:pPr>
              <w:pBdr>
                <w:top w:val="nil"/>
                <w:left w:val="nil"/>
                <w:bottom w:val="nil"/>
                <w:right w:val="nil"/>
                <w:between w:val="nil"/>
              </w:pBdr>
              <w:spacing w:line="259" w:lineRule="auto"/>
              <w:rPr>
                <w:color w:val="000000"/>
                <w:sz w:val="24"/>
                <w:szCs w:val="24"/>
              </w:rPr>
            </w:pPr>
            <w:hyperlink r:id="rId125">
              <w:r w:rsidR="00290F79">
                <w:rPr>
                  <w:color w:val="000000"/>
                  <w:sz w:val="24"/>
                  <w:szCs w:val="24"/>
                  <w:lang w:val="en-GB"/>
                </w:rPr>
                <w:t>048 446 4784</w:t>
              </w:r>
            </w:hyperlink>
          </w:p>
          <w:p w:rsidR="00D46E3B" w:rsidRDefault="00C3160D">
            <w:pPr>
              <w:pBdr>
                <w:top w:val="nil"/>
                <w:left w:val="nil"/>
                <w:bottom w:val="nil"/>
                <w:right w:val="nil"/>
                <w:between w:val="nil"/>
              </w:pBdr>
              <w:spacing w:after="160" w:line="259" w:lineRule="auto"/>
              <w:rPr>
                <w:color w:val="000000"/>
                <w:sz w:val="24"/>
                <w:szCs w:val="24"/>
              </w:rPr>
            </w:pPr>
            <w:hyperlink r:id="rId126">
              <w:r w:rsidR="00290F79">
                <w:rPr>
                  <w:color w:val="000000"/>
                  <w:sz w:val="24"/>
                  <w:szCs w:val="24"/>
                  <w:lang w:val="en-GB"/>
                </w:rPr>
                <w:t>jana.solcova@umb.sk</w:t>
              </w:r>
            </w:hyperlink>
          </w:p>
        </w:tc>
      </w:tr>
      <w:tr w:rsidR="00D46E3B">
        <w:trPr>
          <w:trHeight w:val="615"/>
        </w:trPr>
        <w:tc>
          <w:tcPr>
            <w:tcW w:w="2430" w:type="dxa"/>
            <w:vMerge/>
          </w:tcPr>
          <w:p w:rsidR="00D46E3B" w:rsidRDefault="00D46E3B">
            <w:pPr>
              <w:widowControl w:val="0"/>
              <w:pBdr>
                <w:top w:val="nil"/>
                <w:left w:val="nil"/>
                <w:bottom w:val="nil"/>
                <w:right w:val="nil"/>
                <w:between w:val="nil"/>
              </w:pBdr>
              <w:spacing w:line="276" w:lineRule="auto"/>
              <w:rPr>
                <w:color w:val="000000"/>
                <w:sz w:val="24"/>
                <w:szCs w:val="24"/>
              </w:rPr>
            </w:pPr>
          </w:p>
        </w:tc>
        <w:tc>
          <w:tcPr>
            <w:tcW w:w="2853" w:type="dxa"/>
            <w:gridSpan w:val="2"/>
          </w:tcPr>
          <w:p w:rsidR="00D46E3B" w:rsidRDefault="007123C1">
            <w:pPr>
              <w:pBdr>
                <w:top w:val="nil"/>
                <w:left w:val="nil"/>
                <w:bottom w:val="nil"/>
                <w:right w:val="nil"/>
                <w:between w:val="nil"/>
              </w:pBdr>
              <w:spacing w:after="160" w:line="259" w:lineRule="auto"/>
              <w:rPr>
                <w:color w:val="000000"/>
                <w:sz w:val="24"/>
                <w:szCs w:val="24"/>
              </w:rPr>
            </w:pPr>
            <w:proofErr w:type="spellStart"/>
            <w:r>
              <w:rPr>
                <w:color w:val="000000"/>
                <w:sz w:val="24"/>
                <w:szCs w:val="24"/>
                <w:lang w:val="en-GB"/>
              </w:rPr>
              <w:t>PhDr</w:t>
            </w:r>
            <w:proofErr w:type="spellEnd"/>
            <w:r>
              <w:rPr>
                <w:color w:val="000000"/>
                <w:sz w:val="24"/>
                <w:szCs w:val="24"/>
                <w:lang w:val="en-GB"/>
              </w:rPr>
              <w:t xml:space="preserve">. </w:t>
            </w:r>
            <w:proofErr w:type="spellStart"/>
            <w:r>
              <w:rPr>
                <w:color w:val="000000"/>
                <w:sz w:val="24"/>
                <w:szCs w:val="24"/>
                <w:lang w:val="en-GB"/>
              </w:rPr>
              <w:t>Katarína</w:t>
            </w:r>
            <w:proofErr w:type="spellEnd"/>
            <w:r>
              <w:rPr>
                <w:color w:val="000000"/>
                <w:sz w:val="24"/>
                <w:szCs w:val="24"/>
                <w:lang w:val="en-GB"/>
              </w:rPr>
              <w:t xml:space="preserve"> </w:t>
            </w:r>
            <w:proofErr w:type="spellStart"/>
            <w:r>
              <w:rPr>
                <w:color w:val="000000"/>
                <w:sz w:val="24"/>
                <w:szCs w:val="24"/>
                <w:lang w:val="en-GB"/>
              </w:rPr>
              <w:t>Kurčíková</w:t>
            </w:r>
            <w:proofErr w:type="spellEnd"/>
            <w:r>
              <w:rPr>
                <w:color w:val="000000"/>
                <w:sz w:val="24"/>
                <w:szCs w:val="24"/>
                <w:lang w:val="en-GB"/>
              </w:rPr>
              <w:t>, PhD.</w:t>
            </w:r>
          </w:p>
        </w:tc>
        <w:tc>
          <w:tcPr>
            <w:tcW w:w="3789" w:type="dxa"/>
            <w:gridSpan w:val="2"/>
          </w:tcPr>
          <w:p w:rsidR="00D46E3B" w:rsidRDefault="00C3160D">
            <w:pPr>
              <w:rPr>
                <w:color w:val="000000"/>
                <w:sz w:val="24"/>
                <w:szCs w:val="24"/>
              </w:rPr>
            </w:pPr>
            <w:hyperlink r:id="rId127">
              <w:r w:rsidR="00290F79">
                <w:rPr>
                  <w:color w:val="000000"/>
                  <w:sz w:val="24"/>
                  <w:szCs w:val="24"/>
                  <w:lang w:val="en-GB"/>
                </w:rPr>
                <w:t>048 446 4525</w:t>
              </w:r>
            </w:hyperlink>
          </w:p>
          <w:p w:rsidR="00D46E3B" w:rsidRDefault="00C3160D">
            <w:pPr>
              <w:rPr>
                <w:color w:val="000000"/>
                <w:sz w:val="24"/>
                <w:szCs w:val="24"/>
              </w:rPr>
            </w:pPr>
            <w:hyperlink r:id="rId128">
              <w:r w:rsidR="00290F79">
                <w:rPr>
                  <w:color w:val="000000"/>
                  <w:sz w:val="24"/>
                  <w:szCs w:val="24"/>
                  <w:lang w:val="en-GB"/>
                </w:rPr>
                <w:t>katarina.kurcikova@umb.sk</w:t>
              </w:r>
            </w:hyperlink>
          </w:p>
        </w:tc>
      </w:tr>
      <w:tr w:rsidR="00D46E3B">
        <w:trPr>
          <w:trHeight w:val="615"/>
        </w:trPr>
        <w:tc>
          <w:tcPr>
            <w:tcW w:w="2430" w:type="dxa"/>
            <w:vMerge/>
          </w:tcPr>
          <w:p w:rsidR="00D46E3B" w:rsidRDefault="00D46E3B">
            <w:pPr>
              <w:widowControl w:val="0"/>
              <w:pBdr>
                <w:top w:val="nil"/>
                <w:left w:val="nil"/>
                <w:bottom w:val="nil"/>
                <w:right w:val="nil"/>
                <w:between w:val="nil"/>
              </w:pBdr>
              <w:spacing w:line="276" w:lineRule="auto"/>
              <w:rPr>
                <w:color w:val="000000"/>
                <w:sz w:val="24"/>
                <w:szCs w:val="24"/>
              </w:rPr>
            </w:pPr>
          </w:p>
        </w:tc>
        <w:tc>
          <w:tcPr>
            <w:tcW w:w="2853" w:type="dxa"/>
            <w:gridSpan w:val="2"/>
          </w:tcPr>
          <w:p w:rsidR="00D46E3B" w:rsidRDefault="007123C1">
            <w:pPr>
              <w:pBdr>
                <w:top w:val="nil"/>
                <w:left w:val="nil"/>
                <w:bottom w:val="nil"/>
                <w:right w:val="nil"/>
                <w:between w:val="nil"/>
              </w:pBdr>
              <w:spacing w:after="160" w:line="259" w:lineRule="auto"/>
              <w:rPr>
                <w:color w:val="000000"/>
                <w:sz w:val="24"/>
                <w:szCs w:val="24"/>
              </w:rPr>
            </w:pPr>
            <w:proofErr w:type="spellStart"/>
            <w:r>
              <w:rPr>
                <w:color w:val="000000"/>
                <w:sz w:val="24"/>
                <w:szCs w:val="24"/>
                <w:lang w:val="en-GB"/>
              </w:rPr>
              <w:t>PhDr</w:t>
            </w:r>
            <w:proofErr w:type="spellEnd"/>
            <w:r>
              <w:rPr>
                <w:color w:val="000000"/>
                <w:sz w:val="24"/>
                <w:szCs w:val="24"/>
                <w:lang w:val="en-GB"/>
              </w:rPr>
              <w:t xml:space="preserve">. Michaela </w:t>
            </w:r>
            <w:proofErr w:type="spellStart"/>
            <w:r>
              <w:rPr>
                <w:color w:val="000000"/>
                <w:sz w:val="24"/>
                <w:szCs w:val="24"/>
                <w:lang w:val="en-GB"/>
              </w:rPr>
              <w:t>Šavrnochová</w:t>
            </w:r>
            <w:proofErr w:type="spellEnd"/>
            <w:r>
              <w:rPr>
                <w:color w:val="000000"/>
                <w:sz w:val="24"/>
                <w:szCs w:val="24"/>
                <w:lang w:val="en-GB"/>
              </w:rPr>
              <w:t>, PhD.</w:t>
            </w:r>
          </w:p>
        </w:tc>
        <w:tc>
          <w:tcPr>
            <w:tcW w:w="3789" w:type="dxa"/>
            <w:gridSpan w:val="2"/>
          </w:tcPr>
          <w:p w:rsidR="00D46E3B" w:rsidRDefault="00C3160D">
            <w:pPr>
              <w:pBdr>
                <w:top w:val="nil"/>
                <w:left w:val="nil"/>
                <w:bottom w:val="nil"/>
                <w:right w:val="nil"/>
                <w:between w:val="nil"/>
              </w:pBdr>
              <w:spacing w:line="259" w:lineRule="auto"/>
              <w:rPr>
                <w:color w:val="000000"/>
                <w:sz w:val="24"/>
                <w:szCs w:val="24"/>
              </w:rPr>
            </w:pPr>
            <w:hyperlink r:id="rId129">
              <w:r w:rsidR="00290F79">
                <w:rPr>
                  <w:color w:val="000000"/>
                  <w:sz w:val="24"/>
                  <w:szCs w:val="24"/>
                  <w:lang w:val="en-GB"/>
                </w:rPr>
                <w:t>048 446 4525</w:t>
              </w:r>
            </w:hyperlink>
          </w:p>
          <w:p w:rsidR="00D46E3B" w:rsidRDefault="00C3160D">
            <w:pPr>
              <w:pBdr>
                <w:top w:val="nil"/>
                <w:left w:val="nil"/>
                <w:bottom w:val="nil"/>
                <w:right w:val="nil"/>
                <w:between w:val="nil"/>
              </w:pBdr>
              <w:spacing w:after="160" w:line="259" w:lineRule="auto"/>
              <w:rPr>
                <w:color w:val="000000"/>
                <w:sz w:val="24"/>
                <w:szCs w:val="24"/>
              </w:rPr>
            </w:pPr>
            <w:hyperlink r:id="rId130">
              <w:r w:rsidR="00290F79">
                <w:rPr>
                  <w:color w:val="000000"/>
                  <w:sz w:val="24"/>
                  <w:szCs w:val="24"/>
                  <w:lang w:val="en-GB"/>
                </w:rPr>
                <w:t>michaela.savrnochova@umb.sk</w:t>
              </w:r>
            </w:hyperlink>
          </w:p>
        </w:tc>
      </w:tr>
      <w:tr w:rsidR="00D46E3B">
        <w:trPr>
          <w:trHeight w:val="615"/>
        </w:trPr>
        <w:tc>
          <w:tcPr>
            <w:tcW w:w="2430" w:type="dxa"/>
            <w:vMerge w:val="restart"/>
          </w:tcPr>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Legal consulting</w:t>
            </w:r>
          </w:p>
        </w:tc>
        <w:tc>
          <w:tcPr>
            <w:tcW w:w="2853" w:type="dxa"/>
            <w:gridSpan w:val="2"/>
          </w:tcPr>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 xml:space="preserve">Mgr. Jakub </w:t>
            </w:r>
            <w:proofErr w:type="spellStart"/>
            <w:r>
              <w:rPr>
                <w:color w:val="000000"/>
                <w:sz w:val="24"/>
                <w:szCs w:val="24"/>
                <w:lang w:val="en-GB"/>
              </w:rPr>
              <w:t>Dzimko</w:t>
            </w:r>
            <w:proofErr w:type="spellEnd"/>
          </w:p>
        </w:tc>
        <w:tc>
          <w:tcPr>
            <w:tcW w:w="3789" w:type="dxa"/>
            <w:gridSpan w:val="2"/>
          </w:tcPr>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048 446 3149</w:t>
            </w:r>
          </w:p>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Jakub.dzimko@umb.sk</w:t>
            </w:r>
          </w:p>
        </w:tc>
      </w:tr>
      <w:tr w:rsidR="00D46E3B">
        <w:trPr>
          <w:trHeight w:val="615"/>
        </w:trPr>
        <w:tc>
          <w:tcPr>
            <w:tcW w:w="2430" w:type="dxa"/>
            <w:vMerge/>
          </w:tcPr>
          <w:p w:rsidR="00D46E3B" w:rsidRDefault="00D46E3B">
            <w:pPr>
              <w:widowControl w:val="0"/>
              <w:pBdr>
                <w:top w:val="nil"/>
                <w:left w:val="nil"/>
                <w:bottom w:val="nil"/>
                <w:right w:val="nil"/>
                <w:between w:val="nil"/>
              </w:pBdr>
              <w:spacing w:line="276" w:lineRule="auto"/>
              <w:rPr>
                <w:color w:val="000000"/>
                <w:sz w:val="24"/>
                <w:szCs w:val="24"/>
              </w:rPr>
            </w:pPr>
          </w:p>
        </w:tc>
        <w:tc>
          <w:tcPr>
            <w:tcW w:w="2853" w:type="dxa"/>
            <w:gridSpan w:val="2"/>
          </w:tcPr>
          <w:p w:rsidR="00D46E3B" w:rsidRDefault="007123C1">
            <w:pPr>
              <w:pBdr>
                <w:top w:val="nil"/>
                <w:left w:val="nil"/>
                <w:bottom w:val="nil"/>
                <w:right w:val="nil"/>
                <w:between w:val="nil"/>
              </w:pBdr>
              <w:spacing w:after="160" w:line="259" w:lineRule="auto"/>
              <w:rPr>
                <w:color w:val="000000"/>
                <w:sz w:val="24"/>
                <w:szCs w:val="24"/>
              </w:rPr>
            </w:pPr>
            <w:proofErr w:type="spellStart"/>
            <w:r>
              <w:rPr>
                <w:color w:val="000000"/>
                <w:sz w:val="24"/>
                <w:szCs w:val="24"/>
                <w:lang w:val="en-GB"/>
              </w:rPr>
              <w:t>JUDr</w:t>
            </w:r>
            <w:proofErr w:type="spellEnd"/>
            <w:r>
              <w:rPr>
                <w:color w:val="000000"/>
                <w:sz w:val="24"/>
                <w:szCs w:val="24"/>
                <w:lang w:val="en-GB"/>
              </w:rPr>
              <w:t xml:space="preserve">. </w:t>
            </w:r>
            <w:proofErr w:type="spellStart"/>
            <w:r>
              <w:rPr>
                <w:color w:val="000000"/>
                <w:sz w:val="24"/>
                <w:szCs w:val="24"/>
                <w:lang w:val="en-GB"/>
              </w:rPr>
              <w:t>Ľubica</w:t>
            </w:r>
            <w:proofErr w:type="spellEnd"/>
            <w:r>
              <w:rPr>
                <w:color w:val="000000"/>
                <w:sz w:val="24"/>
                <w:szCs w:val="24"/>
                <w:lang w:val="en-GB"/>
              </w:rPr>
              <w:t xml:space="preserve"> </w:t>
            </w:r>
            <w:proofErr w:type="spellStart"/>
            <w:r>
              <w:rPr>
                <w:color w:val="000000"/>
                <w:sz w:val="24"/>
                <w:szCs w:val="24"/>
                <w:lang w:val="en-GB"/>
              </w:rPr>
              <w:t>Saktorová</w:t>
            </w:r>
            <w:proofErr w:type="spellEnd"/>
            <w:r>
              <w:rPr>
                <w:color w:val="000000"/>
                <w:sz w:val="24"/>
                <w:szCs w:val="24"/>
                <w:lang w:val="en-GB"/>
              </w:rPr>
              <w:t xml:space="preserve"> PhD., LL.M., M.A.</w:t>
            </w:r>
          </w:p>
        </w:tc>
        <w:tc>
          <w:tcPr>
            <w:tcW w:w="3789" w:type="dxa"/>
            <w:gridSpan w:val="2"/>
          </w:tcPr>
          <w:p w:rsidR="00D46E3B" w:rsidRDefault="00C3160D">
            <w:pPr>
              <w:pBdr>
                <w:top w:val="nil"/>
                <w:left w:val="nil"/>
                <w:bottom w:val="nil"/>
                <w:right w:val="nil"/>
                <w:between w:val="nil"/>
              </w:pBdr>
              <w:spacing w:after="160" w:line="259" w:lineRule="auto"/>
              <w:rPr>
                <w:color w:val="000000"/>
                <w:sz w:val="24"/>
                <w:szCs w:val="24"/>
              </w:rPr>
            </w:pPr>
            <w:hyperlink r:id="rId131">
              <w:r w:rsidR="00290F79">
                <w:rPr>
                  <w:color w:val="000000"/>
                  <w:sz w:val="24"/>
                  <w:szCs w:val="24"/>
                  <w:lang w:val="en-GB"/>
                </w:rPr>
                <w:t>lubica.saktorova@umb.sk</w:t>
              </w:r>
            </w:hyperlink>
          </w:p>
        </w:tc>
      </w:tr>
      <w:tr w:rsidR="00D46E3B">
        <w:trPr>
          <w:trHeight w:val="615"/>
        </w:trPr>
        <w:tc>
          <w:tcPr>
            <w:tcW w:w="2430" w:type="dxa"/>
            <w:vMerge w:val="restart"/>
          </w:tcPr>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Social-pedagogical consulting</w:t>
            </w:r>
          </w:p>
        </w:tc>
        <w:tc>
          <w:tcPr>
            <w:tcW w:w="2853" w:type="dxa"/>
            <w:gridSpan w:val="2"/>
          </w:tcPr>
          <w:p w:rsidR="00D46E3B" w:rsidRDefault="007123C1">
            <w:pPr>
              <w:pBdr>
                <w:top w:val="nil"/>
                <w:left w:val="nil"/>
                <w:bottom w:val="nil"/>
                <w:right w:val="nil"/>
                <w:between w:val="nil"/>
              </w:pBdr>
              <w:spacing w:after="160" w:line="259" w:lineRule="auto"/>
              <w:rPr>
                <w:color w:val="000000"/>
                <w:sz w:val="24"/>
                <w:szCs w:val="24"/>
              </w:rPr>
            </w:pPr>
            <w:proofErr w:type="spellStart"/>
            <w:r>
              <w:rPr>
                <w:color w:val="000000"/>
                <w:sz w:val="24"/>
                <w:szCs w:val="24"/>
                <w:lang w:val="en-GB"/>
              </w:rPr>
              <w:t>PhDr</w:t>
            </w:r>
            <w:proofErr w:type="spellEnd"/>
            <w:r>
              <w:rPr>
                <w:color w:val="000000"/>
                <w:sz w:val="24"/>
                <w:szCs w:val="24"/>
                <w:lang w:val="en-GB"/>
              </w:rPr>
              <w:t xml:space="preserve">. </w:t>
            </w:r>
            <w:proofErr w:type="spellStart"/>
            <w:r>
              <w:rPr>
                <w:color w:val="000000"/>
                <w:sz w:val="24"/>
                <w:szCs w:val="24"/>
                <w:lang w:val="en-GB"/>
              </w:rPr>
              <w:t>Patrícia</w:t>
            </w:r>
            <w:proofErr w:type="spellEnd"/>
            <w:r>
              <w:rPr>
                <w:color w:val="000000"/>
                <w:sz w:val="24"/>
                <w:szCs w:val="24"/>
                <w:lang w:val="en-GB"/>
              </w:rPr>
              <w:t xml:space="preserve"> </w:t>
            </w:r>
            <w:proofErr w:type="spellStart"/>
            <w:r>
              <w:rPr>
                <w:color w:val="000000"/>
                <w:sz w:val="24"/>
                <w:szCs w:val="24"/>
                <w:lang w:val="en-GB"/>
              </w:rPr>
              <w:t>Zólyomiová</w:t>
            </w:r>
            <w:proofErr w:type="spellEnd"/>
            <w:r>
              <w:rPr>
                <w:color w:val="000000"/>
                <w:sz w:val="24"/>
                <w:szCs w:val="24"/>
                <w:lang w:val="en-GB"/>
              </w:rPr>
              <w:t>, PhD.</w:t>
            </w:r>
          </w:p>
        </w:tc>
        <w:tc>
          <w:tcPr>
            <w:tcW w:w="3789" w:type="dxa"/>
            <w:gridSpan w:val="2"/>
          </w:tcPr>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 xml:space="preserve">048 446 4761 </w:t>
            </w:r>
            <w:hyperlink r:id="rId132">
              <w:r>
                <w:rPr>
                  <w:color w:val="000000"/>
                  <w:sz w:val="24"/>
                  <w:szCs w:val="24"/>
                  <w:lang w:val="en-GB"/>
                </w:rPr>
                <w:t>patricia.zolyomiova@umb.sk</w:t>
              </w:r>
            </w:hyperlink>
          </w:p>
        </w:tc>
      </w:tr>
      <w:tr w:rsidR="00D46E3B">
        <w:trPr>
          <w:trHeight w:val="615"/>
        </w:trPr>
        <w:tc>
          <w:tcPr>
            <w:tcW w:w="2430" w:type="dxa"/>
            <w:vMerge/>
          </w:tcPr>
          <w:p w:rsidR="00D46E3B" w:rsidRDefault="00D46E3B">
            <w:pPr>
              <w:widowControl w:val="0"/>
              <w:pBdr>
                <w:top w:val="nil"/>
                <w:left w:val="nil"/>
                <w:bottom w:val="nil"/>
                <w:right w:val="nil"/>
                <w:between w:val="nil"/>
              </w:pBdr>
              <w:spacing w:line="276" w:lineRule="auto"/>
              <w:rPr>
                <w:color w:val="000000"/>
                <w:sz w:val="24"/>
                <w:szCs w:val="24"/>
              </w:rPr>
            </w:pPr>
          </w:p>
        </w:tc>
        <w:tc>
          <w:tcPr>
            <w:tcW w:w="2853" w:type="dxa"/>
            <w:gridSpan w:val="2"/>
          </w:tcPr>
          <w:p w:rsidR="00D46E3B" w:rsidRDefault="007123C1">
            <w:pPr>
              <w:pBdr>
                <w:top w:val="nil"/>
                <w:left w:val="nil"/>
                <w:bottom w:val="nil"/>
                <w:right w:val="nil"/>
                <w:between w:val="nil"/>
              </w:pBdr>
              <w:spacing w:after="160" w:line="259" w:lineRule="auto"/>
              <w:rPr>
                <w:color w:val="000000"/>
                <w:sz w:val="24"/>
                <w:szCs w:val="24"/>
              </w:rPr>
            </w:pPr>
            <w:proofErr w:type="gramStart"/>
            <w:r>
              <w:rPr>
                <w:color w:val="000000"/>
                <w:sz w:val="24"/>
                <w:szCs w:val="24"/>
                <w:lang w:val="en-GB"/>
              </w:rPr>
              <w:t>doc</w:t>
            </w:r>
            <w:proofErr w:type="gramEnd"/>
            <w:r>
              <w:rPr>
                <w:color w:val="000000"/>
                <w:sz w:val="24"/>
                <w:szCs w:val="24"/>
                <w:lang w:val="en-GB"/>
              </w:rPr>
              <w:t xml:space="preserve">. </w:t>
            </w:r>
            <w:proofErr w:type="spellStart"/>
            <w:r>
              <w:rPr>
                <w:color w:val="000000"/>
                <w:sz w:val="24"/>
                <w:szCs w:val="24"/>
                <w:lang w:val="en-GB"/>
              </w:rPr>
              <w:t>PaedDr</w:t>
            </w:r>
            <w:proofErr w:type="spellEnd"/>
            <w:r>
              <w:rPr>
                <w:color w:val="000000"/>
                <w:sz w:val="24"/>
                <w:szCs w:val="24"/>
                <w:lang w:val="en-GB"/>
              </w:rPr>
              <w:t xml:space="preserve">. </w:t>
            </w:r>
            <w:proofErr w:type="spellStart"/>
            <w:r>
              <w:rPr>
                <w:color w:val="000000"/>
                <w:sz w:val="24"/>
                <w:szCs w:val="24"/>
                <w:lang w:val="en-GB"/>
              </w:rPr>
              <w:t>Vlasta</w:t>
            </w:r>
            <w:proofErr w:type="spellEnd"/>
            <w:r>
              <w:rPr>
                <w:color w:val="000000"/>
                <w:sz w:val="24"/>
                <w:szCs w:val="24"/>
                <w:lang w:val="en-GB"/>
              </w:rPr>
              <w:t xml:space="preserve"> </w:t>
            </w:r>
            <w:proofErr w:type="spellStart"/>
            <w:r>
              <w:rPr>
                <w:color w:val="000000"/>
                <w:sz w:val="24"/>
                <w:szCs w:val="24"/>
                <w:lang w:val="en-GB"/>
              </w:rPr>
              <w:t>Belková</w:t>
            </w:r>
            <w:proofErr w:type="spellEnd"/>
            <w:r>
              <w:rPr>
                <w:color w:val="000000"/>
                <w:sz w:val="24"/>
                <w:szCs w:val="24"/>
                <w:lang w:val="en-GB"/>
              </w:rPr>
              <w:t>, PhD.</w:t>
            </w:r>
          </w:p>
        </w:tc>
        <w:tc>
          <w:tcPr>
            <w:tcW w:w="3789" w:type="dxa"/>
            <w:gridSpan w:val="2"/>
          </w:tcPr>
          <w:p w:rsidR="00D46E3B" w:rsidRDefault="00C3160D">
            <w:pPr>
              <w:pBdr>
                <w:top w:val="nil"/>
                <w:left w:val="nil"/>
                <w:bottom w:val="nil"/>
                <w:right w:val="nil"/>
                <w:between w:val="nil"/>
              </w:pBdr>
              <w:spacing w:line="259" w:lineRule="auto"/>
              <w:rPr>
                <w:color w:val="000000"/>
                <w:sz w:val="24"/>
                <w:szCs w:val="24"/>
              </w:rPr>
            </w:pPr>
            <w:hyperlink r:id="rId133">
              <w:r w:rsidR="00290F79">
                <w:rPr>
                  <w:color w:val="000000"/>
                  <w:sz w:val="24"/>
                  <w:szCs w:val="24"/>
                  <w:lang w:val="en-GB"/>
                </w:rPr>
                <w:t>048 446 4755</w:t>
              </w:r>
            </w:hyperlink>
            <w:r w:rsidR="00290F79">
              <w:rPr>
                <w:color w:val="000000"/>
                <w:sz w:val="24"/>
                <w:szCs w:val="24"/>
                <w:lang w:val="en-GB"/>
              </w:rPr>
              <w:t xml:space="preserve">, </w:t>
            </w:r>
            <w:hyperlink r:id="rId134">
              <w:r w:rsidR="00290F79">
                <w:rPr>
                  <w:color w:val="000000"/>
                  <w:sz w:val="24"/>
                  <w:szCs w:val="24"/>
                  <w:lang w:val="en-GB"/>
                </w:rPr>
                <w:t>048/4464759</w:t>
              </w:r>
            </w:hyperlink>
          </w:p>
          <w:p w:rsidR="00D46E3B" w:rsidRDefault="00C3160D">
            <w:pPr>
              <w:pBdr>
                <w:top w:val="nil"/>
                <w:left w:val="nil"/>
                <w:bottom w:val="nil"/>
                <w:right w:val="nil"/>
                <w:between w:val="nil"/>
              </w:pBdr>
              <w:spacing w:after="160" w:line="259" w:lineRule="auto"/>
              <w:rPr>
                <w:color w:val="000000"/>
                <w:sz w:val="24"/>
                <w:szCs w:val="24"/>
              </w:rPr>
            </w:pPr>
            <w:hyperlink r:id="rId135">
              <w:r w:rsidR="00290F79">
                <w:rPr>
                  <w:color w:val="000000"/>
                  <w:sz w:val="24"/>
                  <w:szCs w:val="24"/>
                  <w:lang w:val="en-GB"/>
                </w:rPr>
                <w:t>vlasta.belkova@umb.sk</w:t>
              </w:r>
            </w:hyperlink>
          </w:p>
        </w:tc>
      </w:tr>
      <w:tr w:rsidR="00D46E3B">
        <w:tc>
          <w:tcPr>
            <w:tcW w:w="2430" w:type="dxa"/>
          </w:tcPr>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Officer for science, research, and art</w:t>
            </w:r>
          </w:p>
        </w:tc>
        <w:tc>
          <w:tcPr>
            <w:tcW w:w="2853" w:type="dxa"/>
            <w:gridSpan w:val="2"/>
          </w:tcPr>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 xml:space="preserve">Mgr. </w:t>
            </w:r>
            <w:proofErr w:type="spellStart"/>
            <w:r>
              <w:rPr>
                <w:color w:val="000000"/>
                <w:sz w:val="24"/>
                <w:szCs w:val="24"/>
                <w:lang w:val="en-GB"/>
              </w:rPr>
              <w:t>Miroslava</w:t>
            </w:r>
            <w:proofErr w:type="spellEnd"/>
            <w:r>
              <w:rPr>
                <w:color w:val="000000"/>
                <w:sz w:val="24"/>
                <w:szCs w:val="24"/>
                <w:lang w:val="en-GB"/>
              </w:rPr>
              <w:t xml:space="preserve"> </w:t>
            </w:r>
            <w:proofErr w:type="spellStart"/>
            <w:r>
              <w:rPr>
                <w:color w:val="000000"/>
                <w:sz w:val="24"/>
                <w:szCs w:val="24"/>
                <w:lang w:val="en-GB"/>
              </w:rPr>
              <w:t>Fudorová</w:t>
            </w:r>
            <w:proofErr w:type="spellEnd"/>
          </w:p>
        </w:tc>
        <w:tc>
          <w:tcPr>
            <w:tcW w:w="3789" w:type="dxa"/>
            <w:gridSpan w:val="2"/>
          </w:tcPr>
          <w:p w:rsidR="00D46E3B" w:rsidRDefault="007123C1">
            <w:pPr>
              <w:pBdr>
                <w:top w:val="nil"/>
                <w:left w:val="nil"/>
                <w:bottom w:val="nil"/>
                <w:right w:val="nil"/>
                <w:between w:val="nil"/>
              </w:pBdr>
              <w:spacing w:line="259" w:lineRule="auto"/>
              <w:rPr>
                <w:color w:val="000000"/>
                <w:sz w:val="24"/>
                <w:szCs w:val="24"/>
              </w:rPr>
            </w:pPr>
            <w:r>
              <w:rPr>
                <w:color w:val="000000"/>
                <w:sz w:val="24"/>
                <w:szCs w:val="24"/>
                <w:lang w:val="en-GB"/>
              </w:rPr>
              <w:t>048 446 4229</w:t>
            </w:r>
          </w:p>
          <w:p w:rsidR="00D46E3B" w:rsidRDefault="007123C1">
            <w:pPr>
              <w:pBdr>
                <w:top w:val="nil"/>
                <w:left w:val="nil"/>
                <w:bottom w:val="nil"/>
                <w:right w:val="nil"/>
                <w:between w:val="nil"/>
              </w:pBdr>
              <w:spacing w:after="160" w:line="259" w:lineRule="auto"/>
              <w:rPr>
                <w:color w:val="000000"/>
                <w:sz w:val="24"/>
                <w:szCs w:val="24"/>
              </w:rPr>
            </w:pPr>
            <w:r>
              <w:rPr>
                <w:color w:val="000000"/>
                <w:sz w:val="24"/>
                <w:szCs w:val="24"/>
                <w:lang w:val="en-GB"/>
              </w:rPr>
              <w:t>miroslava.fudorova@umb.sk</w:t>
            </w:r>
          </w:p>
        </w:tc>
      </w:tr>
      <w:tr w:rsidR="00D46E3B">
        <w:trPr>
          <w:trHeight w:val="240"/>
        </w:trPr>
        <w:tc>
          <w:tcPr>
            <w:tcW w:w="2430" w:type="dxa"/>
            <w:vMerge w:val="restart"/>
          </w:tcPr>
          <w:p w:rsidR="00D46E3B" w:rsidRDefault="007123C1">
            <w:pPr>
              <w:pBdr>
                <w:top w:val="nil"/>
                <w:left w:val="nil"/>
                <w:bottom w:val="nil"/>
                <w:right w:val="nil"/>
                <w:between w:val="nil"/>
              </w:pBdr>
              <w:spacing w:after="160" w:line="259" w:lineRule="auto"/>
              <w:jc w:val="both"/>
              <w:rPr>
                <w:color w:val="000000"/>
                <w:sz w:val="24"/>
                <w:szCs w:val="24"/>
              </w:rPr>
            </w:pPr>
            <w:r>
              <w:rPr>
                <w:color w:val="000000"/>
                <w:sz w:val="24"/>
                <w:szCs w:val="24"/>
                <w:lang w:val="en-GB"/>
              </w:rPr>
              <w:t>Department administrative support – head of the department/assistant</w:t>
            </w:r>
          </w:p>
        </w:tc>
        <w:tc>
          <w:tcPr>
            <w:tcW w:w="2853" w:type="dxa"/>
            <w:gridSpan w:val="2"/>
          </w:tcPr>
          <w:p w:rsidR="00D46E3B" w:rsidRDefault="007123C1">
            <w:pPr>
              <w:pBdr>
                <w:top w:val="nil"/>
                <w:left w:val="nil"/>
                <w:bottom w:val="nil"/>
                <w:right w:val="nil"/>
                <w:between w:val="nil"/>
              </w:pBdr>
              <w:spacing w:after="160" w:line="259" w:lineRule="auto"/>
              <w:jc w:val="both"/>
              <w:rPr>
                <w:color w:val="000000"/>
                <w:sz w:val="24"/>
                <w:szCs w:val="24"/>
              </w:rPr>
            </w:pPr>
            <w:r>
              <w:rPr>
                <w:sz w:val="24"/>
                <w:szCs w:val="24"/>
                <w:lang w:val="en-GB"/>
              </w:rPr>
              <w:t xml:space="preserve">Mgr. Zuzana </w:t>
            </w:r>
            <w:proofErr w:type="spellStart"/>
            <w:r>
              <w:rPr>
                <w:sz w:val="24"/>
                <w:szCs w:val="24"/>
                <w:lang w:val="en-GB"/>
              </w:rPr>
              <w:t>Zvarová</w:t>
            </w:r>
            <w:proofErr w:type="spellEnd"/>
          </w:p>
        </w:tc>
        <w:tc>
          <w:tcPr>
            <w:tcW w:w="3789" w:type="dxa"/>
            <w:gridSpan w:val="2"/>
          </w:tcPr>
          <w:p w:rsidR="00D46E3B" w:rsidRDefault="007123C1">
            <w:pPr>
              <w:pBdr>
                <w:top w:val="nil"/>
                <w:left w:val="nil"/>
                <w:bottom w:val="nil"/>
                <w:right w:val="nil"/>
                <w:between w:val="nil"/>
              </w:pBdr>
              <w:spacing w:line="259" w:lineRule="auto"/>
              <w:jc w:val="both"/>
              <w:rPr>
                <w:sz w:val="24"/>
                <w:szCs w:val="24"/>
              </w:rPr>
            </w:pPr>
            <w:r>
              <w:rPr>
                <w:sz w:val="24"/>
                <w:szCs w:val="24"/>
                <w:lang w:val="en-GB"/>
              </w:rPr>
              <w:t>048 446 4852</w:t>
            </w:r>
          </w:p>
          <w:p w:rsidR="00D46E3B" w:rsidRDefault="00C3160D">
            <w:pPr>
              <w:pBdr>
                <w:top w:val="nil"/>
                <w:left w:val="nil"/>
                <w:bottom w:val="nil"/>
                <w:right w:val="nil"/>
                <w:between w:val="nil"/>
              </w:pBdr>
              <w:spacing w:line="259" w:lineRule="auto"/>
              <w:jc w:val="both"/>
              <w:rPr>
                <w:color w:val="000000"/>
                <w:sz w:val="24"/>
                <w:szCs w:val="24"/>
              </w:rPr>
            </w:pPr>
            <w:hyperlink r:id="rId136">
              <w:r w:rsidR="00290F79">
                <w:rPr>
                  <w:color w:val="1155CC"/>
                  <w:sz w:val="24"/>
                  <w:szCs w:val="24"/>
                  <w:u w:val="single"/>
                  <w:lang w:val="en-GB"/>
                </w:rPr>
                <w:t>zuzana.zvarova@umb.sk</w:t>
              </w:r>
            </w:hyperlink>
          </w:p>
        </w:tc>
      </w:tr>
      <w:tr w:rsidR="00D46E3B">
        <w:trPr>
          <w:trHeight w:val="240"/>
        </w:trPr>
        <w:tc>
          <w:tcPr>
            <w:tcW w:w="2430" w:type="dxa"/>
            <w:vMerge/>
          </w:tcPr>
          <w:p w:rsidR="00D46E3B" w:rsidRDefault="00D46E3B">
            <w:pPr>
              <w:pBdr>
                <w:top w:val="nil"/>
                <w:left w:val="nil"/>
                <w:bottom w:val="nil"/>
                <w:right w:val="nil"/>
                <w:between w:val="nil"/>
              </w:pBdr>
              <w:jc w:val="both"/>
              <w:rPr>
                <w:color w:val="000000"/>
                <w:sz w:val="24"/>
                <w:szCs w:val="24"/>
              </w:rPr>
            </w:pPr>
          </w:p>
        </w:tc>
        <w:tc>
          <w:tcPr>
            <w:tcW w:w="2853" w:type="dxa"/>
            <w:gridSpan w:val="2"/>
          </w:tcPr>
          <w:p w:rsidR="00D46E3B" w:rsidRDefault="007123C1">
            <w:pPr>
              <w:pBdr>
                <w:top w:val="nil"/>
                <w:left w:val="nil"/>
                <w:bottom w:val="nil"/>
                <w:right w:val="nil"/>
                <w:between w:val="nil"/>
              </w:pBdr>
              <w:spacing w:after="160" w:line="259" w:lineRule="auto"/>
              <w:jc w:val="both"/>
              <w:rPr>
                <w:sz w:val="24"/>
                <w:szCs w:val="24"/>
              </w:rPr>
            </w:pPr>
            <w:r>
              <w:rPr>
                <w:sz w:val="24"/>
                <w:szCs w:val="24"/>
                <w:lang w:val="en-GB"/>
              </w:rPr>
              <w:t xml:space="preserve">Mgr. Dana </w:t>
            </w:r>
            <w:proofErr w:type="spellStart"/>
            <w:r>
              <w:rPr>
                <w:sz w:val="24"/>
                <w:szCs w:val="24"/>
                <w:lang w:val="en-GB"/>
              </w:rPr>
              <w:t>Kujnischová</w:t>
            </w:r>
            <w:proofErr w:type="spellEnd"/>
          </w:p>
        </w:tc>
        <w:tc>
          <w:tcPr>
            <w:tcW w:w="3789" w:type="dxa"/>
            <w:gridSpan w:val="2"/>
          </w:tcPr>
          <w:p w:rsidR="00D46E3B" w:rsidRDefault="007123C1">
            <w:pPr>
              <w:spacing w:line="259" w:lineRule="auto"/>
              <w:jc w:val="both"/>
              <w:rPr>
                <w:sz w:val="24"/>
                <w:szCs w:val="24"/>
              </w:rPr>
            </w:pPr>
            <w:r>
              <w:rPr>
                <w:sz w:val="24"/>
                <w:szCs w:val="24"/>
                <w:lang w:val="en-GB"/>
              </w:rPr>
              <w:t>048 446 4912</w:t>
            </w:r>
          </w:p>
          <w:p w:rsidR="00D46E3B" w:rsidRDefault="007123C1">
            <w:pPr>
              <w:pBdr>
                <w:top w:val="nil"/>
                <w:left w:val="nil"/>
                <w:bottom w:val="nil"/>
                <w:right w:val="nil"/>
                <w:between w:val="nil"/>
              </w:pBdr>
              <w:spacing w:line="259" w:lineRule="auto"/>
              <w:jc w:val="both"/>
              <w:rPr>
                <w:sz w:val="24"/>
                <w:szCs w:val="24"/>
              </w:rPr>
            </w:pPr>
            <w:r>
              <w:rPr>
                <w:sz w:val="24"/>
                <w:szCs w:val="24"/>
                <w:lang w:val="en-GB"/>
              </w:rPr>
              <w:t>dana.kujnischova@umb.sk</w:t>
            </w:r>
          </w:p>
        </w:tc>
      </w:tr>
      <w:tr w:rsidR="00D46E3B">
        <w:tc>
          <w:tcPr>
            <w:tcW w:w="9072" w:type="dxa"/>
            <w:gridSpan w:val="5"/>
          </w:tcPr>
          <w:p w:rsidR="00D46E3B" w:rsidRDefault="007123C1">
            <w:pPr>
              <w:pBdr>
                <w:top w:val="nil"/>
                <w:left w:val="nil"/>
                <w:bottom w:val="nil"/>
                <w:right w:val="nil"/>
                <w:between w:val="nil"/>
              </w:pBdr>
              <w:spacing w:after="160" w:line="259" w:lineRule="auto"/>
              <w:rPr>
                <w:b/>
                <w:color w:val="000000"/>
                <w:sz w:val="24"/>
                <w:szCs w:val="24"/>
              </w:rPr>
            </w:pPr>
            <w:r>
              <w:rPr>
                <w:b/>
                <w:bCs/>
                <w:color w:val="000000"/>
                <w:sz w:val="24"/>
                <w:szCs w:val="24"/>
                <w:lang w:val="en-GB"/>
              </w:rPr>
              <w:t>Other kinds of support and consulting for students</w:t>
            </w:r>
          </w:p>
        </w:tc>
      </w:tr>
      <w:tr w:rsidR="00D46E3B">
        <w:tc>
          <w:tcPr>
            <w:tcW w:w="9072" w:type="dxa"/>
            <w:gridSpan w:val="5"/>
          </w:tcPr>
          <w:p w:rsidR="00D46E3B" w:rsidRDefault="007123C1">
            <w:pPr>
              <w:pBdr>
                <w:top w:val="nil"/>
                <w:left w:val="nil"/>
                <w:bottom w:val="nil"/>
                <w:right w:val="nil"/>
                <w:between w:val="nil"/>
              </w:pBdr>
              <w:spacing w:after="160"/>
              <w:jc w:val="both"/>
              <w:rPr>
                <w:color w:val="000000"/>
                <w:sz w:val="20"/>
                <w:szCs w:val="20"/>
              </w:rPr>
            </w:pPr>
            <w:r>
              <w:rPr>
                <w:color w:val="000000"/>
                <w:sz w:val="24"/>
                <w:szCs w:val="24"/>
                <w:lang w:val="en-GB"/>
              </w:rPr>
              <w:t>Since 2018, FoE MBU offers doctoral students faculty-wide support through the FoE MBU Doctoral School. It is a unique project in Slovakia and focuses on the students of humanities as well (</w:t>
            </w:r>
            <w:hyperlink r:id="rId137">
              <w:r>
                <w:rPr>
                  <w:color w:val="0563C1"/>
                  <w:sz w:val="24"/>
                  <w:szCs w:val="24"/>
                  <w:u w:val="single"/>
                  <w:lang w:val="en-GB"/>
                </w:rPr>
                <w:t>https://www.youtube.com/watch?v=IEcjsOwBu1o</w:t>
              </w:r>
            </w:hyperlink>
            <w:r>
              <w:rPr>
                <w:color w:val="000000"/>
                <w:sz w:val="24"/>
                <w:szCs w:val="24"/>
                <w:lang w:val="en-GB"/>
              </w:rPr>
              <w:t xml:space="preserve">). </w:t>
            </w:r>
            <w:proofErr w:type="gramStart"/>
            <w:r>
              <w:rPr>
                <w:color w:val="000000"/>
                <w:sz w:val="24"/>
                <w:szCs w:val="24"/>
                <w:lang w:val="en-GB"/>
              </w:rPr>
              <w:t xml:space="preserve">It aims to a) facilitate the development of transferable capabilities in doctoral students, mainly those related to research activity, b) support doctoral students in the key points of their study and provide </w:t>
            </w:r>
            <w:r>
              <w:rPr>
                <w:color w:val="000000"/>
                <w:sz w:val="24"/>
                <w:szCs w:val="24"/>
                <w:lang w:val="en-GB"/>
              </w:rPr>
              <w:lastRenderedPageBreak/>
              <w:t>them with opportunities to gain the necessary experience, c) support doctoral students in adapting to the academic environment across all fields of study, remove social isolation, and support them on their path to independence, d) support doctoral supervisors in networking and providing quality supervision (</w:t>
            </w:r>
            <w:hyperlink r:id="rId138">
              <w:r>
                <w:rPr>
                  <w:color w:val="0563C1"/>
                  <w:sz w:val="24"/>
                  <w:szCs w:val="24"/>
                  <w:u w:val="single"/>
                  <w:lang w:val="en-GB"/>
                </w:rPr>
                <w:t>https://www.pdf.umb.sk/katedry/centrum-edukacneho-vyskumu/doktorandska-skola-pf-umb/</w:t>
              </w:r>
            </w:hyperlink>
            <w:r>
              <w:rPr>
                <w:color w:val="000000"/>
                <w:lang w:val="en-GB"/>
              </w:rPr>
              <w:t>).</w:t>
            </w:r>
            <w:proofErr w:type="gramEnd"/>
          </w:p>
          <w:p w:rsidR="00D46E3B" w:rsidRDefault="007123C1">
            <w:pPr>
              <w:pBdr>
                <w:top w:val="nil"/>
                <w:left w:val="nil"/>
                <w:bottom w:val="nil"/>
                <w:right w:val="nil"/>
                <w:between w:val="nil"/>
              </w:pBdr>
              <w:jc w:val="both"/>
              <w:rPr>
                <w:color w:val="000000"/>
                <w:sz w:val="24"/>
                <w:szCs w:val="24"/>
              </w:rPr>
            </w:pPr>
            <w:proofErr w:type="gramStart"/>
            <w:r>
              <w:rPr>
                <w:color w:val="000000"/>
                <w:sz w:val="24"/>
                <w:szCs w:val="24"/>
                <w:lang w:val="en-GB"/>
              </w:rPr>
              <w:t>new</w:t>
            </w:r>
            <w:proofErr w:type="gramEnd"/>
            <w:r>
              <w:rPr>
                <w:color w:val="000000"/>
                <w:sz w:val="24"/>
                <w:szCs w:val="24"/>
                <w:lang w:val="en-GB"/>
              </w:rPr>
              <w:t xml:space="preserve"> MBU project supported by the Ministry of Education, Science and Research of Slovak Republic allowed for the establishment of the University Consulting and Support Centre </w:t>
            </w:r>
            <w:r>
              <w:rPr>
                <w:color w:val="000000"/>
                <w:sz w:val="24"/>
                <w:szCs w:val="24"/>
                <w:u w:val="single"/>
                <w:lang w:val="en-GB"/>
              </w:rPr>
              <w:t>(</w:t>
            </w:r>
            <w:hyperlink r:id="rId139">
              <w:r>
                <w:rPr>
                  <w:color w:val="0563C1"/>
                  <w:sz w:val="24"/>
                  <w:szCs w:val="24"/>
                  <w:u w:val="single"/>
                  <w:lang w:val="en-GB"/>
                </w:rPr>
                <w:t>https://www.umb.sk/studium/student/univerzitne-poradenske-a-podporne-centrum-umb.html</w:t>
              </w:r>
            </w:hyperlink>
            <w:r>
              <w:rPr>
                <w:color w:val="000000"/>
                <w:sz w:val="24"/>
                <w:szCs w:val="24"/>
                <w:u w:val="single"/>
                <w:lang w:val="en-GB"/>
              </w:rPr>
              <w:t>)</w:t>
            </w:r>
            <w:r>
              <w:rPr>
                <w:color w:val="000000"/>
                <w:sz w:val="24"/>
                <w:szCs w:val="24"/>
                <w:lang w:val="en-GB"/>
              </w:rPr>
              <w:t xml:space="preserve"> in September 2021 </w:t>
            </w:r>
            <w:r>
              <w:rPr>
                <w:color w:val="000000"/>
                <w:sz w:val="24"/>
                <w:szCs w:val="24"/>
                <w:u w:val="single"/>
                <w:lang w:val="en-GB"/>
              </w:rPr>
              <w:t>(https://www.umb.sk/studium/student/univerzitne-poradenske-a-podporne-centrum-umb.html</w:t>
            </w:r>
            <w:r>
              <w:rPr>
                <w:color w:val="000000"/>
                <w:sz w:val="24"/>
                <w:szCs w:val="24"/>
                <w:lang w:val="en-GB"/>
              </w:rPr>
              <w:t xml:space="preserve">). It provides social, psychological, and legal consulting for students and applicants with specific needs or from socially disadvantaging environments. The centre provides professional consulting to students and applicants in a safe space and adheres to the highest ethical principles of consulting practice. Consulting </w:t>
            </w:r>
            <w:proofErr w:type="gramStart"/>
            <w:r>
              <w:rPr>
                <w:color w:val="000000"/>
                <w:sz w:val="24"/>
                <w:szCs w:val="24"/>
                <w:lang w:val="en-GB"/>
              </w:rPr>
              <w:t>is provided</w:t>
            </w:r>
            <w:proofErr w:type="gramEnd"/>
            <w:r>
              <w:rPr>
                <w:color w:val="000000"/>
                <w:sz w:val="24"/>
                <w:szCs w:val="24"/>
                <w:lang w:val="en-GB"/>
              </w:rPr>
              <w:t xml:space="preserve"> in cooperation with MBU staff, external experts, and students trained in the respective areas (under professional supervision). MBU students can easily access consulting and support services addressing a variety of their needs. The goal is to help them in their study, and promote emotional, social, intellectual, and professional development. The centre provides personal and remote consulting for students and special-pedagogical consulting for students and applicants with special needs. The MBU Career Centre (</w:t>
            </w:r>
            <w:hyperlink r:id="rId140">
              <w:r>
                <w:rPr>
                  <w:color w:val="0563C1"/>
                  <w:sz w:val="24"/>
                  <w:szCs w:val="24"/>
                  <w:u w:val="single"/>
                  <w:lang w:val="en-GB"/>
                </w:rPr>
                <w:t>https://poradenstvo.umb.sk/poradenstvo/karierove-poradenstvo</w:t>
              </w:r>
            </w:hyperlink>
            <w:r>
              <w:rPr>
                <w:color w:val="000000"/>
                <w:sz w:val="24"/>
                <w:szCs w:val="24"/>
                <w:lang w:val="en-GB"/>
              </w:rPr>
              <w:t xml:space="preserve">) provides career consulting (individual and group), workshops and training focused on career management; students can also try out the assessment centre to </w:t>
            </w:r>
            <w:proofErr w:type="gramStart"/>
            <w:r>
              <w:rPr>
                <w:color w:val="000000"/>
                <w:sz w:val="24"/>
                <w:szCs w:val="24"/>
                <w:lang w:val="en-GB"/>
              </w:rPr>
              <w:t>get</w:t>
            </w:r>
            <w:proofErr w:type="gramEnd"/>
            <w:r>
              <w:rPr>
                <w:color w:val="000000"/>
                <w:sz w:val="24"/>
                <w:szCs w:val="24"/>
                <w:lang w:val="en-GB"/>
              </w:rPr>
              <w:t xml:space="preserve"> acquainted with the procedures. The centre facilitates contact between students and potential employees by means of job fairs, expert lectures, workshops, and excursions. The MBU Career Centre regularly updates their social networks and websites to provide information on job vacancies, internships, and professional practice (</w:t>
            </w:r>
            <w:hyperlink r:id="rId141">
              <w:r>
                <w:rPr>
                  <w:color w:val="0563C1"/>
                  <w:sz w:val="24"/>
                  <w:szCs w:val="24"/>
                  <w:u w:val="single"/>
                  <w:lang w:val="en-GB"/>
                </w:rPr>
                <w:t>https://www.umb.sk/univerzita/karierne-centrum-umb/karierove-poradenstvo/</w:t>
              </w:r>
            </w:hyperlink>
            <w:r>
              <w:rPr>
                <w:color w:val="000000"/>
                <w:sz w:val="24"/>
                <w:szCs w:val="24"/>
                <w:lang w:val="en-GB"/>
              </w:rPr>
              <w:t>).</w:t>
            </w:r>
          </w:p>
        </w:tc>
      </w:tr>
    </w:tbl>
    <w:p w:rsidR="00D46E3B" w:rsidRDefault="00D46E3B">
      <w:pPr>
        <w:spacing w:after="0" w:line="240" w:lineRule="auto"/>
        <w:rPr>
          <w:b/>
          <w:sz w:val="24"/>
          <w:szCs w:val="24"/>
        </w:rPr>
      </w:pPr>
    </w:p>
    <w:p w:rsidR="00D46E3B" w:rsidRDefault="007123C1">
      <w:pPr>
        <w:numPr>
          <w:ilvl w:val="0"/>
          <w:numId w:val="25"/>
        </w:num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rPr>
          <w:b/>
          <w:i/>
          <w:color w:val="000000"/>
          <w:sz w:val="24"/>
          <w:szCs w:val="24"/>
        </w:rPr>
      </w:pPr>
      <w:r>
        <w:rPr>
          <w:b/>
          <w:bCs/>
          <w:i/>
          <w:iCs/>
          <w:color w:val="000000"/>
          <w:sz w:val="24"/>
          <w:szCs w:val="24"/>
          <w:lang w:val="en-GB"/>
        </w:rPr>
        <w:t>Spatial, material, and technical provision of the study programme and support</w:t>
      </w:r>
    </w:p>
    <w:p w:rsidR="00D46E3B" w:rsidRDefault="00D46E3B">
      <w:pPr>
        <w:pBdr>
          <w:top w:val="nil"/>
          <w:left w:val="nil"/>
          <w:bottom w:val="nil"/>
          <w:right w:val="nil"/>
          <w:between w:val="nil"/>
        </w:pBdr>
        <w:spacing w:after="0" w:line="240" w:lineRule="auto"/>
        <w:ind w:left="360"/>
        <w:jc w:val="both"/>
        <w:rPr>
          <w:b/>
          <w:color w:val="000000"/>
          <w:sz w:val="24"/>
          <w:szCs w:val="24"/>
        </w:rPr>
      </w:pPr>
    </w:p>
    <w:tbl>
      <w:tblPr>
        <w:tblStyle w:val="a7"/>
        <w:tblW w:w="9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5"/>
      </w:tblGrid>
      <w:tr w:rsidR="00D46E3B">
        <w:tc>
          <w:tcPr>
            <w:tcW w:w="9065" w:type="dxa"/>
          </w:tcPr>
          <w:p w:rsidR="00D46E3B" w:rsidRDefault="007123C1">
            <w:pPr>
              <w:jc w:val="both"/>
              <w:rPr>
                <w:b/>
                <w:sz w:val="24"/>
                <w:szCs w:val="24"/>
              </w:rPr>
            </w:pPr>
            <w:r>
              <w:rPr>
                <w:b/>
                <w:bCs/>
                <w:sz w:val="24"/>
                <w:szCs w:val="24"/>
                <w:lang w:val="en-GB"/>
              </w:rPr>
              <w:t>List and characteristics of the study programme classrooms and their technical equipment with a view to learning outcomes and courses (laboratories, design and art studios, other studios, workshops, interpreting booths, clinics, seminaries, science and technology parks, technology incubators, school enterprises, practice centres, training schools, classroom-training facilities, sports halls, swimming pools, sports grounds).</w:t>
            </w:r>
          </w:p>
        </w:tc>
      </w:tr>
      <w:tr w:rsidR="00D46E3B">
        <w:tc>
          <w:tcPr>
            <w:tcW w:w="9065" w:type="dxa"/>
          </w:tcPr>
          <w:p w:rsidR="00D46E3B" w:rsidRDefault="007123C1">
            <w:pPr>
              <w:pBdr>
                <w:top w:val="nil"/>
                <w:left w:val="nil"/>
                <w:bottom w:val="nil"/>
                <w:right w:val="nil"/>
                <w:between w:val="nil"/>
              </w:pBdr>
              <w:jc w:val="both"/>
              <w:rPr>
                <w:color w:val="000000"/>
                <w:sz w:val="24"/>
                <w:szCs w:val="24"/>
              </w:rPr>
            </w:pPr>
            <w:r>
              <w:rPr>
                <w:color w:val="000000"/>
                <w:sz w:val="24"/>
                <w:szCs w:val="24"/>
                <w:lang w:val="en-GB"/>
              </w:rPr>
              <w:t>Departments have state-of-art didactic technology in their own classrooms (data</w:t>
            </w:r>
            <w:r w:rsidR="000D4E98">
              <w:rPr>
                <w:color w:val="000000"/>
                <w:sz w:val="24"/>
                <w:szCs w:val="24"/>
                <w:lang w:val="en-GB"/>
              </w:rPr>
              <w:t xml:space="preserve"> </w:t>
            </w:r>
            <w:r>
              <w:rPr>
                <w:color w:val="000000"/>
                <w:sz w:val="24"/>
                <w:szCs w:val="24"/>
                <w:lang w:val="en-GB"/>
              </w:rPr>
              <w:t>projectors, TV). Shared lecture halls and seminar rooms also provide PCs connected to the Internet, data</w:t>
            </w:r>
            <w:r w:rsidR="000D4E98">
              <w:rPr>
                <w:color w:val="000000"/>
                <w:sz w:val="24"/>
                <w:szCs w:val="24"/>
                <w:lang w:val="en-GB"/>
              </w:rPr>
              <w:t xml:space="preserve"> </w:t>
            </w:r>
            <w:r>
              <w:rPr>
                <w:color w:val="000000"/>
                <w:sz w:val="24"/>
                <w:szCs w:val="24"/>
                <w:lang w:val="en-GB"/>
              </w:rPr>
              <w:t xml:space="preserve">projectors, and interactive whiteboards. In 2021, 26 classrooms were equipped with videoconference systems for hybrid and remote teaching (camera and microphone). There are 6 public computers for students. 2 classrooms are also equipped with 20 PCs. Another 8 classrooms are equipped with multimedia and ICT. </w:t>
            </w:r>
            <w:proofErr w:type="spellStart"/>
            <w:r>
              <w:rPr>
                <w:color w:val="000000"/>
                <w:sz w:val="24"/>
                <w:szCs w:val="24"/>
                <w:lang w:val="en-GB"/>
              </w:rPr>
              <w:t>WiFi</w:t>
            </w:r>
            <w:proofErr w:type="spellEnd"/>
            <w:r>
              <w:rPr>
                <w:color w:val="000000"/>
                <w:sz w:val="24"/>
                <w:szCs w:val="24"/>
                <w:lang w:val="en-GB"/>
              </w:rPr>
              <w:t xml:space="preserve"> is accessible in most of the FoE premises so that student can connect to the Internet via their notebooks. The software equipment </w:t>
            </w:r>
            <w:proofErr w:type="gramStart"/>
            <w:r>
              <w:rPr>
                <w:color w:val="000000"/>
                <w:sz w:val="24"/>
                <w:szCs w:val="24"/>
                <w:lang w:val="en-GB"/>
              </w:rPr>
              <w:t>includes:</w:t>
            </w:r>
            <w:proofErr w:type="gramEnd"/>
            <w:r>
              <w:rPr>
                <w:color w:val="000000"/>
                <w:sz w:val="24"/>
                <w:szCs w:val="24"/>
                <w:lang w:val="en-GB"/>
              </w:rPr>
              <w:t xml:space="preserve"> OS MS Windows, Office 365, ESET and KASPERSKY antiviruses, ADOBE READER &amp; PDF CREATOR, SPSS (statistical package). This material and technological equipment allows for achieving optimal quality of the educational process. At FoE MBU, there are 37 classrooms. 10 of them are specialised (gym). The two largest classrooms (capacity: 2x78 students) have been renovated and modernised. All classrooms are fully </w:t>
            </w:r>
            <w:r>
              <w:rPr>
                <w:color w:val="000000"/>
                <w:sz w:val="24"/>
                <w:szCs w:val="24"/>
                <w:lang w:val="en-GB"/>
              </w:rPr>
              <w:lastRenderedPageBreak/>
              <w:t xml:space="preserve">equipped with ICT (plasma TV, data projector, 60 PC available to all faculty departments). The classroom furniture </w:t>
            </w:r>
            <w:proofErr w:type="gramStart"/>
            <w:r>
              <w:rPr>
                <w:color w:val="000000"/>
                <w:sz w:val="24"/>
                <w:szCs w:val="24"/>
                <w:lang w:val="en-GB"/>
              </w:rPr>
              <w:t>is maintained, repaired, and replaced continually</w:t>
            </w:r>
            <w:proofErr w:type="gramEnd"/>
            <w:r>
              <w:rPr>
                <w:color w:val="000000"/>
                <w:sz w:val="24"/>
                <w:szCs w:val="24"/>
                <w:lang w:val="en-GB"/>
              </w:rPr>
              <w:t xml:space="preserve">. To improve the quality of teaching, FoE has created several specialised classrooms/labs: a classroom for the Department of Social Work – 30 students; three classrooms for the Department of Elementary and Pre-School Pedagogy equipped for teaching Slovak language and literature, mathematics, and academic subjects focused on social sciences and science. </w:t>
            </w:r>
            <w:proofErr w:type="gramStart"/>
            <w:r>
              <w:rPr>
                <w:color w:val="000000"/>
                <w:sz w:val="24"/>
                <w:szCs w:val="24"/>
                <w:lang w:val="en-GB"/>
              </w:rPr>
              <w:t>Artistic courses are taught in specialised classrooms at the Department of Fine Arts: Artistic courses are taught in specialised classrooms: a large studio with painting easels, suitable for a variety of artistic procedures (both surface and spatial), working with different materials and technical tools, a specialized studio for graphic techniques with graphic presses and a photo chamber – a room for light-sensitive artistic techniques, a multimedia studio and a modelling room for plastic and spatial creation with a potter's wheel and a ceramic firing furnace.</w:t>
            </w:r>
            <w:proofErr w:type="gramEnd"/>
            <w:r>
              <w:rPr>
                <w:color w:val="000000"/>
                <w:sz w:val="24"/>
                <w:szCs w:val="24"/>
                <w:lang w:val="en-GB"/>
              </w:rPr>
              <w:t xml:space="preserve"> The Department of Musical Culture has 9 specialised classrooms (4 of which are multimedia classrooms, 1 offers music software), and a specialised instrumental classroom for music ensembles. Classroom equipment: 5 grand pianos, 5 upright pianos (outside the library and teachers’ offices), 3 synthesizers, 1 drawbar organ. Other musical instruments: transverse flute, harpsichord, violin, cello, double bass, guitar, accordion, electric guitar and bass guitar. There is a special concert room and a so-called dance room (where music and movement activities and psychosocial trainings are carried out with the aim of </w:t>
            </w:r>
            <w:proofErr w:type="gramStart"/>
            <w:r>
              <w:rPr>
                <w:color w:val="000000"/>
                <w:sz w:val="24"/>
                <w:szCs w:val="24"/>
                <w:lang w:val="en-GB"/>
              </w:rPr>
              <w:t>psycho-motor</w:t>
            </w:r>
            <w:proofErr w:type="gramEnd"/>
            <w:r>
              <w:rPr>
                <w:color w:val="000000"/>
                <w:sz w:val="24"/>
                <w:szCs w:val="24"/>
                <w:lang w:val="en-GB"/>
              </w:rPr>
              <w:t xml:space="preserve"> development). Students and teachers can visit the AMOS Centre for Pedagogical Practice and Didactic Aids, in which they can find a variety of didactic aids and educational games for preschool and younger school-age children. </w:t>
            </w:r>
            <w:proofErr w:type="gramStart"/>
            <w:r>
              <w:rPr>
                <w:color w:val="000000"/>
                <w:sz w:val="24"/>
                <w:szCs w:val="24"/>
                <w:lang w:val="en-GB"/>
              </w:rPr>
              <w:t>The centre provides space for group work but the visitors can also relax here and play board and trivia games (</w:t>
            </w:r>
            <w:hyperlink r:id="rId142">
              <w:r>
                <w:rPr>
                  <w:color w:val="1155CC"/>
                  <w:sz w:val="24"/>
                  <w:szCs w:val="24"/>
                  <w:u w:val="single"/>
                  <w:lang w:val="en-GB"/>
                </w:rPr>
                <w:t>https://www.umb.sk/aktuality/centrum-pre-pedagogicku-prax-a-didakticke-pomocky-amos.html</w:t>
              </w:r>
            </w:hyperlink>
            <w:r>
              <w:rPr>
                <w:color w:val="000000"/>
                <w:sz w:val="24"/>
                <w:szCs w:val="24"/>
                <w:lang w:val="en-GB"/>
              </w:rPr>
              <w:t>) To improve the study and work environment, FoE has provided the following: wheelchair access to all faculty premises including parking, camera system, student parking in front of the faculty, renovation of C and AB buildings including entrance halls.</w:t>
            </w:r>
            <w:proofErr w:type="gramEnd"/>
            <w:r>
              <w:rPr>
                <w:color w:val="000000"/>
                <w:sz w:val="24"/>
                <w:szCs w:val="24"/>
                <w:lang w:val="en-GB"/>
              </w:rPr>
              <w:t xml:space="preserve"> In the FoE MBU premises, there is a copy centre providing printing, binding, </w:t>
            </w:r>
            <w:proofErr w:type="gramStart"/>
            <w:r>
              <w:rPr>
                <w:color w:val="000000"/>
                <w:sz w:val="24"/>
                <w:szCs w:val="24"/>
                <w:lang w:val="en-GB"/>
              </w:rPr>
              <w:t>laminating</w:t>
            </w:r>
            <w:proofErr w:type="gramEnd"/>
            <w:r>
              <w:rPr>
                <w:color w:val="000000"/>
                <w:sz w:val="24"/>
                <w:szCs w:val="24"/>
                <w:lang w:val="en-GB"/>
              </w:rPr>
              <w:t xml:space="preserve"> and sells stationery. The Pedagogical Study located on the 1st floor of the Student House NO. 5 can accommodate 55 students. Presence study is possible. Students perform their continuous teaching practice in the local training kindergartens and primary schools (Banská Bystrica and </w:t>
            </w:r>
            <w:proofErr w:type="spellStart"/>
            <w:r>
              <w:rPr>
                <w:color w:val="000000"/>
                <w:sz w:val="24"/>
                <w:szCs w:val="24"/>
                <w:lang w:val="en-GB"/>
              </w:rPr>
              <w:t>Zvolen</w:t>
            </w:r>
            <w:proofErr w:type="spellEnd"/>
            <w:r>
              <w:rPr>
                <w:color w:val="000000"/>
                <w:sz w:val="24"/>
                <w:szCs w:val="24"/>
                <w:lang w:val="en-GB"/>
              </w:rPr>
              <w:t>). Currently, there are 38 partner agreements with such workplaces (see Institution partners in providing educational activities for the study programme and the characteristics of their participation). Further agreements have been concluded with tens of schools across the region, which serve as training schools for teaching practice (Agreements are archived at the MBU Department of General Accounting, zdenka.slobodnikova@umb.sk,</w:t>
            </w:r>
            <w:r w:rsidR="003449A6">
              <w:rPr>
                <w:color w:val="000000"/>
                <w:sz w:val="24"/>
                <w:szCs w:val="24"/>
                <w:lang w:val="en-GB"/>
              </w:rPr>
              <w:t xml:space="preserve"> </w:t>
            </w:r>
            <w:proofErr w:type="gramStart"/>
            <w:r>
              <w:rPr>
                <w:color w:val="000000"/>
                <w:sz w:val="24"/>
                <w:szCs w:val="24"/>
                <w:lang w:val="en-GB"/>
              </w:rPr>
              <w:t>048</w:t>
            </w:r>
            <w:proofErr w:type="gramEnd"/>
            <w:r>
              <w:rPr>
                <w:color w:val="000000"/>
                <w:sz w:val="24"/>
                <w:szCs w:val="24"/>
                <w:lang w:val="en-GB"/>
              </w:rPr>
              <w:t>/446 1173)</w:t>
            </w:r>
            <w:r>
              <w:rPr>
                <w:sz w:val="24"/>
                <w:szCs w:val="24"/>
                <w:lang w:val="en-GB"/>
              </w:rPr>
              <w:t>.</w:t>
            </w:r>
          </w:p>
          <w:p w:rsidR="00D46E3B" w:rsidRDefault="007123C1">
            <w:pPr>
              <w:jc w:val="both"/>
              <w:rPr>
                <w:rFonts w:ascii="Times New Roman" w:eastAsia="Times New Roman" w:hAnsi="Times New Roman" w:cs="Times New Roman"/>
                <w:b/>
                <w:color w:val="FF0000"/>
                <w:sz w:val="24"/>
                <w:szCs w:val="24"/>
                <w:highlight w:val="yellow"/>
              </w:rPr>
            </w:pPr>
            <w:r>
              <w:rPr>
                <w:sz w:val="24"/>
                <w:szCs w:val="24"/>
                <w:lang w:val="en-GB"/>
              </w:rPr>
              <w:t xml:space="preserve">The Department of Theology and Catechetics has four classrooms; three are equipped with ICT, projector, and hybrid sets. During the pandemic, this equipment enabled the department to provide hybrid teaching to both internal and external students without significant disruption to the pedagogical process. Among other things, the department also has its own library, which currently contains more than 17,600 scientific books as well as other spaces for scientific and pedagogical activities, seminars and smaller conferences. Link to the department library: </w:t>
            </w:r>
            <w:hyperlink r:id="rId143">
              <w:r>
                <w:rPr>
                  <w:color w:val="1155CC"/>
                  <w:sz w:val="24"/>
                  <w:szCs w:val="24"/>
                  <w:u w:val="single"/>
                  <w:lang w:val="en-GB"/>
                </w:rPr>
                <w:t>Koha online catalogue (kniznice.eu)</w:t>
              </w:r>
            </w:hyperlink>
            <w:r>
              <w:rPr>
                <w:sz w:val="24"/>
                <w:szCs w:val="24"/>
                <w:lang w:val="en-GB"/>
              </w:rPr>
              <w:t>.</w:t>
            </w:r>
          </w:p>
        </w:tc>
      </w:tr>
      <w:tr w:rsidR="00D46E3B">
        <w:tc>
          <w:tcPr>
            <w:tcW w:w="9065" w:type="dxa"/>
          </w:tcPr>
          <w:p w:rsidR="00D46E3B" w:rsidRDefault="007123C1">
            <w:pPr>
              <w:jc w:val="both"/>
              <w:rPr>
                <w:b/>
                <w:sz w:val="24"/>
                <w:szCs w:val="24"/>
              </w:rPr>
            </w:pPr>
            <w:r>
              <w:rPr>
                <w:b/>
                <w:bCs/>
                <w:sz w:val="24"/>
                <w:szCs w:val="24"/>
                <w:lang w:val="en-GB"/>
              </w:rPr>
              <w:lastRenderedPageBreak/>
              <w:t xml:space="preserve">Information management of the study programme (access to study literature listed in course descriptions, access to information databases and other information sources, information technologies, etc.). </w:t>
            </w:r>
          </w:p>
        </w:tc>
      </w:tr>
      <w:tr w:rsidR="00D46E3B">
        <w:tc>
          <w:tcPr>
            <w:tcW w:w="9065" w:type="dxa"/>
          </w:tcPr>
          <w:p w:rsidR="00D46E3B" w:rsidRDefault="007123C1">
            <w:pPr>
              <w:jc w:val="both"/>
              <w:rPr>
                <w:sz w:val="24"/>
                <w:szCs w:val="24"/>
              </w:rPr>
            </w:pPr>
            <w:r>
              <w:rPr>
                <w:sz w:val="24"/>
                <w:szCs w:val="24"/>
                <w:lang w:val="en-GB"/>
              </w:rPr>
              <w:lastRenderedPageBreak/>
              <w:t xml:space="preserve">All information about the study programme, including course information letters is available in the Academic Information System (AiS2) and on the faculty's website. Course syllabi, eligibility criteria for receiving credits and qualitative assessment </w:t>
            </w:r>
            <w:proofErr w:type="gramStart"/>
            <w:r>
              <w:rPr>
                <w:sz w:val="24"/>
                <w:szCs w:val="24"/>
                <w:lang w:val="en-GB"/>
              </w:rPr>
              <w:t>are published</w:t>
            </w:r>
            <w:proofErr w:type="gramEnd"/>
            <w:r>
              <w:rPr>
                <w:sz w:val="24"/>
                <w:szCs w:val="24"/>
                <w:lang w:val="en-GB"/>
              </w:rPr>
              <w:t xml:space="preserve"> on the websites of individual lecturers or in the LMS MOODLE system pertaining to the relevant course. The course of study from the admission examinations to state examinations </w:t>
            </w:r>
            <w:proofErr w:type="gramStart"/>
            <w:r>
              <w:rPr>
                <w:sz w:val="24"/>
                <w:szCs w:val="24"/>
                <w:lang w:val="en-GB"/>
              </w:rPr>
              <w:t>are controlled</w:t>
            </w:r>
            <w:proofErr w:type="gramEnd"/>
            <w:r>
              <w:rPr>
                <w:sz w:val="24"/>
                <w:szCs w:val="24"/>
                <w:lang w:val="en-GB"/>
              </w:rPr>
              <w:t xml:space="preserve"> through AIS2. The LMS MOODLE system </w:t>
            </w:r>
            <w:proofErr w:type="gramStart"/>
            <w:r>
              <w:rPr>
                <w:sz w:val="24"/>
                <w:szCs w:val="24"/>
                <w:lang w:val="en-GB"/>
              </w:rPr>
              <w:t>is used</w:t>
            </w:r>
            <w:proofErr w:type="gramEnd"/>
            <w:r>
              <w:rPr>
                <w:sz w:val="24"/>
                <w:szCs w:val="24"/>
                <w:lang w:val="en-GB"/>
              </w:rPr>
              <w:t xml:space="preserve"> to support face-to-face and distance learning, AIS2 and e-mail are used for communication and feedback. </w:t>
            </w:r>
            <w:proofErr w:type="gramStart"/>
            <w:r>
              <w:rPr>
                <w:sz w:val="24"/>
                <w:szCs w:val="24"/>
                <w:lang w:val="en-GB"/>
              </w:rPr>
              <w:t>Each student has a university e-mail address, which allows them</w:t>
            </w:r>
            <w:proofErr w:type="gramEnd"/>
            <w:r>
              <w:rPr>
                <w:sz w:val="24"/>
                <w:szCs w:val="24"/>
                <w:lang w:val="en-GB"/>
              </w:rPr>
              <w:t xml:space="preserve"> to access the University library and its libraries. All student homes provide Internet in student rooms, most classrooms have </w:t>
            </w:r>
            <w:proofErr w:type="spellStart"/>
            <w:r>
              <w:rPr>
                <w:sz w:val="24"/>
                <w:szCs w:val="24"/>
                <w:lang w:val="en-GB"/>
              </w:rPr>
              <w:t>wi-fi</w:t>
            </w:r>
            <w:proofErr w:type="spellEnd"/>
            <w:r>
              <w:rPr>
                <w:sz w:val="24"/>
                <w:szCs w:val="24"/>
                <w:lang w:val="en-GB"/>
              </w:rPr>
              <w:t xml:space="preserve"> (coverage is continually improved). Students have Internet access at FoE MBU halls as well. The Department publishes up-to-date announcements for students on its website. The website has a Study section, which provides study-related information (teaching practice, information for the finishing students, instructions for submitting final theses, etc.</w:t>
            </w:r>
            <w:r>
              <w:rPr>
                <w:color w:val="00B050"/>
                <w:sz w:val="24"/>
                <w:szCs w:val="24"/>
                <w:lang w:val="en-GB"/>
              </w:rPr>
              <w:t xml:space="preserve"> </w:t>
            </w:r>
            <w:r>
              <w:rPr>
                <w:sz w:val="24"/>
                <w:szCs w:val="24"/>
                <w:lang w:val="en-GB"/>
              </w:rPr>
              <w:t xml:space="preserve">Information about the courses and downloadable materials </w:t>
            </w:r>
            <w:proofErr w:type="gramStart"/>
            <w:r>
              <w:rPr>
                <w:sz w:val="24"/>
                <w:szCs w:val="24"/>
                <w:lang w:val="en-GB"/>
              </w:rPr>
              <w:t>can be found</w:t>
            </w:r>
            <w:proofErr w:type="gramEnd"/>
            <w:r>
              <w:rPr>
                <w:sz w:val="24"/>
                <w:szCs w:val="24"/>
                <w:lang w:val="en-GB"/>
              </w:rPr>
              <w:t xml:space="preserve"> in a separate section. Students can use all software programs for which the university has purchased licenses. Besides MS Office 365, other specialised graphic and music programs as well as research software are available: SPSS 19.0 – statistical data processing; UNISTAT, ATLAS-TI – qualitative research data processing, etc. All school computers </w:t>
            </w:r>
            <w:proofErr w:type="gramStart"/>
            <w:r>
              <w:rPr>
                <w:sz w:val="24"/>
                <w:szCs w:val="24"/>
                <w:lang w:val="en-GB"/>
              </w:rPr>
              <w:t>can be used</w:t>
            </w:r>
            <w:proofErr w:type="gramEnd"/>
            <w:r>
              <w:rPr>
                <w:sz w:val="24"/>
                <w:szCs w:val="24"/>
                <w:lang w:val="en-GB"/>
              </w:rPr>
              <w:t xml:space="preserve"> to access publication databases via university licences. Students of education sciences use mainly the WOS, SCOPUS, EBSCO, and SCIENCE DIRECT databases.</w:t>
            </w:r>
          </w:p>
          <w:p w:rsidR="00D46E3B" w:rsidRDefault="007123C1">
            <w:pPr>
              <w:jc w:val="both"/>
              <w:rPr>
                <w:sz w:val="24"/>
                <w:szCs w:val="24"/>
              </w:rPr>
            </w:pPr>
            <w:r>
              <w:rPr>
                <w:sz w:val="24"/>
                <w:szCs w:val="24"/>
                <w:lang w:val="en-GB"/>
              </w:rPr>
              <w:t xml:space="preserve">Teachers responsible for the study programme actively create study material for the individual courses. They are (co)authors of university textbooks and materials on education sciences. Students can also purchase books published by FoE MBU staff in the </w:t>
            </w:r>
            <w:proofErr w:type="spellStart"/>
            <w:r>
              <w:rPr>
                <w:sz w:val="24"/>
                <w:szCs w:val="24"/>
                <w:lang w:val="en-GB"/>
              </w:rPr>
              <w:t>Pedagóg</w:t>
            </w:r>
            <w:proofErr w:type="spellEnd"/>
            <w:r>
              <w:rPr>
                <w:sz w:val="24"/>
                <w:szCs w:val="24"/>
                <w:lang w:val="en-GB"/>
              </w:rPr>
              <w:t xml:space="preserve"> civic association shop. There is sufficient material, technical, and informational equipment to implement the proposed study programme; moreover, it is continuously innovated and updated. Students and teachers can visit the library of the Department of Theology and Catechetics and borrow books that are unavailable in other studies or the central university library in accordance with the internal rules of this workplace. The items in the library </w:t>
            </w:r>
            <w:proofErr w:type="gramStart"/>
            <w:r>
              <w:rPr>
                <w:sz w:val="24"/>
                <w:szCs w:val="24"/>
                <w:lang w:val="en-GB"/>
              </w:rPr>
              <w:t>are regularly updated</w:t>
            </w:r>
            <w:proofErr w:type="gramEnd"/>
            <w:r>
              <w:rPr>
                <w:sz w:val="24"/>
                <w:szCs w:val="24"/>
                <w:lang w:val="en-GB"/>
              </w:rPr>
              <w:t xml:space="preserve"> based on the proposals of the teachers responsible for the study programme. Currently, the library contains more than 17,500 scientific and specialised books, journals, and proceedings from Slovakia and other countries. The library provides Internet access. Students and employees can use their own devices; individual tables and electrical sockets are available. The department library also offers a large lecture hall on the 2nd floor, large screen, and Internet access.</w:t>
            </w:r>
          </w:p>
          <w:p w:rsidR="00D46E3B" w:rsidRDefault="007123C1">
            <w:pPr>
              <w:pBdr>
                <w:top w:val="nil"/>
                <w:left w:val="nil"/>
                <w:bottom w:val="nil"/>
                <w:right w:val="nil"/>
                <w:between w:val="nil"/>
              </w:pBdr>
              <w:jc w:val="both"/>
              <w:rPr>
                <w:color w:val="000000"/>
                <w:sz w:val="24"/>
                <w:szCs w:val="24"/>
              </w:rPr>
            </w:pPr>
            <w:r>
              <w:rPr>
                <w:color w:val="000000"/>
                <w:sz w:val="24"/>
                <w:szCs w:val="24"/>
                <w:lang w:val="en-GB"/>
              </w:rPr>
              <w:t xml:space="preserve">Many information sources </w:t>
            </w:r>
            <w:proofErr w:type="gramStart"/>
            <w:r>
              <w:rPr>
                <w:color w:val="000000"/>
                <w:sz w:val="24"/>
                <w:szCs w:val="24"/>
                <w:lang w:val="en-GB"/>
              </w:rPr>
              <w:t>are provided</w:t>
            </w:r>
            <w:proofErr w:type="gramEnd"/>
            <w:r>
              <w:rPr>
                <w:color w:val="000000"/>
                <w:sz w:val="24"/>
                <w:szCs w:val="24"/>
                <w:lang w:val="en-GB"/>
              </w:rPr>
              <w:t xml:space="preserve"> via the Internet. The software </w:t>
            </w:r>
            <w:proofErr w:type="gramStart"/>
            <w:r>
              <w:rPr>
                <w:color w:val="000000"/>
                <w:sz w:val="24"/>
                <w:szCs w:val="24"/>
                <w:lang w:val="en-GB"/>
              </w:rPr>
              <w:t>is regularly updated</w:t>
            </w:r>
            <w:proofErr w:type="gramEnd"/>
            <w:r>
              <w:rPr>
                <w:color w:val="000000"/>
                <w:sz w:val="24"/>
                <w:szCs w:val="24"/>
                <w:lang w:val="en-GB"/>
              </w:rPr>
              <w:t xml:space="preserve">. Students also have access to an open library located in the hallway. They can freely borrow and return the books there. This project </w:t>
            </w:r>
            <w:proofErr w:type="gramStart"/>
            <w:r>
              <w:rPr>
                <w:color w:val="000000"/>
                <w:sz w:val="24"/>
                <w:szCs w:val="24"/>
                <w:lang w:val="en-GB"/>
              </w:rPr>
              <w:t>is based</w:t>
            </w:r>
            <w:proofErr w:type="gramEnd"/>
            <w:r>
              <w:rPr>
                <w:color w:val="000000"/>
                <w:sz w:val="24"/>
                <w:szCs w:val="24"/>
                <w:lang w:val="en-GB"/>
              </w:rPr>
              <w:t xml:space="preserve"> on the principles of trust and solidarity.</w:t>
            </w:r>
          </w:p>
          <w:p w:rsidR="00D46E3B" w:rsidRDefault="007123C1">
            <w:pPr>
              <w:jc w:val="both"/>
              <w:rPr>
                <w:sz w:val="24"/>
                <w:szCs w:val="24"/>
              </w:rPr>
            </w:pPr>
            <w:r>
              <w:rPr>
                <w:sz w:val="24"/>
                <w:szCs w:val="24"/>
                <w:lang w:val="en-GB"/>
              </w:rPr>
              <w:t xml:space="preserve">Library and information services </w:t>
            </w:r>
            <w:proofErr w:type="gramStart"/>
            <w:r>
              <w:rPr>
                <w:sz w:val="24"/>
                <w:szCs w:val="24"/>
                <w:lang w:val="en-GB"/>
              </w:rPr>
              <w:t>are also provided</w:t>
            </w:r>
            <w:proofErr w:type="gramEnd"/>
            <w:r>
              <w:rPr>
                <w:sz w:val="24"/>
                <w:szCs w:val="24"/>
                <w:lang w:val="en-GB"/>
              </w:rPr>
              <w:t xml:space="preserve"> by the University Library of Matej Bel University at the central workplaces at Tajovského 40 and 51 and at dislocated workplaces at each faculty. It offers absence and presence library services, consulting, research, reference, copy services, and Internet access 54 hours a week. Online services and electronic information sources can be accessed 24/7. The library collection contains over 277,000 scholarly and specialized monographs, textbooks, edited volumes, encyclopaedias, dictionaries and other types of documents. Acquisition </w:t>
            </w:r>
            <w:proofErr w:type="gramStart"/>
            <w:r>
              <w:rPr>
                <w:sz w:val="24"/>
                <w:szCs w:val="24"/>
                <w:lang w:val="en-GB"/>
              </w:rPr>
              <w:t>is managed</w:t>
            </w:r>
            <w:proofErr w:type="gramEnd"/>
            <w:r>
              <w:rPr>
                <w:sz w:val="24"/>
                <w:szCs w:val="24"/>
                <w:lang w:val="en-GB"/>
              </w:rPr>
              <w:t xml:space="preserve"> in cooperation with teachers according to the current academic and scholarly duties of the university. The collection also includes 251 periodicals, 120 of which are foreign. Final </w:t>
            </w:r>
            <w:proofErr w:type="spellStart"/>
            <w:r>
              <w:rPr>
                <w:sz w:val="24"/>
                <w:szCs w:val="24"/>
                <w:lang w:val="en-GB"/>
              </w:rPr>
              <w:t>theses</w:t>
            </w:r>
            <w:proofErr w:type="spellEnd"/>
            <w:r>
              <w:rPr>
                <w:sz w:val="24"/>
                <w:szCs w:val="24"/>
                <w:lang w:val="en-GB"/>
              </w:rPr>
              <w:t xml:space="preserve"> and other qualification theses defended at the university have been available in electronic form since 2009. Over 700 textbooks and study materials published by the university press are </w:t>
            </w:r>
            <w:r>
              <w:rPr>
                <w:sz w:val="24"/>
                <w:szCs w:val="24"/>
                <w:lang w:val="en-GB"/>
              </w:rPr>
              <w:lastRenderedPageBreak/>
              <w:t xml:space="preserve">available via the MBU Virtual Reading Room. Further databases can be accessed via the library website: ACM, ProQuest Central, ProQuest </w:t>
            </w:r>
            <w:proofErr w:type="spellStart"/>
            <w:r>
              <w:rPr>
                <w:sz w:val="24"/>
                <w:szCs w:val="24"/>
                <w:lang w:val="en-GB"/>
              </w:rPr>
              <w:t>Ebook</w:t>
            </w:r>
            <w:proofErr w:type="spellEnd"/>
            <w:r>
              <w:rPr>
                <w:sz w:val="24"/>
                <w:szCs w:val="24"/>
                <w:lang w:val="en-GB"/>
              </w:rPr>
              <w:t xml:space="preserve"> Central, </w:t>
            </w:r>
            <w:proofErr w:type="spellStart"/>
            <w:r>
              <w:rPr>
                <w:sz w:val="24"/>
                <w:szCs w:val="24"/>
                <w:lang w:val="en-GB"/>
              </w:rPr>
              <w:t>SpringerLink</w:t>
            </w:r>
            <w:proofErr w:type="spellEnd"/>
            <w:r>
              <w:rPr>
                <w:sz w:val="24"/>
                <w:szCs w:val="24"/>
                <w:lang w:val="en-GB"/>
              </w:rPr>
              <w:t xml:space="preserve">, Springer Nature, </w:t>
            </w:r>
            <w:proofErr w:type="gramStart"/>
            <w:r>
              <w:rPr>
                <w:sz w:val="24"/>
                <w:szCs w:val="24"/>
                <w:lang w:val="en-GB"/>
              </w:rPr>
              <w:t>Wiley</w:t>
            </w:r>
            <w:proofErr w:type="gramEnd"/>
            <w:r>
              <w:rPr>
                <w:sz w:val="24"/>
                <w:szCs w:val="24"/>
                <w:lang w:val="en-GB"/>
              </w:rPr>
              <w:t xml:space="preserve"> Online Library. Cambridge Journals and Emerald full text </w:t>
            </w:r>
            <w:proofErr w:type="gramStart"/>
            <w:r>
              <w:rPr>
                <w:sz w:val="24"/>
                <w:szCs w:val="24"/>
                <w:lang w:val="en-GB"/>
              </w:rPr>
              <w:t>databases,</w:t>
            </w:r>
            <w:proofErr w:type="gramEnd"/>
            <w:r>
              <w:rPr>
                <w:sz w:val="24"/>
                <w:szCs w:val="24"/>
                <w:lang w:val="en-GB"/>
              </w:rPr>
              <w:t xml:space="preserve"> and educational videos on the platform </w:t>
            </w:r>
            <w:proofErr w:type="spellStart"/>
            <w:r>
              <w:rPr>
                <w:sz w:val="24"/>
                <w:szCs w:val="24"/>
                <w:lang w:val="en-GB"/>
              </w:rPr>
              <w:t>HSTalks</w:t>
            </w:r>
            <w:proofErr w:type="spellEnd"/>
            <w:r>
              <w:rPr>
                <w:sz w:val="24"/>
                <w:szCs w:val="24"/>
                <w:lang w:val="en-GB"/>
              </w:rPr>
              <w:t xml:space="preserve"> are also accessible.</w:t>
            </w:r>
          </w:p>
          <w:p w:rsidR="00D46E3B" w:rsidRDefault="007123C1">
            <w:pPr>
              <w:jc w:val="both"/>
              <w:rPr>
                <w:sz w:val="24"/>
                <w:szCs w:val="24"/>
              </w:rPr>
            </w:pPr>
            <w:r>
              <w:rPr>
                <w:sz w:val="24"/>
                <w:szCs w:val="24"/>
                <w:lang w:val="en-GB"/>
              </w:rPr>
              <w:t xml:space="preserve">The Circulation Branch at Tajovského 40 is the library’s central branch for circulation services, allowing users to borrow from a collection of over 87,000 printed documents. Its opening hours are Monday to Friday, 9:00 am to 4:00 pm. The branch also offers interlibrary loan services. The General Reading Room at Tajovského 51 features a reference collection of over 16,500 printed documents and 134 periodicals from every field of study. Its opening hours are Monday to Wednesday from 8:30 am to 9:00 pm, Thursday and Friday from 8:30 am to 4:00 pm. The reading room also includes the university’s European Documentation Centre, as well as an archive of final thesis and other qualification thesis in printed form. </w:t>
            </w:r>
          </w:p>
          <w:p w:rsidR="00D46E3B" w:rsidRDefault="007123C1">
            <w:pPr>
              <w:pBdr>
                <w:top w:val="nil"/>
                <w:left w:val="nil"/>
                <w:bottom w:val="nil"/>
                <w:right w:val="nil"/>
                <w:between w:val="nil"/>
              </w:pBdr>
              <w:jc w:val="both"/>
              <w:rPr>
                <w:rFonts w:ascii="Times New Roman" w:eastAsia="Times New Roman" w:hAnsi="Times New Roman" w:cs="Times New Roman"/>
                <w:color w:val="000000"/>
                <w:sz w:val="24"/>
                <w:szCs w:val="24"/>
              </w:rPr>
            </w:pPr>
            <w:r>
              <w:rPr>
                <w:color w:val="000000"/>
                <w:sz w:val="24"/>
                <w:szCs w:val="24"/>
                <w:lang w:val="en-GB"/>
              </w:rPr>
              <w:t>The General Reading Room at Tajovského 15 features a reference collection of over 6,500 printed documents, 39 periodicals, and 125 didactic games and aids. Office hours: Monday – Wednesday (9.00 am – 9.00 pm), Thursday – Friday (9.00 am – 4.00 pm). The AMOS Centre for Pedagogical Practice and Didactic Aids resides in the Pedagogical Study Room</w:t>
            </w:r>
            <w:r>
              <w:rPr>
                <w:color w:val="000000"/>
                <w:lang w:val="en-GB"/>
              </w:rPr>
              <w:t>.</w:t>
            </w:r>
          </w:p>
        </w:tc>
      </w:tr>
      <w:tr w:rsidR="00D46E3B">
        <w:tc>
          <w:tcPr>
            <w:tcW w:w="9065" w:type="dxa"/>
          </w:tcPr>
          <w:p w:rsidR="00D46E3B" w:rsidRDefault="007123C1">
            <w:pPr>
              <w:jc w:val="both"/>
              <w:rPr>
                <w:b/>
                <w:sz w:val="24"/>
                <w:szCs w:val="24"/>
              </w:rPr>
            </w:pPr>
            <w:r>
              <w:rPr>
                <w:b/>
                <w:bCs/>
                <w:sz w:val="24"/>
                <w:szCs w:val="24"/>
                <w:lang w:val="en-GB"/>
              </w:rPr>
              <w:lastRenderedPageBreak/>
              <w:t xml:space="preserve">Characteristics and extent of distance education applied in the study programme’s courses. Access to and manuals of e-learning portals. Procedures for the transition from contact teaching to distance learning. </w:t>
            </w:r>
          </w:p>
        </w:tc>
      </w:tr>
      <w:tr w:rsidR="00D46E3B">
        <w:tc>
          <w:tcPr>
            <w:tcW w:w="9065" w:type="dxa"/>
          </w:tcPr>
          <w:p w:rsidR="00D46E3B" w:rsidRDefault="007123C1">
            <w:pPr>
              <w:pBdr>
                <w:top w:val="nil"/>
                <w:left w:val="nil"/>
                <w:bottom w:val="nil"/>
                <w:right w:val="nil"/>
                <w:between w:val="nil"/>
              </w:pBdr>
              <w:spacing w:line="259" w:lineRule="auto"/>
              <w:jc w:val="both"/>
              <w:rPr>
                <w:b/>
                <w:color w:val="FF0000"/>
                <w:highlight w:val="yellow"/>
              </w:rPr>
            </w:pPr>
            <w:r>
              <w:rPr>
                <w:color w:val="000000"/>
                <w:sz w:val="24"/>
                <w:szCs w:val="24"/>
                <w:lang w:val="en-GB"/>
              </w:rPr>
              <w:t xml:space="preserve">Each course information letter specifies the form of study. If the CIS specifies the form as combined or distance, the teacher is obliged to create an interactive e-learning course in LMS Moodle. The use of the portal is regulated by Directive No. 3/2016 on </w:t>
            </w:r>
            <w:proofErr w:type="gramStart"/>
            <w:r>
              <w:rPr>
                <w:color w:val="000000"/>
                <w:sz w:val="24"/>
                <w:szCs w:val="24"/>
                <w:lang w:val="en-GB"/>
              </w:rPr>
              <w:t>e-learning</w:t>
            </w:r>
            <w:proofErr w:type="gramEnd"/>
            <w:r>
              <w:rPr>
                <w:color w:val="000000"/>
                <w:sz w:val="24"/>
                <w:szCs w:val="24"/>
                <w:lang w:val="en-GB"/>
              </w:rPr>
              <w:t xml:space="preserve"> at MBU, which is available in the interface after opening (</w:t>
            </w:r>
            <w:hyperlink r:id="rId144">
              <w:r>
                <w:rPr>
                  <w:color w:val="0563C1"/>
                  <w:sz w:val="24"/>
                  <w:szCs w:val="24"/>
                  <w:u w:val="single"/>
                  <w:lang w:val="en-GB"/>
                </w:rPr>
                <w:t>https://lms.umb.sk/</w:t>
              </w:r>
            </w:hyperlink>
            <w:r>
              <w:rPr>
                <w:color w:val="000000"/>
                <w:sz w:val="24"/>
                <w:szCs w:val="24"/>
                <w:lang w:val="en-GB"/>
              </w:rPr>
              <w:t xml:space="preserve">). At the beginning of their study, 1st year students receive detailed instruction on e-learning support, mainly during the introductory courses. They can also address their teachers/study advisors during consulting hours if necessary. At the beginning of the semester, each teacher updates the course and sends sign-in information to the students (passwords). Besides syllabi and requirements for completion, there are also links to MS Teams (distance teaching), ZOOM, lecture videos, tasks, fora &amp; discussion, polls, study materials, etc. Students </w:t>
            </w:r>
            <w:proofErr w:type="gramStart"/>
            <w:r>
              <w:rPr>
                <w:color w:val="000000"/>
                <w:sz w:val="24"/>
                <w:szCs w:val="24"/>
                <w:lang w:val="en-GB"/>
              </w:rPr>
              <w:t>can even be assessed</w:t>
            </w:r>
            <w:proofErr w:type="gramEnd"/>
            <w:r>
              <w:rPr>
                <w:color w:val="000000"/>
                <w:sz w:val="24"/>
                <w:szCs w:val="24"/>
                <w:lang w:val="en-GB"/>
              </w:rPr>
              <w:t xml:space="preserve"> through Moodle courses. In case of need (e.g. current pandemic situation), presence teaching fluently transforms into distance teaching in all courses and levels of study. Quality of distance teaching is continuously monitored and improved based on students’ input collected by surveys.</w:t>
            </w:r>
            <w:r w:rsidR="000D4E98">
              <w:rPr>
                <w:color w:val="000000"/>
                <w:sz w:val="24"/>
                <w:szCs w:val="24"/>
                <w:lang w:val="en-GB"/>
              </w:rPr>
              <w:t xml:space="preserve"> </w:t>
            </w:r>
            <w:r>
              <w:rPr>
                <w:sz w:val="24"/>
                <w:szCs w:val="24"/>
                <w:lang w:val="en-GB"/>
              </w:rPr>
              <w:t xml:space="preserve">In response to the pandemic situation, the hybrid form of study </w:t>
            </w:r>
            <w:proofErr w:type="gramStart"/>
            <w:r>
              <w:rPr>
                <w:sz w:val="24"/>
                <w:szCs w:val="24"/>
                <w:lang w:val="en-GB"/>
              </w:rPr>
              <w:t>has been successfully introduced</w:t>
            </w:r>
            <w:proofErr w:type="gramEnd"/>
            <w:r>
              <w:rPr>
                <w:sz w:val="24"/>
                <w:szCs w:val="24"/>
                <w:lang w:val="en-GB"/>
              </w:rPr>
              <w:t xml:space="preserve"> in situations when only a part of the group could attend the classes in person. </w:t>
            </w:r>
          </w:p>
        </w:tc>
      </w:tr>
      <w:tr w:rsidR="00D46E3B">
        <w:tc>
          <w:tcPr>
            <w:tcW w:w="9065" w:type="dxa"/>
          </w:tcPr>
          <w:p w:rsidR="00D46E3B" w:rsidRDefault="007123C1">
            <w:pPr>
              <w:jc w:val="both"/>
              <w:rPr>
                <w:b/>
                <w:sz w:val="24"/>
                <w:szCs w:val="24"/>
              </w:rPr>
            </w:pPr>
            <w:r>
              <w:rPr>
                <w:b/>
                <w:bCs/>
                <w:sz w:val="24"/>
                <w:szCs w:val="24"/>
                <w:lang w:val="en-GB"/>
              </w:rPr>
              <w:t xml:space="preserve">Institution </w:t>
            </w:r>
            <w:proofErr w:type="gramStart"/>
            <w:r>
              <w:rPr>
                <w:b/>
                <w:bCs/>
                <w:sz w:val="24"/>
                <w:szCs w:val="24"/>
                <w:lang w:val="en-GB"/>
              </w:rPr>
              <w:t>partners</w:t>
            </w:r>
            <w:proofErr w:type="gramEnd"/>
            <w:r>
              <w:rPr>
                <w:b/>
                <w:bCs/>
                <w:sz w:val="24"/>
                <w:szCs w:val="24"/>
                <w:lang w:val="en-GB"/>
              </w:rPr>
              <w:t xml:space="preserve"> in providing educational activities for the study programme and the characteristics of their participation.</w:t>
            </w:r>
          </w:p>
          <w:p w:rsidR="00D46E3B" w:rsidRDefault="007123C1">
            <w:pPr>
              <w:numPr>
                <w:ilvl w:val="0"/>
                <w:numId w:val="9"/>
              </w:numPr>
              <w:ind w:left="637" w:hanging="585"/>
              <w:jc w:val="both"/>
              <w:rPr>
                <w:sz w:val="24"/>
                <w:szCs w:val="24"/>
              </w:rPr>
            </w:pPr>
            <w:r>
              <w:rPr>
                <w:sz w:val="24"/>
                <w:szCs w:val="24"/>
                <w:lang w:val="en-GB"/>
              </w:rPr>
              <w:t>The Institute of Theology, Mission, and Social Work (non-profit organisation)</w:t>
            </w:r>
            <w:r w:rsidR="003449A6">
              <w:rPr>
                <w:sz w:val="24"/>
                <w:szCs w:val="24"/>
                <w:lang w:val="en-GB"/>
              </w:rPr>
              <w:t xml:space="preserve"> </w:t>
            </w:r>
            <w:r>
              <w:rPr>
                <w:rFonts w:ascii="Times New Roman" w:hAnsi="Times New Roman"/>
                <w:sz w:val="24"/>
                <w:szCs w:val="24"/>
                <w:lang w:val="en-GB"/>
              </w:rPr>
              <w:t>–</w:t>
            </w:r>
            <w:r>
              <w:rPr>
                <w:sz w:val="24"/>
                <w:szCs w:val="24"/>
                <w:lang w:val="en-GB"/>
              </w:rPr>
              <w:t>lectures, joint conferences</w:t>
            </w:r>
          </w:p>
          <w:p w:rsidR="00D46E3B" w:rsidRDefault="007123C1">
            <w:pPr>
              <w:numPr>
                <w:ilvl w:val="0"/>
                <w:numId w:val="9"/>
              </w:numPr>
              <w:ind w:left="637" w:hanging="585"/>
              <w:jc w:val="both"/>
              <w:rPr>
                <w:sz w:val="24"/>
                <w:szCs w:val="24"/>
              </w:rPr>
            </w:pPr>
            <w:r>
              <w:rPr>
                <w:b/>
                <w:bCs/>
                <w:sz w:val="24"/>
                <w:szCs w:val="24"/>
                <w:lang w:val="en-GB"/>
              </w:rPr>
              <w:t xml:space="preserve">Narnia Primary School </w:t>
            </w:r>
            <w:hyperlink r:id="rId145">
              <w:r>
                <w:rPr>
                  <w:color w:val="0563C1"/>
                  <w:sz w:val="24"/>
                  <w:szCs w:val="24"/>
                  <w:u w:val="single"/>
                  <w:lang w:val="en-GB"/>
                </w:rPr>
                <w:t>https://narniabb.edupage.org/-</w:t>
              </w:r>
            </w:hyperlink>
            <w:r>
              <w:rPr>
                <w:sz w:val="24"/>
                <w:szCs w:val="24"/>
                <w:lang w:val="en-GB"/>
              </w:rPr>
              <w:t xml:space="preserve"> – Organising sit-in sessions and lectures on teaching religious education, discussions and workshops for children and youth, training catechetic skills</w:t>
            </w:r>
          </w:p>
          <w:p w:rsidR="00D46E3B" w:rsidRDefault="007123C1">
            <w:pPr>
              <w:numPr>
                <w:ilvl w:val="0"/>
                <w:numId w:val="9"/>
              </w:numPr>
              <w:spacing w:line="257" w:lineRule="auto"/>
              <w:ind w:left="637" w:hanging="585"/>
              <w:jc w:val="both"/>
              <w:rPr>
                <w:sz w:val="24"/>
                <w:szCs w:val="24"/>
              </w:rPr>
            </w:pPr>
            <w:r>
              <w:rPr>
                <w:b/>
                <w:bCs/>
                <w:color w:val="000000"/>
                <w:sz w:val="24"/>
                <w:szCs w:val="24"/>
                <w:lang w:val="en-GB"/>
              </w:rPr>
              <w:t>Prison in Banská Bystrica-</w:t>
            </w:r>
            <w:proofErr w:type="spellStart"/>
            <w:r>
              <w:rPr>
                <w:b/>
                <w:bCs/>
                <w:color w:val="000000"/>
                <w:sz w:val="24"/>
                <w:szCs w:val="24"/>
                <w:lang w:val="en-GB"/>
              </w:rPr>
              <w:t>Kráľová</w:t>
            </w:r>
            <w:proofErr w:type="spellEnd"/>
            <w:r>
              <w:rPr>
                <w:b/>
                <w:bCs/>
                <w:color w:val="000000"/>
                <w:sz w:val="24"/>
                <w:szCs w:val="24"/>
                <w:lang w:val="en-GB"/>
              </w:rPr>
              <w:t xml:space="preserve"> </w:t>
            </w:r>
            <w:hyperlink r:id="rId146">
              <w:r>
                <w:rPr>
                  <w:color w:val="0563C1"/>
                  <w:sz w:val="24"/>
                  <w:szCs w:val="24"/>
                  <w:u w:val="single"/>
                  <w:lang w:val="en-GB"/>
                </w:rPr>
                <w:t>https://www.zvjs.sk/sk/zariadenia/banska-bystrica-kralova</w:t>
              </w:r>
            </w:hyperlink>
            <w:r>
              <w:rPr>
                <w:sz w:val="24"/>
                <w:szCs w:val="24"/>
                <w:lang w:val="en-GB"/>
              </w:rPr>
              <w:t xml:space="preserve">, </w:t>
            </w:r>
            <w:proofErr w:type="spellStart"/>
            <w:r>
              <w:rPr>
                <w:color w:val="000000"/>
                <w:sz w:val="24"/>
                <w:szCs w:val="24"/>
                <w:lang w:val="en-GB"/>
              </w:rPr>
              <w:t>Sládkovičova</w:t>
            </w:r>
            <w:proofErr w:type="spellEnd"/>
            <w:r>
              <w:rPr>
                <w:color w:val="000000"/>
                <w:sz w:val="24"/>
                <w:szCs w:val="24"/>
                <w:lang w:val="en-GB"/>
              </w:rPr>
              <w:t xml:space="preserve"> 80, </w:t>
            </w:r>
            <w:proofErr w:type="spellStart"/>
            <w:r>
              <w:rPr>
                <w:color w:val="000000"/>
                <w:sz w:val="24"/>
                <w:szCs w:val="24"/>
                <w:lang w:val="en-GB"/>
              </w:rPr>
              <w:t>Kráľová</w:t>
            </w:r>
            <w:proofErr w:type="spellEnd"/>
            <w:r>
              <w:rPr>
                <w:color w:val="000000"/>
                <w:sz w:val="24"/>
                <w:szCs w:val="24"/>
                <w:lang w:val="en-GB"/>
              </w:rPr>
              <w:t>, 974 05 Banská Bystrica 5 (Cooperation with the correctional facility in the form of pastoral care provided to the convicts)</w:t>
            </w:r>
          </w:p>
          <w:p w:rsidR="00D46E3B" w:rsidRDefault="007123C1">
            <w:pPr>
              <w:numPr>
                <w:ilvl w:val="0"/>
                <w:numId w:val="9"/>
              </w:numPr>
              <w:ind w:left="637" w:hanging="585"/>
              <w:jc w:val="both"/>
              <w:rPr>
                <w:sz w:val="24"/>
                <w:szCs w:val="24"/>
              </w:rPr>
            </w:pPr>
            <w:r>
              <w:rPr>
                <w:b/>
                <w:bCs/>
                <w:sz w:val="24"/>
                <w:szCs w:val="24"/>
                <w:lang w:val="en-GB"/>
              </w:rPr>
              <w:lastRenderedPageBreak/>
              <w:t xml:space="preserve">The Association of Evangelical Churches in the SR, </w:t>
            </w:r>
            <w:hyperlink r:id="rId147">
              <w:r>
                <w:rPr>
                  <w:color w:val="0563C1"/>
                  <w:sz w:val="24"/>
                  <w:szCs w:val="24"/>
                  <w:u w:val="single"/>
                  <w:lang w:val="en-GB"/>
                </w:rPr>
                <w:t>https://www.zec.sk/</w:t>
              </w:r>
            </w:hyperlink>
            <w:r>
              <w:rPr>
                <w:sz w:val="24"/>
                <w:szCs w:val="24"/>
                <w:lang w:val="en-GB"/>
              </w:rPr>
              <w:t xml:space="preserve">, </w:t>
            </w:r>
            <w:proofErr w:type="spellStart"/>
            <w:r>
              <w:rPr>
                <w:sz w:val="24"/>
                <w:szCs w:val="24"/>
                <w:lang w:val="en-GB"/>
              </w:rPr>
              <w:t>Ružová</w:t>
            </w:r>
            <w:proofErr w:type="spellEnd"/>
            <w:r>
              <w:rPr>
                <w:sz w:val="24"/>
                <w:szCs w:val="24"/>
                <w:lang w:val="en-GB"/>
              </w:rPr>
              <w:t xml:space="preserve"> 13, 974 11 Banská Bystrica – lectures, joint conferences, webinars, research</w:t>
            </w:r>
          </w:p>
          <w:p w:rsidR="00D46E3B" w:rsidRDefault="007123C1">
            <w:pPr>
              <w:numPr>
                <w:ilvl w:val="0"/>
                <w:numId w:val="9"/>
              </w:numPr>
              <w:ind w:left="637" w:hanging="585"/>
              <w:jc w:val="both"/>
              <w:rPr>
                <w:sz w:val="24"/>
                <w:szCs w:val="24"/>
              </w:rPr>
            </w:pPr>
            <w:proofErr w:type="spellStart"/>
            <w:r>
              <w:rPr>
                <w:b/>
                <w:bCs/>
                <w:sz w:val="24"/>
                <w:szCs w:val="24"/>
                <w:lang w:val="en-GB"/>
              </w:rPr>
              <w:t>Nádej</w:t>
            </w:r>
            <w:proofErr w:type="spellEnd"/>
            <w:r>
              <w:rPr>
                <w:b/>
                <w:bCs/>
                <w:sz w:val="24"/>
                <w:szCs w:val="24"/>
                <w:lang w:val="en-GB"/>
              </w:rPr>
              <w:t xml:space="preserve"> </w:t>
            </w:r>
            <w:proofErr w:type="spellStart"/>
            <w:r>
              <w:rPr>
                <w:b/>
                <w:bCs/>
                <w:sz w:val="24"/>
                <w:szCs w:val="24"/>
                <w:lang w:val="en-GB"/>
              </w:rPr>
              <w:t>deťom</w:t>
            </w:r>
            <w:proofErr w:type="spellEnd"/>
            <w:r>
              <w:rPr>
                <w:b/>
                <w:bCs/>
                <w:sz w:val="24"/>
                <w:szCs w:val="24"/>
                <w:lang w:val="en-GB"/>
              </w:rPr>
              <w:t xml:space="preserve">, non-profit organisation – </w:t>
            </w:r>
            <w:proofErr w:type="spellStart"/>
            <w:r>
              <w:rPr>
                <w:b/>
                <w:bCs/>
                <w:sz w:val="24"/>
                <w:szCs w:val="24"/>
                <w:lang w:val="en-GB"/>
              </w:rPr>
              <w:t>Tatranská</w:t>
            </w:r>
            <w:proofErr w:type="spellEnd"/>
            <w:r>
              <w:rPr>
                <w:b/>
                <w:bCs/>
                <w:sz w:val="24"/>
                <w:szCs w:val="24"/>
                <w:lang w:val="en-GB"/>
              </w:rPr>
              <w:t xml:space="preserve"> 10, 974 11 Banská </w:t>
            </w:r>
            <w:proofErr w:type="spellStart"/>
            <w:r>
              <w:rPr>
                <w:b/>
                <w:bCs/>
                <w:sz w:val="24"/>
                <w:szCs w:val="24"/>
                <w:lang w:val="en-GB"/>
              </w:rPr>
              <w:t>Bystrica,</w:t>
            </w:r>
            <w:hyperlink r:id="rId148">
              <w:r>
                <w:rPr>
                  <w:color w:val="0563C1"/>
                  <w:sz w:val="24"/>
                  <w:szCs w:val="24"/>
                  <w:u w:val="single"/>
                  <w:lang w:val="en-GB"/>
                </w:rPr>
                <w:t>http</w:t>
              </w:r>
              <w:proofErr w:type="spellEnd"/>
              <w:r>
                <w:rPr>
                  <w:color w:val="0563C1"/>
                  <w:sz w:val="24"/>
                  <w:szCs w:val="24"/>
                  <w:u w:val="single"/>
                  <w:lang w:val="en-GB"/>
                </w:rPr>
                <w:t>://www.nadejdetom.sk/</w:t>
              </w:r>
            </w:hyperlink>
            <w:r>
              <w:rPr>
                <w:sz w:val="24"/>
                <w:szCs w:val="24"/>
                <w:lang w:val="en-GB"/>
              </w:rPr>
              <w:t xml:space="preserve">, </w:t>
            </w:r>
            <w:hyperlink r:id="rId149">
              <w:r>
                <w:rPr>
                  <w:color w:val="0563C1"/>
                  <w:sz w:val="24"/>
                  <w:szCs w:val="24"/>
                  <w:u w:val="single"/>
                  <w:lang w:val="en-GB"/>
                </w:rPr>
                <w:t>info@nadejdetom.sk</w:t>
              </w:r>
            </w:hyperlink>
            <w:r w:rsidR="003449A6">
              <w:rPr>
                <w:sz w:val="24"/>
                <w:szCs w:val="24"/>
                <w:lang w:val="en-GB"/>
              </w:rPr>
              <w:t xml:space="preserve"> </w:t>
            </w:r>
            <w:r>
              <w:rPr>
                <w:sz w:val="24"/>
                <w:szCs w:val="24"/>
                <w:lang w:val="en-GB"/>
              </w:rPr>
              <w:t>– lectures, diaconical skill training, joint conferences, webinars, research</w:t>
            </w:r>
          </w:p>
          <w:p w:rsidR="00D46E3B" w:rsidRDefault="007123C1">
            <w:pPr>
              <w:numPr>
                <w:ilvl w:val="0"/>
                <w:numId w:val="9"/>
              </w:numPr>
              <w:ind w:left="637" w:hanging="585"/>
              <w:jc w:val="both"/>
              <w:rPr>
                <w:sz w:val="24"/>
                <w:szCs w:val="24"/>
              </w:rPr>
            </w:pPr>
            <w:proofErr w:type="spellStart"/>
            <w:r>
              <w:rPr>
                <w:b/>
                <w:bCs/>
                <w:sz w:val="24"/>
                <w:szCs w:val="24"/>
                <w:lang w:val="en-GB"/>
              </w:rPr>
              <w:t>Globlal</w:t>
            </w:r>
            <w:proofErr w:type="spellEnd"/>
            <w:r>
              <w:rPr>
                <w:b/>
                <w:bCs/>
                <w:sz w:val="24"/>
                <w:szCs w:val="24"/>
                <w:lang w:val="en-GB"/>
              </w:rPr>
              <w:t xml:space="preserve"> Partners in Peace and Development </w:t>
            </w:r>
            <w:hyperlink r:id="rId150">
              <w:r>
                <w:rPr>
                  <w:sz w:val="24"/>
                  <w:szCs w:val="24"/>
                  <w:u w:val="single"/>
                  <w:lang w:val="en-GB"/>
                </w:rPr>
                <w:t>https://www.gpartners.org/</w:t>
              </w:r>
            </w:hyperlink>
            <w:r>
              <w:rPr>
                <w:sz w:val="24"/>
                <w:szCs w:val="24"/>
                <w:lang w:val="en-GB"/>
              </w:rPr>
              <w:t xml:space="preserve"> – lectures, diaconical skill training, joint conferences, webinars, research</w:t>
            </w:r>
          </w:p>
          <w:p w:rsidR="00D46E3B" w:rsidRDefault="007123C1">
            <w:pPr>
              <w:numPr>
                <w:ilvl w:val="0"/>
                <w:numId w:val="9"/>
              </w:numPr>
              <w:ind w:left="637" w:hanging="585"/>
              <w:jc w:val="both"/>
              <w:rPr>
                <w:sz w:val="24"/>
                <w:szCs w:val="24"/>
              </w:rPr>
            </w:pPr>
            <w:proofErr w:type="spellStart"/>
            <w:r>
              <w:rPr>
                <w:b/>
                <w:bCs/>
                <w:sz w:val="24"/>
                <w:szCs w:val="24"/>
                <w:lang w:val="en-GB"/>
              </w:rPr>
              <w:t>Krupina</w:t>
            </w:r>
            <w:proofErr w:type="spellEnd"/>
            <w:r>
              <w:rPr>
                <w:b/>
                <w:bCs/>
                <w:sz w:val="24"/>
                <w:szCs w:val="24"/>
                <w:lang w:val="en-GB"/>
              </w:rPr>
              <w:t xml:space="preserve"> Funeral Services</w:t>
            </w:r>
            <w:r>
              <w:rPr>
                <w:sz w:val="24"/>
                <w:szCs w:val="24"/>
                <w:lang w:val="en-GB"/>
              </w:rPr>
              <w:t xml:space="preserve"> – </w:t>
            </w:r>
            <w:hyperlink r:id="rId151">
              <w:r>
                <w:rPr>
                  <w:sz w:val="24"/>
                  <w:szCs w:val="24"/>
                  <w:u w:val="single"/>
                  <w:lang w:val="en-GB"/>
                </w:rPr>
                <w:t>https://www.poslbela.sk/</w:t>
              </w:r>
            </w:hyperlink>
            <w:r>
              <w:rPr>
                <w:sz w:val="24"/>
                <w:szCs w:val="24"/>
                <w:lang w:val="en-GB"/>
              </w:rPr>
              <w:t xml:space="preserve">, BELA, </w:t>
            </w:r>
            <w:proofErr w:type="spellStart"/>
            <w:r>
              <w:rPr>
                <w:sz w:val="24"/>
                <w:szCs w:val="24"/>
                <w:lang w:val="en-GB"/>
              </w:rPr>
              <w:t>Obchodná</w:t>
            </w:r>
            <w:proofErr w:type="spellEnd"/>
            <w:r>
              <w:rPr>
                <w:sz w:val="24"/>
                <w:szCs w:val="24"/>
                <w:lang w:val="en-GB"/>
              </w:rPr>
              <w:t xml:space="preserve"> </w:t>
            </w:r>
            <w:proofErr w:type="spellStart"/>
            <w:r>
              <w:rPr>
                <w:sz w:val="24"/>
                <w:szCs w:val="24"/>
                <w:lang w:val="en-GB"/>
              </w:rPr>
              <w:t>ulica</w:t>
            </w:r>
            <w:proofErr w:type="spellEnd"/>
            <w:r>
              <w:rPr>
                <w:sz w:val="24"/>
                <w:szCs w:val="24"/>
                <w:lang w:val="en-GB"/>
              </w:rPr>
              <w:t xml:space="preserve"> 545/1, 963 1 </w:t>
            </w:r>
            <w:proofErr w:type="spellStart"/>
            <w:r>
              <w:rPr>
                <w:sz w:val="24"/>
                <w:szCs w:val="24"/>
                <w:lang w:val="en-GB"/>
              </w:rPr>
              <w:t>Krupina</w:t>
            </w:r>
            <w:proofErr w:type="spellEnd"/>
            <w:r>
              <w:rPr>
                <w:sz w:val="24"/>
                <w:szCs w:val="24"/>
                <w:lang w:val="en-GB"/>
              </w:rPr>
              <w:t xml:space="preserve">, </w:t>
            </w:r>
            <w:r>
              <w:rPr>
                <w:b/>
                <w:bCs/>
                <w:sz w:val="24"/>
                <w:szCs w:val="24"/>
                <w:lang w:val="en-GB"/>
              </w:rPr>
              <w:t>poslbela@poslbela.sk –</w:t>
            </w:r>
            <w:r>
              <w:rPr>
                <w:sz w:val="24"/>
                <w:szCs w:val="24"/>
                <w:lang w:val="en-GB"/>
              </w:rPr>
              <w:t xml:space="preserve"> (Mgr. Michal </w:t>
            </w:r>
            <w:proofErr w:type="spellStart"/>
            <w:r>
              <w:rPr>
                <w:sz w:val="24"/>
                <w:szCs w:val="24"/>
                <w:lang w:val="en-GB"/>
              </w:rPr>
              <w:t>Šalaga</w:t>
            </w:r>
            <w:proofErr w:type="spellEnd"/>
            <w:r>
              <w:rPr>
                <w:sz w:val="24"/>
                <w:szCs w:val="24"/>
                <w:lang w:val="en-GB"/>
              </w:rPr>
              <w:t>, PhD. – funeral preaching and casuistry homiletics training environment)</w:t>
            </w:r>
          </w:p>
          <w:p w:rsidR="00D46E3B" w:rsidRDefault="007123C1">
            <w:pPr>
              <w:numPr>
                <w:ilvl w:val="0"/>
                <w:numId w:val="9"/>
              </w:numPr>
              <w:ind w:left="637" w:hanging="585"/>
              <w:jc w:val="both"/>
              <w:rPr>
                <w:b/>
                <w:sz w:val="24"/>
                <w:szCs w:val="24"/>
              </w:rPr>
            </w:pPr>
            <w:r>
              <w:rPr>
                <w:b/>
                <w:bCs/>
                <w:sz w:val="24"/>
                <w:szCs w:val="24"/>
                <w:lang w:val="en-GB"/>
              </w:rPr>
              <w:t>Office of Ecumenical Pastoral Service, Directorate General of the Prison and Court Guard Service of the SR</w:t>
            </w:r>
            <w:r>
              <w:rPr>
                <w:b/>
                <w:bCs/>
                <w:color w:val="000000"/>
                <w:sz w:val="24"/>
                <w:szCs w:val="24"/>
                <w:lang w:val="en-GB"/>
              </w:rPr>
              <w:t xml:space="preserve"> –</w:t>
            </w:r>
            <w:r w:rsidR="003449A6">
              <w:rPr>
                <w:b/>
                <w:bCs/>
                <w:color w:val="000000"/>
                <w:sz w:val="24"/>
                <w:szCs w:val="24"/>
                <w:lang w:val="en-GB"/>
              </w:rPr>
              <w:t xml:space="preserve"> </w:t>
            </w:r>
            <w:r>
              <w:rPr>
                <w:color w:val="000000"/>
                <w:sz w:val="24"/>
                <w:szCs w:val="24"/>
                <w:lang w:val="en-GB"/>
              </w:rPr>
              <w:t xml:space="preserve">director and senior minister </w:t>
            </w:r>
            <w:proofErr w:type="spellStart"/>
            <w:r>
              <w:rPr>
                <w:color w:val="000000"/>
                <w:sz w:val="24"/>
                <w:szCs w:val="24"/>
                <w:lang w:val="en-GB"/>
              </w:rPr>
              <w:t>pplk</w:t>
            </w:r>
            <w:proofErr w:type="spellEnd"/>
            <w:r>
              <w:rPr>
                <w:color w:val="000000"/>
                <w:sz w:val="24"/>
                <w:szCs w:val="24"/>
                <w:lang w:val="en-GB"/>
              </w:rPr>
              <w:t xml:space="preserve">. Mgr. </w:t>
            </w:r>
            <w:proofErr w:type="spellStart"/>
            <w:r>
              <w:rPr>
                <w:color w:val="000000"/>
                <w:sz w:val="24"/>
                <w:szCs w:val="24"/>
                <w:lang w:val="en-GB"/>
              </w:rPr>
              <w:t>Ján</w:t>
            </w:r>
            <w:proofErr w:type="spellEnd"/>
            <w:r>
              <w:rPr>
                <w:color w:val="000000"/>
                <w:sz w:val="24"/>
                <w:szCs w:val="24"/>
                <w:lang w:val="en-GB"/>
              </w:rPr>
              <w:t xml:space="preserve"> </w:t>
            </w:r>
            <w:proofErr w:type="spellStart"/>
            <w:r>
              <w:rPr>
                <w:color w:val="000000"/>
                <w:sz w:val="24"/>
                <w:szCs w:val="24"/>
                <w:lang w:val="en-GB"/>
              </w:rPr>
              <w:t>Šefčík</w:t>
            </w:r>
            <w:proofErr w:type="spellEnd"/>
            <w:r>
              <w:rPr>
                <w:color w:val="000000"/>
                <w:sz w:val="24"/>
                <w:szCs w:val="24"/>
                <w:lang w:val="en-GB"/>
              </w:rPr>
              <w:t xml:space="preserve">, </w:t>
            </w:r>
            <w:proofErr w:type="spellStart"/>
            <w:r>
              <w:rPr>
                <w:color w:val="000000"/>
                <w:sz w:val="24"/>
                <w:szCs w:val="24"/>
                <w:lang w:val="en-GB"/>
              </w:rPr>
              <w:t>Šagátova</w:t>
            </w:r>
            <w:proofErr w:type="spellEnd"/>
            <w:r>
              <w:rPr>
                <w:color w:val="000000"/>
                <w:sz w:val="24"/>
                <w:szCs w:val="24"/>
                <w:lang w:val="en-GB"/>
              </w:rPr>
              <w:t xml:space="preserve"> 1, 813 04 Bratislava, </w:t>
            </w:r>
            <w:hyperlink r:id="rId152">
              <w:r>
                <w:rPr>
                  <w:color w:val="0563C1"/>
                  <w:sz w:val="24"/>
                  <w:szCs w:val="24"/>
                  <w:u w:val="single"/>
                  <w:lang w:val="en-GB"/>
                </w:rPr>
                <w:t>sefcikj@zvjs.sk</w:t>
              </w:r>
            </w:hyperlink>
          </w:p>
          <w:p w:rsidR="00D46E3B" w:rsidRDefault="007123C1">
            <w:pPr>
              <w:numPr>
                <w:ilvl w:val="0"/>
                <w:numId w:val="9"/>
              </w:numPr>
              <w:ind w:left="637" w:hanging="585"/>
              <w:jc w:val="both"/>
              <w:rPr>
                <w:sz w:val="24"/>
                <w:szCs w:val="24"/>
              </w:rPr>
            </w:pPr>
            <w:r>
              <w:rPr>
                <w:b/>
                <w:bCs/>
                <w:color w:val="000000"/>
                <w:sz w:val="24"/>
                <w:szCs w:val="24"/>
                <w:lang w:val="en-GB"/>
              </w:rPr>
              <w:t xml:space="preserve">Office of Ecumenical Pastoral Service (EPS) in the SVK Armed Forces and Armed Corps </w:t>
            </w:r>
            <w:r>
              <w:rPr>
                <w:color w:val="000000"/>
                <w:sz w:val="24"/>
                <w:szCs w:val="24"/>
                <w:lang w:val="en-GB"/>
              </w:rPr>
              <w:t xml:space="preserve">– </w:t>
            </w:r>
            <w:hyperlink r:id="rId153">
              <w:r>
                <w:rPr>
                  <w:color w:val="0563C1"/>
                  <w:sz w:val="24"/>
                  <w:szCs w:val="24"/>
                  <w:u w:val="single"/>
                  <w:lang w:val="en-GB"/>
                </w:rPr>
                <w:t>https://www.ustreps.sk/</w:t>
              </w:r>
            </w:hyperlink>
            <w:r>
              <w:rPr>
                <w:sz w:val="24"/>
                <w:szCs w:val="24"/>
                <w:lang w:val="en-GB"/>
              </w:rPr>
              <w:t xml:space="preserve">, </w:t>
            </w:r>
            <w:proofErr w:type="spellStart"/>
            <w:r>
              <w:rPr>
                <w:color w:val="000000"/>
                <w:sz w:val="24"/>
                <w:szCs w:val="24"/>
                <w:lang w:val="en-GB"/>
              </w:rPr>
              <w:t>Za</w:t>
            </w:r>
            <w:proofErr w:type="spellEnd"/>
            <w:r>
              <w:rPr>
                <w:color w:val="000000"/>
                <w:sz w:val="24"/>
                <w:szCs w:val="24"/>
                <w:lang w:val="en-GB"/>
              </w:rPr>
              <w:t xml:space="preserve"> </w:t>
            </w:r>
            <w:proofErr w:type="spellStart"/>
            <w:r>
              <w:rPr>
                <w:color w:val="000000"/>
                <w:sz w:val="24"/>
                <w:szCs w:val="24"/>
                <w:lang w:val="en-GB"/>
              </w:rPr>
              <w:t>kasárňou</w:t>
            </w:r>
            <w:proofErr w:type="spellEnd"/>
            <w:r>
              <w:rPr>
                <w:color w:val="000000"/>
                <w:sz w:val="24"/>
                <w:szCs w:val="24"/>
                <w:lang w:val="en-GB"/>
              </w:rPr>
              <w:t xml:space="preserve"> 3 a</w:t>
            </w:r>
            <w:r w:rsidR="000D4E98">
              <w:rPr>
                <w:color w:val="000000"/>
                <w:sz w:val="24"/>
                <w:szCs w:val="24"/>
                <w:lang w:val="en-GB"/>
              </w:rPr>
              <w:t>nd</w:t>
            </w:r>
            <w:r>
              <w:rPr>
                <w:color w:val="000000"/>
                <w:sz w:val="24"/>
                <w:szCs w:val="24"/>
                <w:lang w:val="en-GB"/>
              </w:rPr>
              <w:t xml:space="preserve"> </w:t>
            </w:r>
            <w:proofErr w:type="spellStart"/>
            <w:r>
              <w:rPr>
                <w:color w:val="000000"/>
                <w:sz w:val="24"/>
                <w:szCs w:val="24"/>
                <w:lang w:val="en-GB"/>
              </w:rPr>
              <w:t>Kutuzovova</w:t>
            </w:r>
            <w:proofErr w:type="spellEnd"/>
            <w:r>
              <w:rPr>
                <w:color w:val="000000"/>
                <w:sz w:val="24"/>
                <w:szCs w:val="24"/>
                <w:lang w:val="en-GB"/>
              </w:rPr>
              <w:t xml:space="preserve"> 8, 832 47 Bratislava</w:t>
            </w:r>
            <w:r>
              <w:rPr>
                <w:b/>
                <w:bCs/>
                <w:sz w:val="24"/>
                <w:szCs w:val="24"/>
                <w:lang w:val="en-GB"/>
              </w:rPr>
              <w:t xml:space="preserve"> </w:t>
            </w:r>
            <w:r>
              <w:rPr>
                <w:sz w:val="24"/>
                <w:szCs w:val="24"/>
                <w:lang w:val="en-GB"/>
              </w:rPr>
              <w:t xml:space="preserve">– general minister, </w:t>
            </w:r>
            <w:proofErr w:type="spellStart"/>
            <w:r>
              <w:rPr>
                <w:color w:val="000000"/>
                <w:sz w:val="24"/>
                <w:szCs w:val="24"/>
                <w:lang w:val="en-GB"/>
              </w:rPr>
              <w:t>Plk</w:t>
            </w:r>
            <w:proofErr w:type="spellEnd"/>
            <w:r>
              <w:rPr>
                <w:color w:val="000000"/>
                <w:sz w:val="24"/>
                <w:szCs w:val="24"/>
                <w:lang w:val="en-GB"/>
              </w:rPr>
              <w:t>. Mgr. Viktor Sabo, generalnyduchovny@mil.sk – military and prison pastoral care</w:t>
            </w:r>
          </w:p>
          <w:p w:rsidR="00D46E3B" w:rsidRDefault="007123C1">
            <w:pPr>
              <w:numPr>
                <w:ilvl w:val="0"/>
                <w:numId w:val="9"/>
              </w:numPr>
              <w:ind w:left="637" w:hanging="585"/>
              <w:jc w:val="both"/>
              <w:rPr>
                <w:sz w:val="24"/>
                <w:szCs w:val="24"/>
              </w:rPr>
            </w:pPr>
            <w:r>
              <w:rPr>
                <w:b/>
                <w:bCs/>
                <w:sz w:val="24"/>
                <w:szCs w:val="24"/>
                <w:lang w:val="en-GB"/>
              </w:rPr>
              <w:t xml:space="preserve">Church congregations of registered Evangelical Churches </w:t>
            </w:r>
            <w:r>
              <w:rPr>
                <w:sz w:val="24"/>
                <w:szCs w:val="24"/>
                <w:lang w:val="en-GB"/>
              </w:rPr>
              <w:t xml:space="preserve">(Baptist Union, Apostolic Church, Church of Brethren, Methodist Evangelical Church) – linked to study through the Church </w:t>
            </w:r>
            <w:proofErr w:type="spellStart"/>
            <w:r>
              <w:rPr>
                <w:sz w:val="24"/>
                <w:szCs w:val="24"/>
                <w:lang w:val="en-GB"/>
              </w:rPr>
              <w:t>Lectorate</w:t>
            </w:r>
            <w:proofErr w:type="spellEnd"/>
            <w:r>
              <w:rPr>
                <w:sz w:val="24"/>
                <w:szCs w:val="24"/>
                <w:lang w:val="en-GB"/>
              </w:rPr>
              <w:t xml:space="preserve"> course – on the behalf of the Baptist Union – Mgr. </w:t>
            </w:r>
            <w:proofErr w:type="spellStart"/>
            <w:r>
              <w:rPr>
                <w:sz w:val="24"/>
                <w:szCs w:val="24"/>
                <w:lang w:val="en-GB"/>
              </w:rPr>
              <w:t>Miloš</w:t>
            </w:r>
            <w:proofErr w:type="spellEnd"/>
            <w:r>
              <w:rPr>
                <w:sz w:val="24"/>
                <w:szCs w:val="24"/>
                <w:lang w:val="en-GB"/>
              </w:rPr>
              <w:t xml:space="preserve"> </w:t>
            </w:r>
            <w:proofErr w:type="spellStart"/>
            <w:r>
              <w:rPr>
                <w:sz w:val="24"/>
                <w:szCs w:val="24"/>
                <w:lang w:val="en-GB"/>
              </w:rPr>
              <w:t>Masarik</w:t>
            </w:r>
            <w:proofErr w:type="spellEnd"/>
            <w:r>
              <w:rPr>
                <w:sz w:val="24"/>
                <w:szCs w:val="24"/>
                <w:lang w:val="en-GB"/>
              </w:rPr>
              <w:t>, PhD. (</w:t>
            </w:r>
            <w:hyperlink r:id="rId154">
              <w:r>
                <w:rPr>
                  <w:color w:val="0563C1"/>
                  <w:sz w:val="24"/>
                  <w:szCs w:val="24"/>
                  <w:u w:val="single"/>
                  <w:lang w:val="en-GB"/>
                </w:rPr>
                <w:t>mimasarik@gmail.com</w:t>
              </w:r>
            </w:hyperlink>
            <w:r>
              <w:rPr>
                <w:sz w:val="24"/>
                <w:szCs w:val="24"/>
                <w:lang w:val="en-GB"/>
              </w:rPr>
              <w:t xml:space="preserve">), on the behalf of the Apostolic Church Mgr. Miroslav </w:t>
            </w:r>
            <w:proofErr w:type="spellStart"/>
            <w:r>
              <w:rPr>
                <w:sz w:val="24"/>
                <w:szCs w:val="24"/>
                <w:lang w:val="en-GB"/>
              </w:rPr>
              <w:t>Tóth</w:t>
            </w:r>
            <w:proofErr w:type="spellEnd"/>
            <w:r>
              <w:rPr>
                <w:sz w:val="24"/>
                <w:szCs w:val="24"/>
                <w:lang w:val="en-GB"/>
              </w:rPr>
              <w:t>, PhD. (</w:t>
            </w:r>
            <w:hyperlink r:id="rId155">
              <w:r>
                <w:rPr>
                  <w:color w:val="0563C1"/>
                  <w:sz w:val="24"/>
                  <w:szCs w:val="24"/>
                  <w:u w:val="single"/>
                  <w:lang w:val="en-GB"/>
                </w:rPr>
                <w:t>nitra@kristusmestu.sk</w:t>
              </w:r>
            </w:hyperlink>
            <w:r>
              <w:rPr>
                <w:sz w:val="24"/>
                <w:szCs w:val="24"/>
                <w:lang w:val="en-GB"/>
              </w:rPr>
              <w:t>), etc.</w:t>
            </w:r>
          </w:p>
          <w:p w:rsidR="00D46E3B" w:rsidRDefault="007123C1">
            <w:pPr>
              <w:numPr>
                <w:ilvl w:val="0"/>
                <w:numId w:val="9"/>
              </w:numPr>
              <w:ind w:left="637" w:hanging="585"/>
              <w:jc w:val="both"/>
              <w:rPr>
                <w:sz w:val="24"/>
                <w:szCs w:val="24"/>
              </w:rPr>
            </w:pPr>
            <w:r>
              <w:rPr>
                <w:b/>
                <w:bCs/>
                <w:sz w:val="24"/>
                <w:szCs w:val="24"/>
                <w:lang w:val="en-GB"/>
              </w:rPr>
              <w:t>Evangelical church headquarters:</w:t>
            </w:r>
            <w:r>
              <w:rPr>
                <w:sz w:val="24"/>
                <w:szCs w:val="24"/>
                <w:lang w:val="en-GB"/>
              </w:rPr>
              <w:t xml:space="preserve"> </w:t>
            </w:r>
            <w:hyperlink r:id="rId156">
              <w:r>
                <w:rPr>
                  <w:color w:val="1155CC"/>
                  <w:sz w:val="24"/>
                  <w:szCs w:val="24"/>
                  <w:u w:val="single"/>
                  <w:lang w:val="en-GB"/>
                </w:rPr>
                <w:t>https://www.acsr.sk/kontakt/</w:t>
              </w:r>
            </w:hyperlink>
            <w:r>
              <w:rPr>
                <w:sz w:val="24"/>
                <w:szCs w:val="24"/>
                <w:lang w:val="en-GB"/>
              </w:rPr>
              <w:t xml:space="preserve">, </w:t>
            </w:r>
            <w:hyperlink r:id="rId157">
              <w:r>
                <w:rPr>
                  <w:color w:val="1155CC"/>
                  <w:sz w:val="24"/>
                  <w:szCs w:val="24"/>
                  <w:u w:val="single"/>
                  <w:lang w:val="en-GB"/>
                </w:rPr>
                <w:t>https://www.cb.sk/index.php/kontakt/rada-cb</w:t>
              </w:r>
            </w:hyperlink>
            <w:r>
              <w:rPr>
                <w:sz w:val="24"/>
                <w:szCs w:val="24"/>
                <w:lang w:val="en-GB"/>
              </w:rPr>
              <w:t xml:space="preserve">, </w:t>
            </w:r>
            <w:hyperlink r:id="rId158">
              <w:r>
                <w:rPr>
                  <w:color w:val="1155CC"/>
                  <w:sz w:val="24"/>
                  <w:szCs w:val="24"/>
                  <w:u w:val="single"/>
                  <w:lang w:val="en-GB"/>
                </w:rPr>
                <w:t>https://www.baptist.sk/kontakty/rada-bjb</w:t>
              </w:r>
            </w:hyperlink>
            <w:r>
              <w:rPr>
                <w:sz w:val="24"/>
                <w:szCs w:val="24"/>
                <w:lang w:val="en-GB"/>
              </w:rPr>
              <w:t xml:space="preserve">, </w:t>
            </w:r>
            <w:hyperlink r:id="rId159">
              <w:r>
                <w:rPr>
                  <w:color w:val="1155CC"/>
                  <w:sz w:val="24"/>
                  <w:szCs w:val="24"/>
                  <w:u w:val="single"/>
                  <w:lang w:val="en-GB"/>
                </w:rPr>
                <w:t>https://umc.sk/kontakt/</w:t>
              </w:r>
            </w:hyperlink>
          </w:p>
          <w:p w:rsidR="00D46E3B" w:rsidRDefault="007123C1">
            <w:pPr>
              <w:numPr>
                <w:ilvl w:val="0"/>
                <w:numId w:val="9"/>
              </w:numPr>
              <w:ind w:left="637" w:hanging="585"/>
              <w:jc w:val="both"/>
              <w:rPr>
                <w:sz w:val="24"/>
                <w:szCs w:val="24"/>
              </w:rPr>
            </w:pPr>
            <w:r>
              <w:rPr>
                <w:b/>
                <w:bCs/>
                <w:sz w:val="24"/>
                <w:szCs w:val="24"/>
                <w:lang w:val="en-GB"/>
              </w:rPr>
              <w:t xml:space="preserve">Slovak Bible Society </w:t>
            </w:r>
            <w:hyperlink r:id="rId160">
              <w:r>
                <w:rPr>
                  <w:color w:val="0563C1"/>
                  <w:sz w:val="24"/>
                  <w:szCs w:val="24"/>
                  <w:u w:val="single"/>
                  <w:lang w:val="en-GB"/>
                </w:rPr>
                <w:t>https://www.biblickaspolocnost.sk/en/home/</w:t>
              </w:r>
            </w:hyperlink>
            <w:r>
              <w:rPr>
                <w:sz w:val="24"/>
                <w:szCs w:val="24"/>
                <w:lang w:val="en-GB"/>
              </w:rPr>
              <w:t xml:space="preserve"> </w:t>
            </w:r>
            <w:r w:rsidR="000D4E98">
              <w:rPr>
                <w:sz w:val="24"/>
                <w:szCs w:val="24"/>
                <w:lang w:val="en-GB"/>
              </w:rPr>
              <w:t>joint conferences, webinars, research</w:t>
            </w:r>
          </w:p>
          <w:p w:rsidR="00D46E3B" w:rsidRDefault="007123C1">
            <w:pPr>
              <w:numPr>
                <w:ilvl w:val="0"/>
                <w:numId w:val="9"/>
              </w:numPr>
              <w:ind w:left="637" w:hanging="585"/>
              <w:jc w:val="both"/>
              <w:rPr>
                <w:sz w:val="24"/>
                <w:szCs w:val="24"/>
              </w:rPr>
            </w:pPr>
            <w:r>
              <w:rPr>
                <w:b/>
                <w:bCs/>
                <w:sz w:val="24"/>
                <w:szCs w:val="24"/>
                <w:lang w:val="en-GB"/>
              </w:rPr>
              <w:t xml:space="preserve">Wycliffe </w:t>
            </w:r>
            <w:proofErr w:type="spellStart"/>
            <w:r>
              <w:rPr>
                <w:b/>
                <w:bCs/>
                <w:sz w:val="24"/>
                <w:szCs w:val="24"/>
                <w:lang w:val="en-GB"/>
              </w:rPr>
              <w:t>Slovensko</w:t>
            </w:r>
            <w:proofErr w:type="spellEnd"/>
            <w:r>
              <w:rPr>
                <w:sz w:val="24"/>
                <w:szCs w:val="24"/>
                <w:lang w:val="en-GB"/>
              </w:rPr>
              <w:t xml:space="preserve"> </w:t>
            </w:r>
            <w:hyperlink r:id="rId161">
              <w:r>
                <w:rPr>
                  <w:color w:val="0563C1"/>
                  <w:sz w:val="24"/>
                  <w:szCs w:val="24"/>
                  <w:u w:val="single"/>
                  <w:lang w:val="en-GB"/>
                </w:rPr>
                <w:t>https://wycliffe.sk/</w:t>
              </w:r>
            </w:hyperlink>
            <w:r>
              <w:rPr>
                <w:color w:val="1F3247"/>
                <w:sz w:val="24"/>
                <w:szCs w:val="24"/>
                <w:lang w:val="en-GB"/>
              </w:rPr>
              <w:t xml:space="preserve"> </w:t>
            </w:r>
            <w:proofErr w:type="gramStart"/>
            <w:r>
              <w:rPr>
                <w:color w:val="1F3247"/>
                <w:sz w:val="24"/>
                <w:szCs w:val="24"/>
                <w:lang w:val="en-GB"/>
              </w:rPr>
              <w:t>The</w:t>
            </w:r>
            <w:proofErr w:type="gramEnd"/>
            <w:r>
              <w:rPr>
                <w:color w:val="1F3247"/>
                <w:sz w:val="24"/>
                <w:szCs w:val="24"/>
                <w:lang w:val="en-GB"/>
              </w:rPr>
              <w:t xml:space="preserve"> organisation strives to create a partnership between Christians in Slovakia and missionary projects in developing countries. The organisation posts missionaries (including graduates) abroad and provides a link between study and practice. Experts from practice also deliver missiological lectures.</w:t>
            </w:r>
            <w:r>
              <w:rPr>
                <w:sz w:val="24"/>
                <w:szCs w:val="24"/>
                <w:lang w:val="en-GB"/>
              </w:rPr>
              <w:t xml:space="preserve"> </w:t>
            </w:r>
          </w:p>
          <w:p w:rsidR="00D46E3B" w:rsidRDefault="00D46E3B">
            <w:pPr>
              <w:jc w:val="both"/>
              <w:rPr>
                <w:sz w:val="24"/>
                <w:szCs w:val="24"/>
              </w:rPr>
            </w:pPr>
          </w:p>
        </w:tc>
      </w:tr>
      <w:tr w:rsidR="00D46E3B">
        <w:tc>
          <w:tcPr>
            <w:tcW w:w="9065" w:type="dxa"/>
          </w:tcPr>
          <w:p w:rsidR="00D46E3B" w:rsidRDefault="007123C1">
            <w:pPr>
              <w:jc w:val="both"/>
              <w:rPr>
                <w:color w:val="FF0000"/>
                <w:sz w:val="24"/>
                <w:szCs w:val="24"/>
              </w:rPr>
            </w:pPr>
            <w:r>
              <w:rPr>
                <w:b/>
                <w:bCs/>
                <w:color w:val="000000"/>
                <w:sz w:val="24"/>
                <w:szCs w:val="24"/>
                <w:lang w:val="en-GB"/>
              </w:rPr>
              <w:lastRenderedPageBreak/>
              <w:t>Organisations and academic departments from which you want to invite experts to give lectures or deliver other activities for students</w:t>
            </w:r>
          </w:p>
          <w:p w:rsidR="00D46E3B" w:rsidRDefault="007123C1">
            <w:pPr>
              <w:jc w:val="both"/>
              <w:rPr>
                <w:b/>
                <w:sz w:val="24"/>
                <w:szCs w:val="24"/>
              </w:rPr>
            </w:pPr>
            <w:r>
              <w:rPr>
                <w:b/>
                <w:bCs/>
                <w:sz w:val="24"/>
                <w:szCs w:val="24"/>
                <w:lang w:val="en-GB"/>
              </w:rPr>
              <w:t xml:space="preserve">Wheaton College, USA </w:t>
            </w:r>
            <w:hyperlink r:id="rId162">
              <w:r>
                <w:rPr>
                  <w:color w:val="0563C1"/>
                  <w:sz w:val="24"/>
                  <w:szCs w:val="24"/>
                  <w:u w:val="single"/>
                  <w:lang w:val="en-GB"/>
                </w:rPr>
                <w:t>https://www.wheaton.edu/</w:t>
              </w:r>
            </w:hyperlink>
            <w:r>
              <w:rPr>
                <w:sz w:val="24"/>
                <w:szCs w:val="24"/>
                <w:lang w:val="en-GB"/>
              </w:rPr>
              <w:t xml:space="preserve"> – exchange programmes for teachers, students, and staff, lectures, joint conferences, webinars</w:t>
            </w:r>
          </w:p>
          <w:p w:rsidR="00D46E3B" w:rsidRDefault="007123C1">
            <w:pPr>
              <w:jc w:val="both"/>
              <w:rPr>
                <w:sz w:val="24"/>
                <w:szCs w:val="24"/>
              </w:rPr>
            </w:pPr>
            <w:r>
              <w:rPr>
                <w:b/>
                <w:bCs/>
                <w:sz w:val="24"/>
                <w:szCs w:val="24"/>
                <w:lang w:val="en-GB"/>
              </w:rPr>
              <w:t>Tyndale House, Cambridge, Great Britain</w:t>
            </w:r>
            <w:hyperlink r:id="rId163">
              <w:r>
                <w:rPr>
                  <w:color w:val="0563C1"/>
                  <w:sz w:val="24"/>
                  <w:szCs w:val="24"/>
                  <w:u w:val="single"/>
                  <w:lang w:val="en-GB"/>
                </w:rPr>
                <w:t>https://tyndalehouse.com/</w:t>
              </w:r>
            </w:hyperlink>
          </w:p>
          <w:p w:rsidR="00D46E3B" w:rsidRDefault="007123C1">
            <w:pPr>
              <w:jc w:val="both"/>
              <w:rPr>
                <w:b/>
                <w:sz w:val="24"/>
                <w:szCs w:val="24"/>
              </w:rPr>
            </w:pPr>
            <w:r>
              <w:rPr>
                <w:b/>
                <w:bCs/>
                <w:sz w:val="24"/>
                <w:szCs w:val="24"/>
                <w:lang w:val="en-GB"/>
              </w:rPr>
              <w:t>Faculty of Evangelical Theology,</w:t>
            </w:r>
            <w:r>
              <w:rPr>
                <w:sz w:val="24"/>
                <w:szCs w:val="24"/>
                <w:lang w:val="en-GB"/>
              </w:rPr>
              <w:t xml:space="preserve"> </w:t>
            </w:r>
            <w:proofErr w:type="spellStart"/>
            <w:r>
              <w:rPr>
                <w:b/>
                <w:bCs/>
                <w:sz w:val="24"/>
                <w:szCs w:val="24"/>
                <w:lang w:val="en-GB"/>
              </w:rPr>
              <w:t>Tübingen</w:t>
            </w:r>
            <w:proofErr w:type="spellEnd"/>
            <w:r>
              <w:rPr>
                <w:b/>
                <w:bCs/>
                <w:sz w:val="24"/>
                <w:szCs w:val="24"/>
                <w:lang w:val="en-GB"/>
              </w:rPr>
              <w:t>, Germany</w:t>
            </w:r>
            <w:hyperlink r:id="rId164">
              <w:r>
                <w:rPr>
                  <w:color w:val="0563C1"/>
                  <w:sz w:val="24"/>
                  <w:szCs w:val="24"/>
                  <w:u w:val="single"/>
                  <w:lang w:val="en-GB"/>
                </w:rPr>
                <w:t>https://uni-tuebingen.de/fakultaeten/evangelisch-theologische-fakultaet/fakultaet/aktuelles/</w:t>
              </w:r>
            </w:hyperlink>
            <w:r>
              <w:rPr>
                <w:sz w:val="24"/>
                <w:szCs w:val="24"/>
                <w:lang w:val="en-GB"/>
              </w:rPr>
              <w:t xml:space="preserve"> – exchange programmes for teachers, students, and staff, lectures, joint conferences, webinars</w:t>
            </w:r>
          </w:p>
          <w:p w:rsidR="00D46E3B" w:rsidRDefault="007123C1">
            <w:pPr>
              <w:jc w:val="both"/>
              <w:rPr>
                <w:color w:val="000000"/>
                <w:sz w:val="24"/>
                <w:szCs w:val="24"/>
              </w:rPr>
            </w:pPr>
            <w:proofErr w:type="spellStart"/>
            <w:r>
              <w:rPr>
                <w:b/>
                <w:bCs/>
                <w:sz w:val="24"/>
                <w:szCs w:val="24"/>
                <w:lang w:val="en-GB"/>
              </w:rPr>
              <w:t>Ewangelikalna</w:t>
            </w:r>
            <w:proofErr w:type="spellEnd"/>
            <w:r>
              <w:rPr>
                <w:b/>
                <w:bCs/>
                <w:sz w:val="24"/>
                <w:szCs w:val="24"/>
                <w:lang w:val="en-GB"/>
              </w:rPr>
              <w:t xml:space="preserve"> </w:t>
            </w:r>
            <w:proofErr w:type="spellStart"/>
            <w:r>
              <w:rPr>
                <w:b/>
                <w:bCs/>
                <w:sz w:val="24"/>
                <w:szCs w:val="24"/>
                <w:lang w:val="en-GB"/>
              </w:rPr>
              <w:t>wyszsa</w:t>
            </w:r>
            <w:proofErr w:type="spellEnd"/>
            <w:r>
              <w:rPr>
                <w:b/>
                <w:bCs/>
                <w:sz w:val="24"/>
                <w:szCs w:val="24"/>
                <w:lang w:val="en-GB"/>
              </w:rPr>
              <w:t xml:space="preserve"> </w:t>
            </w:r>
            <w:proofErr w:type="spellStart"/>
            <w:r>
              <w:rPr>
                <w:b/>
                <w:bCs/>
                <w:sz w:val="24"/>
                <w:szCs w:val="24"/>
                <w:lang w:val="en-GB"/>
              </w:rPr>
              <w:t>szkola</w:t>
            </w:r>
            <w:proofErr w:type="spellEnd"/>
            <w:r>
              <w:rPr>
                <w:b/>
                <w:bCs/>
                <w:sz w:val="24"/>
                <w:szCs w:val="24"/>
                <w:lang w:val="en-GB"/>
              </w:rPr>
              <w:t xml:space="preserve"> </w:t>
            </w:r>
            <w:proofErr w:type="spellStart"/>
            <w:r>
              <w:rPr>
                <w:b/>
                <w:bCs/>
                <w:sz w:val="24"/>
                <w:szCs w:val="24"/>
                <w:lang w:val="en-GB"/>
              </w:rPr>
              <w:t>teologiczna</w:t>
            </w:r>
            <w:proofErr w:type="spellEnd"/>
            <w:r>
              <w:rPr>
                <w:b/>
                <w:bCs/>
                <w:sz w:val="24"/>
                <w:szCs w:val="24"/>
                <w:lang w:val="en-GB"/>
              </w:rPr>
              <w:t xml:space="preserve">, Wroclaw, Poland </w:t>
            </w:r>
            <w:hyperlink r:id="rId165">
              <w:r>
                <w:rPr>
                  <w:color w:val="0563C1"/>
                  <w:sz w:val="24"/>
                  <w:szCs w:val="24"/>
                  <w:u w:val="single"/>
                  <w:lang w:val="en-GB"/>
                </w:rPr>
                <w:t>ps://ewst.pl/</w:t>
              </w:r>
            </w:hyperlink>
            <w:r>
              <w:rPr>
                <w:sz w:val="24"/>
                <w:szCs w:val="24"/>
                <w:lang w:val="en-GB"/>
              </w:rPr>
              <w:t xml:space="preserve"> – exchange programmes for teachers, students, and staff, lectures, joint conferences, webinars, research (e.g. </w:t>
            </w:r>
            <w:r>
              <w:rPr>
                <w:color w:val="000000"/>
                <w:sz w:val="24"/>
                <w:szCs w:val="24"/>
                <w:lang w:val="en-GB"/>
              </w:rPr>
              <w:t xml:space="preserve">classical philologist </w:t>
            </w:r>
            <w:proofErr w:type="spellStart"/>
            <w:r>
              <w:rPr>
                <w:color w:val="000000"/>
                <w:sz w:val="24"/>
                <w:szCs w:val="24"/>
                <w:lang w:val="en-GB"/>
              </w:rPr>
              <w:t>Dr.</w:t>
            </w:r>
            <w:proofErr w:type="spellEnd"/>
            <w:r>
              <w:rPr>
                <w:color w:val="000000"/>
                <w:sz w:val="24"/>
                <w:szCs w:val="24"/>
                <w:lang w:val="en-GB"/>
              </w:rPr>
              <w:t xml:space="preserve"> </w:t>
            </w:r>
            <w:proofErr w:type="spellStart"/>
            <w:r>
              <w:rPr>
                <w:color w:val="000000"/>
                <w:sz w:val="24"/>
                <w:szCs w:val="24"/>
                <w:lang w:val="en-GB"/>
              </w:rPr>
              <w:t>Slawomir</w:t>
            </w:r>
            <w:proofErr w:type="spellEnd"/>
            <w:r>
              <w:rPr>
                <w:color w:val="000000"/>
                <w:sz w:val="24"/>
                <w:szCs w:val="24"/>
                <w:lang w:val="en-GB"/>
              </w:rPr>
              <w:t xml:space="preserve"> </w:t>
            </w:r>
            <w:proofErr w:type="spellStart"/>
            <w:r>
              <w:rPr>
                <w:color w:val="000000"/>
                <w:sz w:val="24"/>
                <w:szCs w:val="24"/>
                <w:lang w:val="en-GB"/>
              </w:rPr>
              <w:t>Torbus</w:t>
            </w:r>
            <w:proofErr w:type="spellEnd"/>
            <w:r>
              <w:rPr>
                <w:color w:val="000000"/>
                <w:sz w:val="24"/>
                <w:szCs w:val="24"/>
                <w:lang w:val="en-GB"/>
              </w:rPr>
              <w:t xml:space="preserve"> </w:t>
            </w:r>
            <w:r>
              <w:rPr>
                <w:sz w:val="24"/>
                <w:szCs w:val="24"/>
                <w:lang w:val="en-GB"/>
              </w:rPr>
              <w:t>–</w:t>
            </w:r>
            <w:r>
              <w:rPr>
                <w:color w:val="000000"/>
                <w:sz w:val="24"/>
                <w:szCs w:val="24"/>
                <w:lang w:val="en-GB"/>
              </w:rPr>
              <w:t xml:space="preserve"> invited lectures on Greek, philosopher </w:t>
            </w:r>
            <w:proofErr w:type="spellStart"/>
            <w:r>
              <w:rPr>
                <w:color w:val="000000"/>
                <w:sz w:val="24"/>
                <w:szCs w:val="24"/>
                <w:lang w:val="en-GB"/>
              </w:rPr>
              <w:t>Prof.</w:t>
            </w:r>
            <w:proofErr w:type="spellEnd"/>
            <w:r>
              <w:rPr>
                <w:color w:val="000000"/>
                <w:sz w:val="24"/>
                <w:szCs w:val="24"/>
                <w:lang w:val="en-GB"/>
              </w:rPr>
              <w:t xml:space="preserve"> EWST, </w:t>
            </w:r>
            <w:proofErr w:type="spellStart"/>
            <w:r>
              <w:rPr>
                <w:color w:val="000000"/>
                <w:sz w:val="24"/>
                <w:szCs w:val="24"/>
                <w:lang w:val="en-GB"/>
              </w:rPr>
              <w:t>Dr.</w:t>
            </w:r>
            <w:proofErr w:type="spellEnd"/>
            <w:r>
              <w:rPr>
                <w:color w:val="000000"/>
                <w:sz w:val="24"/>
                <w:szCs w:val="24"/>
                <w:lang w:val="en-GB"/>
              </w:rPr>
              <w:t xml:space="preserve"> Hab. </w:t>
            </w:r>
            <w:proofErr w:type="spellStart"/>
            <w:r>
              <w:rPr>
                <w:color w:val="000000"/>
                <w:sz w:val="24"/>
                <w:szCs w:val="24"/>
                <w:lang w:val="en-GB"/>
              </w:rPr>
              <w:t>Wojciech</w:t>
            </w:r>
            <w:proofErr w:type="spellEnd"/>
            <w:r>
              <w:rPr>
                <w:color w:val="000000"/>
                <w:sz w:val="24"/>
                <w:szCs w:val="24"/>
                <w:lang w:val="en-GB"/>
              </w:rPr>
              <w:t xml:space="preserve"> </w:t>
            </w:r>
            <w:proofErr w:type="spellStart"/>
            <w:r>
              <w:rPr>
                <w:color w:val="000000"/>
                <w:sz w:val="24"/>
                <w:szCs w:val="24"/>
                <w:lang w:val="en-GB"/>
              </w:rPr>
              <w:t>Szczerba</w:t>
            </w:r>
            <w:proofErr w:type="spellEnd"/>
            <w:r>
              <w:rPr>
                <w:sz w:val="24"/>
                <w:szCs w:val="24"/>
                <w:lang w:val="en-GB"/>
              </w:rPr>
              <w:t>–</w:t>
            </w:r>
            <w:r>
              <w:rPr>
                <w:color w:val="000000"/>
                <w:sz w:val="24"/>
                <w:szCs w:val="24"/>
                <w:lang w:val="en-GB"/>
              </w:rPr>
              <w:t>, PhD. –</w:t>
            </w:r>
            <w:r>
              <w:rPr>
                <w:lang w:val="en-GB"/>
              </w:rPr>
              <w:t xml:space="preserve">invited lectures on philosophy) </w:t>
            </w:r>
          </w:p>
          <w:p w:rsidR="00D46E3B" w:rsidRDefault="007123C1">
            <w:pPr>
              <w:jc w:val="both"/>
              <w:rPr>
                <w:b/>
                <w:sz w:val="24"/>
                <w:szCs w:val="24"/>
              </w:rPr>
            </w:pPr>
            <w:r>
              <w:rPr>
                <w:b/>
                <w:bCs/>
                <w:sz w:val="24"/>
                <w:szCs w:val="24"/>
                <w:lang w:val="en-GB"/>
              </w:rPr>
              <w:lastRenderedPageBreak/>
              <w:t xml:space="preserve">University of Applied Sciences in </w:t>
            </w:r>
            <w:proofErr w:type="spellStart"/>
            <w:r>
              <w:rPr>
                <w:b/>
                <w:bCs/>
                <w:sz w:val="24"/>
                <w:szCs w:val="24"/>
                <w:lang w:val="en-GB"/>
              </w:rPr>
              <w:t>Tarnów</w:t>
            </w:r>
            <w:proofErr w:type="spellEnd"/>
            <w:r>
              <w:rPr>
                <w:b/>
                <w:bCs/>
                <w:sz w:val="24"/>
                <w:szCs w:val="24"/>
                <w:lang w:val="en-GB"/>
              </w:rPr>
              <w:t>, Poland</w:t>
            </w:r>
            <w:hyperlink r:id="rId166">
              <w:r>
                <w:rPr>
                  <w:color w:val="0563C1"/>
                  <w:sz w:val="24"/>
                  <w:szCs w:val="24"/>
                  <w:u w:val="single"/>
                  <w:lang w:val="en-GB"/>
                </w:rPr>
                <w:t>(https://international.pwsztar.edu.pl/)</w:t>
              </w:r>
            </w:hyperlink>
            <w:r>
              <w:rPr>
                <w:sz w:val="24"/>
                <w:szCs w:val="24"/>
                <w:lang w:val="en-GB"/>
              </w:rPr>
              <w:t xml:space="preserve"> – exchange programmes for teachers and students lectures, joint conferences, webinars, research</w:t>
            </w:r>
          </w:p>
          <w:p w:rsidR="00D46E3B" w:rsidRDefault="007123C1">
            <w:pPr>
              <w:jc w:val="both"/>
              <w:rPr>
                <w:rFonts w:ascii="Times New Roman" w:eastAsia="Times New Roman" w:hAnsi="Times New Roman" w:cs="Times New Roman"/>
                <w:sz w:val="24"/>
                <w:szCs w:val="24"/>
              </w:rPr>
            </w:pPr>
            <w:r>
              <w:rPr>
                <w:b/>
                <w:bCs/>
                <w:sz w:val="24"/>
                <w:szCs w:val="24"/>
                <w:lang w:val="en-GB"/>
              </w:rPr>
              <w:t xml:space="preserve">Christian University </w:t>
            </w:r>
            <w:proofErr w:type="spellStart"/>
            <w:r>
              <w:rPr>
                <w:b/>
                <w:bCs/>
                <w:sz w:val="24"/>
                <w:szCs w:val="24"/>
                <w:lang w:val="en-GB"/>
              </w:rPr>
              <w:t>Driestar</w:t>
            </w:r>
            <w:proofErr w:type="spellEnd"/>
            <w:r>
              <w:rPr>
                <w:b/>
                <w:bCs/>
                <w:sz w:val="24"/>
                <w:szCs w:val="24"/>
                <w:lang w:val="en-GB"/>
              </w:rPr>
              <w:t xml:space="preserve"> </w:t>
            </w:r>
            <w:proofErr w:type="spellStart"/>
            <w:r>
              <w:rPr>
                <w:b/>
                <w:bCs/>
                <w:sz w:val="24"/>
                <w:szCs w:val="24"/>
                <w:lang w:val="en-GB"/>
              </w:rPr>
              <w:t>Educatief</w:t>
            </w:r>
            <w:proofErr w:type="spellEnd"/>
            <w:r>
              <w:rPr>
                <w:b/>
                <w:bCs/>
                <w:sz w:val="24"/>
                <w:szCs w:val="24"/>
                <w:lang w:val="en-GB"/>
              </w:rPr>
              <w:t>, Gouda, Netherlands</w:t>
            </w:r>
            <w:hyperlink r:id="rId167">
              <w:r>
                <w:rPr>
                  <w:color w:val="0563C1"/>
                  <w:sz w:val="24"/>
                  <w:szCs w:val="24"/>
                  <w:u w:val="single"/>
                  <w:lang w:val="en-GB"/>
                </w:rPr>
                <w:t>https://www.driestar-educatief.nl/home</w:t>
              </w:r>
            </w:hyperlink>
            <w:r>
              <w:rPr>
                <w:sz w:val="24"/>
                <w:szCs w:val="24"/>
                <w:lang w:val="en-GB"/>
              </w:rPr>
              <w:t xml:space="preserve"> – exchange programmes for teachers, students, and staff, lectures, joint conferences, webinars, research</w:t>
            </w:r>
          </w:p>
          <w:p w:rsidR="00D46E3B" w:rsidRDefault="007123C1">
            <w:pPr>
              <w:jc w:val="both"/>
              <w:rPr>
                <w:color w:val="000000"/>
                <w:sz w:val="24"/>
                <w:szCs w:val="24"/>
              </w:rPr>
            </w:pPr>
            <w:proofErr w:type="spellStart"/>
            <w:r>
              <w:rPr>
                <w:b/>
                <w:bCs/>
                <w:sz w:val="24"/>
                <w:szCs w:val="24"/>
                <w:lang w:val="en-GB"/>
              </w:rPr>
              <w:t>Aurel</w:t>
            </w:r>
            <w:proofErr w:type="spellEnd"/>
            <w:r>
              <w:rPr>
                <w:b/>
                <w:bCs/>
                <w:sz w:val="24"/>
                <w:szCs w:val="24"/>
                <w:lang w:val="en-GB"/>
              </w:rPr>
              <w:t xml:space="preserve"> </w:t>
            </w:r>
            <w:proofErr w:type="spellStart"/>
            <w:r>
              <w:rPr>
                <w:b/>
                <w:bCs/>
                <w:sz w:val="24"/>
                <w:szCs w:val="24"/>
                <w:lang w:val="en-GB"/>
              </w:rPr>
              <w:t>Vlaicu</w:t>
            </w:r>
            <w:proofErr w:type="spellEnd"/>
            <w:r>
              <w:rPr>
                <w:b/>
                <w:bCs/>
                <w:sz w:val="24"/>
                <w:szCs w:val="24"/>
                <w:lang w:val="en-GB"/>
              </w:rPr>
              <w:t xml:space="preserve"> University, Arad, Romania </w:t>
            </w:r>
            <w:hyperlink r:id="rId168">
              <w:r>
                <w:rPr>
                  <w:color w:val="0563C1"/>
                  <w:sz w:val="24"/>
                  <w:szCs w:val="24"/>
                  <w:u w:val="single"/>
                  <w:lang w:val="en-GB"/>
                </w:rPr>
                <w:t xml:space="preserve">https://www.uav.ro/en/university </w:t>
              </w:r>
            </w:hyperlink>
            <w:r>
              <w:rPr>
                <w:rFonts w:ascii="Times New Roman" w:hAnsi="Times New Roman"/>
                <w:sz w:val="24"/>
                <w:szCs w:val="24"/>
                <w:lang w:val="en-GB"/>
              </w:rPr>
              <w:t xml:space="preserve"> </w:t>
            </w:r>
            <w:r>
              <w:rPr>
                <w:sz w:val="24"/>
                <w:szCs w:val="24"/>
                <w:lang w:val="en-GB"/>
              </w:rPr>
              <w:t xml:space="preserve">– exchange programmes for teachers, students, and staff, lectures, joint conferences, webinars, research (e.g. </w:t>
            </w:r>
            <w:proofErr w:type="spellStart"/>
            <w:r>
              <w:rPr>
                <w:color w:val="000000"/>
                <w:sz w:val="24"/>
                <w:szCs w:val="24"/>
                <w:lang w:val="en-GB"/>
              </w:rPr>
              <w:t>Prof.</w:t>
            </w:r>
            <w:proofErr w:type="spellEnd"/>
            <w:r>
              <w:rPr>
                <w:color w:val="000000"/>
                <w:sz w:val="24"/>
                <w:szCs w:val="24"/>
                <w:lang w:val="en-GB"/>
              </w:rPr>
              <w:t xml:space="preserve"> </w:t>
            </w:r>
            <w:proofErr w:type="spellStart"/>
            <w:r>
              <w:rPr>
                <w:color w:val="000000"/>
                <w:sz w:val="24"/>
                <w:szCs w:val="24"/>
                <w:lang w:val="en-GB"/>
              </w:rPr>
              <w:t>Dr.hab</w:t>
            </w:r>
            <w:proofErr w:type="spellEnd"/>
            <w:r>
              <w:rPr>
                <w:color w:val="000000"/>
                <w:sz w:val="24"/>
                <w:szCs w:val="24"/>
                <w:lang w:val="en-GB"/>
              </w:rPr>
              <w:t xml:space="preserve">. Marcel </w:t>
            </w:r>
            <w:proofErr w:type="spellStart"/>
            <w:r>
              <w:rPr>
                <w:color w:val="000000"/>
                <w:sz w:val="24"/>
                <w:szCs w:val="24"/>
                <w:lang w:val="en-GB"/>
              </w:rPr>
              <w:t>Macelaru</w:t>
            </w:r>
            <w:proofErr w:type="spellEnd"/>
            <w:r>
              <w:rPr>
                <w:color w:val="000000"/>
                <w:sz w:val="24"/>
                <w:szCs w:val="24"/>
                <w:lang w:val="en-GB"/>
              </w:rPr>
              <w:t xml:space="preserve"> </w:t>
            </w:r>
            <w:r>
              <w:rPr>
                <w:sz w:val="24"/>
                <w:szCs w:val="24"/>
                <w:lang w:val="en-GB"/>
              </w:rPr>
              <w:t>–</w:t>
            </w:r>
            <w:r>
              <w:rPr>
                <w:color w:val="000000"/>
                <w:sz w:val="24"/>
                <w:szCs w:val="24"/>
                <w:lang w:val="en-GB"/>
              </w:rPr>
              <w:t xml:space="preserve"> invited lectures on the Old Testament)</w:t>
            </w:r>
          </w:p>
          <w:p w:rsidR="00D46E3B" w:rsidRDefault="007123C1">
            <w:pPr>
              <w:jc w:val="both"/>
              <w:rPr>
                <w:color w:val="000000"/>
                <w:sz w:val="24"/>
                <w:szCs w:val="24"/>
              </w:rPr>
            </w:pPr>
            <w:r>
              <w:rPr>
                <w:b/>
                <w:bCs/>
                <w:color w:val="000000"/>
                <w:sz w:val="24"/>
                <w:szCs w:val="24"/>
                <w:lang w:val="en-GB"/>
              </w:rPr>
              <w:t>Faculty of Evangelical Theology, Charles University, Prague</w:t>
            </w:r>
            <w:r>
              <w:rPr>
                <w:color w:val="FF0000"/>
                <w:sz w:val="24"/>
                <w:szCs w:val="24"/>
                <w:lang w:val="en-GB"/>
              </w:rPr>
              <w:t xml:space="preserve"> </w:t>
            </w:r>
            <w:hyperlink r:id="rId169">
              <w:r>
                <w:rPr>
                  <w:color w:val="0563C1"/>
                  <w:sz w:val="24"/>
                  <w:szCs w:val="24"/>
                  <w:u w:val="single"/>
                  <w:lang w:val="en-GB"/>
                </w:rPr>
                <w:t>https://web.etf.cuni.cz/ETFN-1.html</w:t>
              </w:r>
            </w:hyperlink>
            <w:r>
              <w:rPr>
                <w:sz w:val="24"/>
                <w:szCs w:val="24"/>
                <w:lang w:val="en-GB"/>
              </w:rPr>
              <w:t xml:space="preserve"> – exchange programmes for teachers, students, and staff, lectures, joint conferences, webinars, research (e.g. </w:t>
            </w:r>
            <w:proofErr w:type="spellStart"/>
            <w:r>
              <w:rPr>
                <w:color w:val="000000"/>
                <w:sz w:val="24"/>
                <w:szCs w:val="24"/>
                <w:lang w:val="en-GB"/>
              </w:rPr>
              <w:t>Prof.</w:t>
            </w:r>
            <w:proofErr w:type="spellEnd"/>
            <w:r>
              <w:rPr>
                <w:color w:val="000000"/>
                <w:sz w:val="24"/>
                <w:szCs w:val="24"/>
                <w:lang w:val="en-GB"/>
              </w:rPr>
              <w:t xml:space="preserve"> Pavel </w:t>
            </w:r>
            <w:proofErr w:type="spellStart"/>
            <w:r>
              <w:rPr>
                <w:color w:val="000000"/>
                <w:sz w:val="24"/>
                <w:szCs w:val="24"/>
                <w:lang w:val="en-GB"/>
              </w:rPr>
              <w:t>Hošek</w:t>
            </w:r>
            <w:proofErr w:type="spellEnd"/>
            <w:r>
              <w:rPr>
                <w:color w:val="000000"/>
                <w:sz w:val="24"/>
                <w:szCs w:val="24"/>
                <w:lang w:val="en-GB"/>
              </w:rPr>
              <w:t xml:space="preserve"> </w:t>
            </w:r>
            <w:r>
              <w:rPr>
                <w:sz w:val="24"/>
                <w:szCs w:val="24"/>
                <w:lang w:val="en-GB"/>
              </w:rPr>
              <w:t>–</w:t>
            </w:r>
            <w:r>
              <w:rPr>
                <w:color w:val="000000"/>
                <w:sz w:val="24"/>
                <w:szCs w:val="24"/>
                <w:lang w:val="en-GB"/>
              </w:rPr>
              <w:t xml:space="preserve"> religious studies, categorial pastoral care)</w:t>
            </w:r>
          </w:p>
          <w:p w:rsidR="00D46E3B" w:rsidRDefault="007123C1">
            <w:pPr>
              <w:jc w:val="both"/>
              <w:rPr>
                <w:sz w:val="24"/>
                <w:szCs w:val="24"/>
              </w:rPr>
            </w:pPr>
            <w:proofErr w:type="spellStart"/>
            <w:r>
              <w:rPr>
                <w:b/>
                <w:bCs/>
                <w:sz w:val="24"/>
                <w:szCs w:val="24"/>
                <w:lang w:val="en-GB"/>
              </w:rPr>
              <w:t>Friedensau</w:t>
            </w:r>
            <w:proofErr w:type="spellEnd"/>
            <w:r>
              <w:rPr>
                <w:b/>
                <w:bCs/>
                <w:sz w:val="24"/>
                <w:szCs w:val="24"/>
                <w:lang w:val="en-GB"/>
              </w:rPr>
              <w:t xml:space="preserve"> Adventist University, </w:t>
            </w:r>
            <w:proofErr w:type="spellStart"/>
            <w:r>
              <w:rPr>
                <w:b/>
                <w:bCs/>
                <w:sz w:val="24"/>
                <w:szCs w:val="24"/>
                <w:lang w:val="en-GB"/>
              </w:rPr>
              <w:t>Möckern-Friedensau</w:t>
            </w:r>
            <w:proofErr w:type="spellEnd"/>
            <w:r>
              <w:rPr>
                <w:sz w:val="24"/>
                <w:szCs w:val="24"/>
                <w:lang w:val="en-GB"/>
              </w:rPr>
              <w:t>, Germany (</w:t>
            </w:r>
            <w:hyperlink r:id="rId170">
              <w:r>
                <w:rPr>
                  <w:color w:val="1155CC"/>
                  <w:sz w:val="24"/>
                  <w:szCs w:val="24"/>
                  <w:u w:val="single"/>
                  <w:lang w:val="en-GB"/>
                </w:rPr>
                <w:t>https://www.thh-friedensau.de/en/</w:t>
              </w:r>
            </w:hyperlink>
            <w:r>
              <w:rPr>
                <w:sz w:val="24"/>
                <w:szCs w:val="24"/>
                <w:lang w:val="en-GB"/>
              </w:rPr>
              <w:t>) – student exchange programmes</w:t>
            </w:r>
          </w:p>
          <w:p w:rsidR="00D46E3B" w:rsidRDefault="007123C1">
            <w:pPr>
              <w:jc w:val="both"/>
              <w:rPr>
                <w:b/>
                <w:sz w:val="24"/>
                <w:szCs w:val="24"/>
              </w:rPr>
            </w:pPr>
            <w:r>
              <w:rPr>
                <w:b/>
                <w:bCs/>
                <w:sz w:val="24"/>
                <w:szCs w:val="24"/>
                <w:lang w:val="en-GB"/>
              </w:rPr>
              <w:t xml:space="preserve">The Swiss Institute of Research in Biblical Studies </w:t>
            </w:r>
            <w:hyperlink r:id="rId171">
              <w:r>
                <w:rPr>
                  <w:color w:val="1155CC"/>
                  <w:sz w:val="24"/>
                  <w:szCs w:val="24"/>
                  <w:u w:val="single"/>
                  <w:lang w:val="en-GB"/>
                </w:rPr>
                <w:t>https://www.biblicalstudies.eu/</w:t>
              </w:r>
            </w:hyperlink>
            <w:r>
              <w:rPr>
                <w:sz w:val="24"/>
                <w:szCs w:val="24"/>
                <w:lang w:val="en-GB"/>
              </w:rPr>
              <w:t xml:space="preserve"> joint webinars, research</w:t>
            </w:r>
          </w:p>
          <w:p w:rsidR="00D46E3B" w:rsidRDefault="007123C1">
            <w:pPr>
              <w:jc w:val="both"/>
              <w:rPr>
                <w:b/>
                <w:sz w:val="24"/>
                <w:szCs w:val="24"/>
              </w:rPr>
            </w:pPr>
            <w:r>
              <w:rPr>
                <w:b/>
                <w:bCs/>
                <w:sz w:val="24"/>
                <w:szCs w:val="24"/>
                <w:lang w:val="en-GB"/>
              </w:rPr>
              <w:t>Evangelical Lutheran Theological Faculty, Comenius University, Bratislava</w:t>
            </w:r>
            <w:r>
              <w:rPr>
                <w:sz w:val="24"/>
                <w:szCs w:val="24"/>
                <w:lang w:val="en-GB"/>
              </w:rPr>
              <w:t xml:space="preserve"> </w:t>
            </w:r>
            <w:hyperlink r:id="rId172">
              <w:r>
                <w:rPr>
                  <w:color w:val="0563C1"/>
                  <w:sz w:val="24"/>
                  <w:szCs w:val="24"/>
                  <w:u w:val="single"/>
                  <w:lang w:val="en-GB"/>
                </w:rPr>
                <w:t>https://fevth.uniba.sk/</w:t>
              </w:r>
            </w:hyperlink>
            <w:r>
              <w:rPr>
                <w:rFonts w:ascii="Times New Roman" w:hAnsi="Times New Roman"/>
                <w:sz w:val="24"/>
                <w:szCs w:val="24"/>
                <w:lang w:val="en-GB"/>
              </w:rPr>
              <w:t xml:space="preserve"> – </w:t>
            </w:r>
            <w:r>
              <w:rPr>
                <w:sz w:val="24"/>
                <w:szCs w:val="24"/>
                <w:lang w:val="en-GB"/>
              </w:rPr>
              <w:t>– exchange programmes for teachers, students, and staff, lectures, joint conferences, webinars, research</w:t>
            </w:r>
          </w:p>
          <w:p w:rsidR="00D46E3B" w:rsidRDefault="007123C1">
            <w:pPr>
              <w:jc w:val="both"/>
              <w:rPr>
                <w:sz w:val="24"/>
                <w:szCs w:val="24"/>
              </w:rPr>
            </w:pPr>
            <w:r>
              <w:rPr>
                <w:b/>
                <w:bCs/>
                <w:sz w:val="24"/>
                <w:szCs w:val="24"/>
                <w:lang w:val="en-GB"/>
              </w:rPr>
              <w:t>Greek-Catholic Theological Faculty</w:t>
            </w:r>
            <w:r>
              <w:rPr>
                <w:sz w:val="24"/>
                <w:szCs w:val="24"/>
                <w:lang w:val="en-GB"/>
              </w:rPr>
              <w:t xml:space="preserve">, University of </w:t>
            </w:r>
            <w:proofErr w:type="spellStart"/>
            <w:r>
              <w:rPr>
                <w:sz w:val="24"/>
                <w:szCs w:val="24"/>
                <w:lang w:val="en-GB"/>
              </w:rPr>
              <w:t>Prešov</w:t>
            </w:r>
            <w:proofErr w:type="spellEnd"/>
            <w:r>
              <w:rPr>
                <w:sz w:val="24"/>
                <w:szCs w:val="24"/>
                <w:lang w:val="en-GB"/>
              </w:rPr>
              <w:t xml:space="preserve"> (</w:t>
            </w:r>
            <w:hyperlink r:id="rId173">
              <w:r>
                <w:rPr>
                  <w:color w:val="1155CC"/>
                  <w:sz w:val="24"/>
                  <w:szCs w:val="24"/>
                  <w:u w:val="single"/>
                  <w:lang w:val="en-GB"/>
                </w:rPr>
                <w:t>https://www.unipo.sk/greckokatolicka-teologicka-fakulta</w:t>
              </w:r>
            </w:hyperlink>
            <w:r>
              <w:rPr>
                <w:sz w:val="24"/>
                <w:szCs w:val="24"/>
                <w:lang w:val="en-GB"/>
              </w:rPr>
              <w:t xml:space="preserve">) </w:t>
            </w:r>
            <w:r>
              <w:rPr>
                <w:rFonts w:ascii="Times New Roman" w:hAnsi="Times New Roman"/>
                <w:sz w:val="24"/>
                <w:szCs w:val="24"/>
                <w:lang w:val="en-GB"/>
              </w:rPr>
              <w:t xml:space="preserve">– </w:t>
            </w:r>
            <w:r>
              <w:rPr>
                <w:sz w:val="24"/>
                <w:szCs w:val="24"/>
                <w:lang w:val="en-GB"/>
              </w:rPr>
              <w:t>– exchange programmes for teachers, lectures, joint conferences, webinars, research</w:t>
            </w:r>
          </w:p>
          <w:p w:rsidR="00D46E3B" w:rsidRDefault="007123C1">
            <w:pPr>
              <w:jc w:val="both"/>
              <w:rPr>
                <w:b/>
                <w:sz w:val="24"/>
                <w:szCs w:val="24"/>
              </w:rPr>
            </w:pPr>
            <w:r>
              <w:rPr>
                <w:b/>
                <w:bCs/>
                <w:sz w:val="24"/>
                <w:szCs w:val="24"/>
                <w:lang w:val="en-GB"/>
              </w:rPr>
              <w:t>Faculty of Theology</w:t>
            </w:r>
            <w:r>
              <w:rPr>
                <w:sz w:val="24"/>
                <w:szCs w:val="24"/>
                <w:lang w:val="en-GB"/>
              </w:rPr>
              <w:t xml:space="preserve">, University of </w:t>
            </w:r>
            <w:proofErr w:type="spellStart"/>
            <w:r>
              <w:rPr>
                <w:sz w:val="24"/>
                <w:szCs w:val="24"/>
                <w:lang w:val="en-GB"/>
              </w:rPr>
              <w:t>Trnava</w:t>
            </w:r>
            <w:proofErr w:type="spellEnd"/>
            <w:r>
              <w:rPr>
                <w:sz w:val="24"/>
                <w:szCs w:val="24"/>
                <w:lang w:val="en-GB"/>
              </w:rPr>
              <w:t xml:space="preserve"> (</w:t>
            </w:r>
            <w:hyperlink r:id="rId174">
              <w:r>
                <w:rPr>
                  <w:color w:val="1155CC"/>
                  <w:sz w:val="24"/>
                  <w:szCs w:val="24"/>
                  <w:u w:val="single"/>
                  <w:lang w:val="en-GB"/>
                </w:rPr>
                <w:t>https://tftu.sk/</w:t>
              </w:r>
            </w:hyperlink>
            <w:r>
              <w:rPr>
                <w:sz w:val="24"/>
                <w:szCs w:val="24"/>
                <w:lang w:val="en-GB"/>
              </w:rPr>
              <w:t>) – exchange programmes for teachers, lectures, joint conferences, webinars, research</w:t>
            </w:r>
          </w:p>
        </w:tc>
      </w:tr>
      <w:tr w:rsidR="00D46E3B">
        <w:tc>
          <w:tcPr>
            <w:tcW w:w="9065" w:type="dxa"/>
          </w:tcPr>
          <w:p w:rsidR="00D46E3B" w:rsidRDefault="007123C1">
            <w:pPr>
              <w:jc w:val="both"/>
              <w:rPr>
                <w:b/>
                <w:sz w:val="24"/>
                <w:szCs w:val="24"/>
              </w:rPr>
            </w:pPr>
            <w:r>
              <w:rPr>
                <w:b/>
                <w:bCs/>
                <w:sz w:val="24"/>
                <w:szCs w:val="24"/>
                <w:lang w:val="en-GB"/>
              </w:rPr>
              <w:lastRenderedPageBreak/>
              <w:t>Characteristics of the possibilities for social, sports, cultural, spiritual and social activities.</w:t>
            </w:r>
          </w:p>
        </w:tc>
      </w:tr>
      <w:tr w:rsidR="00D46E3B">
        <w:tc>
          <w:tcPr>
            <w:tcW w:w="9065" w:type="dxa"/>
          </w:tcPr>
          <w:p w:rsidR="00D46E3B" w:rsidRDefault="007123C1">
            <w:pPr>
              <w:pBdr>
                <w:top w:val="nil"/>
                <w:left w:val="nil"/>
                <w:bottom w:val="nil"/>
                <w:right w:val="nil"/>
                <w:between w:val="nil"/>
              </w:pBdr>
              <w:jc w:val="both"/>
              <w:rPr>
                <w:color w:val="000000"/>
                <w:sz w:val="24"/>
                <w:szCs w:val="24"/>
              </w:rPr>
            </w:pPr>
            <w:r>
              <w:rPr>
                <w:color w:val="000000"/>
                <w:sz w:val="24"/>
                <w:szCs w:val="24"/>
                <w:lang w:val="en-GB"/>
              </w:rPr>
              <w:t xml:space="preserve">MBU offers a rich variety of social and cultural events, sports, and spiritual activities. In terms of sport activities, students can join several sport clubs (athletics club, women’s basketball team, gymnastics club, university hockey team, mountaineering club, karate club, judo club). The Sports for All club offers a swimming pool, sports games: floorball, football, volleyball, fitness, Power Zumba, </w:t>
            </w:r>
            <w:proofErr w:type="gramStart"/>
            <w:r>
              <w:rPr>
                <w:color w:val="000000"/>
                <w:sz w:val="24"/>
                <w:szCs w:val="24"/>
                <w:lang w:val="en-GB"/>
              </w:rPr>
              <w:t>Country dance</w:t>
            </w:r>
            <w:proofErr w:type="gramEnd"/>
            <w:r>
              <w:rPr>
                <w:color w:val="000000"/>
                <w:sz w:val="24"/>
                <w:szCs w:val="24"/>
                <w:lang w:val="en-GB"/>
              </w:rPr>
              <w:t xml:space="preserve">, jumping, classic and sports massage. More information </w:t>
            </w:r>
            <w:proofErr w:type="gramStart"/>
            <w:r>
              <w:rPr>
                <w:color w:val="000000"/>
                <w:sz w:val="24"/>
                <w:szCs w:val="24"/>
                <w:lang w:val="en-GB"/>
              </w:rPr>
              <w:t>can be found</w:t>
            </w:r>
            <w:proofErr w:type="gramEnd"/>
            <w:r>
              <w:rPr>
                <w:color w:val="000000"/>
                <w:sz w:val="24"/>
                <w:szCs w:val="24"/>
                <w:lang w:val="en-GB"/>
              </w:rPr>
              <w:t xml:space="preserve"> at </w:t>
            </w:r>
            <w:hyperlink r:id="rId175">
              <w:r>
                <w:rPr>
                  <w:color w:val="0563C1"/>
                  <w:sz w:val="24"/>
                  <w:szCs w:val="24"/>
                  <w:u w:val="single"/>
                  <w:lang w:val="en-GB"/>
                </w:rPr>
                <w:t>http://www.sportklub.umb.sk/</w:t>
              </w:r>
            </w:hyperlink>
            <w:r>
              <w:rPr>
                <w:color w:val="000000"/>
                <w:sz w:val="24"/>
                <w:szCs w:val="24"/>
                <w:lang w:val="en-GB"/>
              </w:rPr>
              <w:t xml:space="preserve">. </w:t>
            </w:r>
          </w:p>
          <w:p w:rsidR="00D46E3B" w:rsidRDefault="007123C1">
            <w:pPr>
              <w:pBdr>
                <w:top w:val="nil"/>
                <w:left w:val="nil"/>
                <w:bottom w:val="nil"/>
                <w:right w:val="nil"/>
                <w:between w:val="nil"/>
              </w:pBdr>
              <w:jc w:val="both"/>
              <w:rPr>
                <w:color w:val="000000"/>
                <w:sz w:val="24"/>
                <w:szCs w:val="24"/>
              </w:rPr>
            </w:pPr>
            <w:r>
              <w:rPr>
                <w:color w:val="000000"/>
                <w:sz w:val="24"/>
                <w:szCs w:val="24"/>
                <w:lang w:val="en-GB"/>
              </w:rPr>
              <w:t>There are three artistic ensembles based at MBU (</w:t>
            </w:r>
            <w:hyperlink r:id="rId176">
              <w:r>
                <w:rPr>
                  <w:color w:val="0563C1"/>
                  <w:sz w:val="24"/>
                  <w:szCs w:val="24"/>
                  <w:u w:val="single"/>
                  <w:lang w:val="en-GB"/>
                </w:rPr>
                <w:t>https://www.pdf.umb.sk/v-com-sme-vynimocni/umelecke-subory/</w:t>
              </w:r>
            </w:hyperlink>
            <w:r>
              <w:rPr>
                <w:color w:val="000000"/>
                <w:sz w:val="24"/>
                <w:szCs w:val="24"/>
                <w:lang w:val="en-GB"/>
              </w:rPr>
              <w:t xml:space="preserve">): the </w:t>
            </w:r>
            <w:proofErr w:type="spellStart"/>
            <w:r>
              <w:rPr>
                <w:color w:val="000000"/>
                <w:sz w:val="24"/>
                <w:szCs w:val="24"/>
                <w:lang w:val="en-GB"/>
              </w:rPr>
              <w:t>Mladosť</w:t>
            </w:r>
            <w:proofErr w:type="spellEnd"/>
            <w:r>
              <w:rPr>
                <w:color w:val="000000"/>
                <w:sz w:val="24"/>
                <w:szCs w:val="24"/>
                <w:lang w:val="en-GB"/>
              </w:rPr>
              <w:t xml:space="preserve"> University Choir, the </w:t>
            </w:r>
            <w:proofErr w:type="spellStart"/>
            <w:r>
              <w:rPr>
                <w:color w:val="000000"/>
                <w:sz w:val="24"/>
                <w:szCs w:val="24"/>
                <w:lang w:val="en-GB"/>
              </w:rPr>
              <w:t>Mladosť</w:t>
            </w:r>
            <w:proofErr w:type="spellEnd"/>
            <w:r>
              <w:rPr>
                <w:color w:val="000000"/>
                <w:sz w:val="24"/>
                <w:szCs w:val="24"/>
                <w:lang w:val="en-GB"/>
              </w:rPr>
              <w:t xml:space="preserve"> University Folk Ensemble and the </w:t>
            </w:r>
            <w:proofErr w:type="spellStart"/>
            <w:r>
              <w:rPr>
                <w:color w:val="000000"/>
                <w:sz w:val="24"/>
                <w:szCs w:val="24"/>
                <w:lang w:val="en-GB"/>
              </w:rPr>
              <w:t>Mladosť</w:t>
            </w:r>
            <w:proofErr w:type="spellEnd"/>
            <w:r>
              <w:rPr>
                <w:color w:val="000000"/>
                <w:sz w:val="24"/>
                <w:szCs w:val="24"/>
                <w:lang w:val="en-GB"/>
              </w:rPr>
              <w:t xml:space="preserve"> Chamber Orchestra. They work primarily with FoE MBU students but are open to all MBU students. </w:t>
            </w:r>
            <w:proofErr w:type="gramStart"/>
            <w:r>
              <w:rPr>
                <w:color w:val="000000"/>
                <w:sz w:val="24"/>
                <w:szCs w:val="24"/>
                <w:lang w:val="en-GB"/>
              </w:rPr>
              <w:t>They are operated by the FoE MBU Department of Music Culture</w:t>
            </w:r>
            <w:proofErr w:type="gramEnd"/>
            <w:r>
              <w:rPr>
                <w:color w:val="000000"/>
                <w:sz w:val="24"/>
                <w:szCs w:val="24"/>
                <w:lang w:val="en-GB"/>
              </w:rPr>
              <w:t xml:space="preserve">. Students can also participate in the activities of UNIS, the student theatre ensemble, which is open for all students who are interested in doing theatre. The University Dance </w:t>
            </w:r>
            <w:proofErr w:type="spellStart"/>
            <w:r>
              <w:rPr>
                <w:color w:val="000000"/>
                <w:sz w:val="24"/>
                <w:szCs w:val="24"/>
                <w:lang w:val="en-GB"/>
              </w:rPr>
              <w:t>Center</w:t>
            </w:r>
            <w:proofErr w:type="spellEnd"/>
            <w:r>
              <w:rPr>
                <w:color w:val="000000"/>
                <w:sz w:val="24"/>
                <w:szCs w:val="24"/>
                <w:lang w:val="en-GB"/>
              </w:rPr>
              <w:t xml:space="preserve"> offers various dance classes. </w:t>
            </w:r>
          </w:p>
          <w:p w:rsidR="00D46E3B" w:rsidRDefault="007123C1">
            <w:pPr>
              <w:pBdr>
                <w:top w:val="nil"/>
                <w:left w:val="nil"/>
                <w:bottom w:val="nil"/>
                <w:right w:val="nil"/>
                <w:between w:val="nil"/>
              </w:pBdr>
              <w:jc w:val="both"/>
              <w:rPr>
                <w:color w:val="000000"/>
                <w:sz w:val="24"/>
                <w:szCs w:val="24"/>
              </w:rPr>
            </w:pPr>
            <w:r>
              <w:rPr>
                <w:color w:val="000000"/>
                <w:sz w:val="24"/>
                <w:szCs w:val="24"/>
                <w:lang w:val="en-GB"/>
              </w:rPr>
              <w:t xml:space="preserve">For over 20 years, MBU has actively cooperated with the Volunteer </w:t>
            </w:r>
            <w:proofErr w:type="spellStart"/>
            <w:r>
              <w:rPr>
                <w:color w:val="000000"/>
                <w:sz w:val="24"/>
                <w:szCs w:val="24"/>
                <w:lang w:val="en-GB"/>
              </w:rPr>
              <w:t>Center</w:t>
            </w:r>
            <w:proofErr w:type="spellEnd"/>
            <w:r>
              <w:rPr>
                <w:color w:val="000000"/>
                <w:sz w:val="24"/>
                <w:szCs w:val="24"/>
                <w:lang w:val="en-GB"/>
              </w:rPr>
              <w:t xml:space="preserve">, a Banská Bystrica based non-profit organisation, which motivates students to participate in the </w:t>
            </w:r>
            <w:proofErr w:type="spellStart"/>
            <w:r>
              <w:rPr>
                <w:color w:val="000000"/>
                <w:sz w:val="24"/>
                <w:szCs w:val="24"/>
                <w:lang w:val="en-GB"/>
              </w:rPr>
              <w:t>Center’s</w:t>
            </w:r>
            <w:proofErr w:type="spellEnd"/>
            <w:r>
              <w:rPr>
                <w:color w:val="000000"/>
                <w:sz w:val="24"/>
                <w:szCs w:val="24"/>
                <w:lang w:val="en-GB"/>
              </w:rPr>
              <w:t xml:space="preserve"> own volunteer programmes, as well as those of other organizations, and supports their involvement in the community. MBU students can also participate in the Duke of Edinburgh's International Award. UMB is the only university in Slovakia to be a local centre for this award. </w:t>
            </w:r>
            <w:proofErr w:type="spellStart"/>
            <w:r>
              <w:rPr>
                <w:color w:val="000000"/>
                <w:sz w:val="24"/>
                <w:szCs w:val="24"/>
                <w:lang w:val="en-GB"/>
              </w:rPr>
              <w:t>DofE</w:t>
            </w:r>
            <w:proofErr w:type="spellEnd"/>
            <w:r>
              <w:rPr>
                <w:color w:val="000000"/>
                <w:sz w:val="24"/>
                <w:szCs w:val="24"/>
                <w:lang w:val="en-GB"/>
              </w:rPr>
              <w:t xml:space="preserve"> is a comprehensive development programme that gives young people aged 14 to 24 a chance to develop their </w:t>
            </w:r>
            <w:proofErr w:type="gramStart"/>
            <w:r>
              <w:rPr>
                <w:color w:val="000000"/>
                <w:sz w:val="24"/>
                <w:szCs w:val="24"/>
                <w:lang w:val="en-GB"/>
              </w:rPr>
              <w:t>abilities and character for real life</w:t>
            </w:r>
            <w:proofErr w:type="gramEnd"/>
            <w:r>
              <w:rPr>
                <w:color w:val="000000"/>
                <w:sz w:val="24"/>
                <w:szCs w:val="24"/>
                <w:lang w:val="en-GB"/>
              </w:rPr>
              <w:t xml:space="preserve"> and fulfil their potential, helping them to succeed in life. MBU students can not only participate in </w:t>
            </w:r>
            <w:proofErr w:type="spellStart"/>
            <w:r>
              <w:rPr>
                <w:color w:val="000000"/>
                <w:sz w:val="24"/>
                <w:szCs w:val="24"/>
                <w:lang w:val="en-GB"/>
              </w:rPr>
              <w:t>DofE</w:t>
            </w:r>
            <w:proofErr w:type="spellEnd"/>
            <w:r>
              <w:rPr>
                <w:color w:val="000000"/>
                <w:sz w:val="24"/>
                <w:szCs w:val="24"/>
                <w:lang w:val="en-GB"/>
              </w:rPr>
              <w:t>, but also learn the methodology and became programme leaders (</w:t>
            </w:r>
            <w:hyperlink r:id="rId177">
              <w:r>
                <w:rPr>
                  <w:color w:val="0563C1"/>
                  <w:sz w:val="24"/>
                  <w:szCs w:val="24"/>
                  <w:u w:val="single"/>
                  <w:lang w:val="en-GB"/>
                </w:rPr>
                <w:t>https://dofe.umb.sk/</w:t>
              </w:r>
            </w:hyperlink>
            <w:r>
              <w:rPr>
                <w:color w:val="000000"/>
                <w:sz w:val="24"/>
                <w:szCs w:val="24"/>
                <w:lang w:val="en-GB"/>
              </w:rPr>
              <w:t xml:space="preserve">). </w:t>
            </w:r>
          </w:p>
          <w:p w:rsidR="00D46E3B" w:rsidRDefault="007123C1">
            <w:pPr>
              <w:pBdr>
                <w:top w:val="nil"/>
                <w:left w:val="nil"/>
                <w:bottom w:val="nil"/>
                <w:right w:val="nil"/>
                <w:between w:val="nil"/>
              </w:pBdr>
              <w:jc w:val="both"/>
              <w:rPr>
                <w:color w:val="000000"/>
                <w:sz w:val="24"/>
                <w:szCs w:val="24"/>
              </w:rPr>
            </w:pPr>
            <w:r>
              <w:rPr>
                <w:color w:val="000000"/>
                <w:sz w:val="24"/>
                <w:szCs w:val="24"/>
                <w:lang w:val="en-GB"/>
              </w:rPr>
              <w:lastRenderedPageBreak/>
              <w:t xml:space="preserve">As for free time, FoE MBU provides several premises where students can spend their free time, e.g. cafeteria and students’ room (catering), relaxation and study room No. B003 (including a kitchenette where students can heat up their own food). The </w:t>
            </w:r>
            <w:proofErr w:type="spellStart"/>
            <w:r>
              <w:rPr>
                <w:color w:val="000000"/>
                <w:sz w:val="24"/>
                <w:szCs w:val="24"/>
                <w:lang w:val="en-GB"/>
              </w:rPr>
              <w:t>Kolečko</w:t>
            </w:r>
            <w:proofErr w:type="spellEnd"/>
            <w:r>
              <w:rPr>
                <w:color w:val="000000"/>
                <w:sz w:val="24"/>
                <w:szCs w:val="24"/>
                <w:lang w:val="en-GB"/>
              </w:rPr>
              <w:t xml:space="preserve"> café employing disabled people to sensitise the customers towards other people’s needs. The </w:t>
            </w:r>
            <w:proofErr w:type="spellStart"/>
            <w:r>
              <w:rPr>
                <w:color w:val="000000"/>
                <w:sz w:val="24"/>
                <w:szCs w:val="24"/>
                <w:lang w:val="en-GB"/>
              </w:rPr>
              <w:t>Chillpoint</w:t>
            </w:r>
            <w:proofErr w:type="spellEnd"/>
            <w:r>
              <w:rPr>
                <w:color w:val="000000"/>
                <w:sz w:val="24"/>
                <w:szCs w:val="24"/>
                <w:lang w:val="en-GB"/>
              </w:rPr>
              <w:t xml:space="preserve"> relaxation zone has been created by the students themselves (building A, second floor), but there are also a canteen and another cafeteria nearby the FoE MBU Dean’s Office. The </w:t>
            </w:r>
            <w:proofErr w:type="spellStart"/>
            <w:r>
              <w:rPr>
                <w:color w:val="000000"/>
                <w:sz w:val="24"/>
                <w:szCs w:val="24"/>
                <w:lang w:val="en-GB"/>
              </w:rPr>
              <w:t>PuFkáčik</w:t>
            </w:r>
            <w:proofErr w:type="spellEnd"/>
            <w:r>
              <w:rPr>
                <w:color w:val="000000"/>
                <w:sz w:val="24"/>
                <w:szCs w:val="24"/>
                <w:lang w:val="en-GB"/>
              </w:rPr>
              <w:t xml:space="preserve"> children’s corner is available for the public, employees’ and students’ children. </w:t>
            </w:r>
          </w:p>
          <w:p w:rsidR="00D46E3B" w:rsidRDefault="007123C1">
            <w:pPr>
              <w:pBdr>
                <w:top w:val="nil"/>
                <w:left w:val="nil"/>
                <w:bottom w:val="nil"/>
                <w:right w:val="nil"/>
                <w:between w:val="nil"/>
              </w:pBdr>
              <w:jc w:val="both"/>
              <w:rPr>
                <w:color w:val="000000"/>
                <w:sz w:val="24"/>
                <w:szCs w:val="24"/>
              </w:rPr>
            </w:pPr>
            <w:r>
              <w:rPr>
                <w:color w:val="000000"/>
                <w:sz w:val="24"/>
                <w:szCs w:val="24"/>
                <w:lang w:val="en-GB"/>
              </w:rPr>
              <w:t xml:space="preserve">In addition to the activities offered directly by the faculty and the university, rich opportunities for spending free time </w:t>
            </w:r>
            <w:proofErr w:type="gramStart"/>
            <w:r>
              <w:rPr>
                <w:color w:val="000000"/>
                <w:sz w:val="24"/>
                <w:szCs w:val="24"/>
                <w:lang w:val="en-GB"/>
              </w:rPr>
              <w:t>are also provided</w:t>
            </w:r>
            <w:proofErr w:type="gramEnd"/>
            <w:r>
              <w:rPr>
                <w:color w:val="000000"/>
                <w:sz w:val="24"/>
                <w:szCs w:val="24"/>
                <w:lang w:val="en-GB"/>
              </w:rPr>
              <w:t xml:space="preserve"> by the City of Banská Bystrica, with which MBU actively cooperates, keeping students regularly informed about such opportunities via social networks and bulletin boards in the faculty premises. </w:t>
            </w:r>
          </w:p>
          <w:p w:rsidR="00D46E3B" w:rsidRDefault="007123C1">
            <w:pPr>
              <w:pBdr>
                <w:top w:val="nil"/>
                <w:left w:val="nil"/>
                <w:bottom w:val="nil"/>
                <w:right w:val="nil"/>
                <w:between w:val="nil"/>
              </w:pBdr>
              <w:jc w:val="both"/>
              <w:rPr>
                <w:color w:val="000000"/>
                <w:sz w:val="24"/>
                <w:szCs w:val="24"/>
              </w:rPr>
            </w:pPr>
            <w:r>
              <w:rPr>
                <w:color w:val="000000"/>
                <w:sz w:val="24"/>
                <w:szCs w:val="24"/>
                <w:lang w:val="en-GB"/>
              </w:rPr>
              <w:t>Students can fulfil their spiritual needs in the following student-focused organisations operating in the city:</w:t>
            </w:r>
            <w:r w:rsidR="003449A6">
              <w:rPr>
                <w:color w:val="000000"/>
                <w:sz w:val="24"/>
                <w:szCs w:val="24"/>
                <w:lang w:val="en-GB"/>
              </w:rPr>
              <w:t xml:space="preserve"> </w:t>
            </w:r>
            <w:r>
              <w:rPr>
                <w:color w:val="000000"/>
                <w:sz w:val="24"/>
                <w:szCs w:val="24"/>
                <w:lang w:val="en-GB"/>
              </w:rPr>
              <w:t>(</w:t>
            </w:r>
            <w:hyperlink r:id="rId178">
              <w:r>
                <w:rPr>
                  <w:color w:val="0563C1"/>
                  <w:sz w:val="24"/>
                  <w:szCs w:val="24"/>
                  <w:u w:val="single"/>
                  <w:lang w:val="en-GB"/>
                </w:rPr>
                <w:t>University Bible Movement/</w:t>
              </w:r>
            </w:hyperlink>
            <w:r>
              <w:rPr>
                <w:color w:val="000000"/>
                <w:sz w:val="24"/>
                <w:szCs w:val="24"/>
                <w:lang w:val="en-GB"/>
              </w:rPr>
              <w:t>), YMCA (</w:t>
            </w:r>
            <w:hyperlink r:id="rId179">
              <w:r>
                <w:rPr>
                  <w:color w:val="0563C1"/>
                  <w:sz w:val="24"/>
                  <w:szCs w:val="24"/>
                  <w:u w:val="single"/>
                  <w:lang w:val="en-GB"/>
                </w:rPr>
                <w:t>https://ymca.sk/</w:t>
              </w:r>
            </w:hyperlink>
            <w:r>
              <w:rPr>
                <w:color w:val="000000"/>
                <w:sz w:val="24"/>
                <w:szCs w:val="24"/>
                <w:lang w:val="en-GB"/>
              </w:rPr>
              <w:t>), Evangelical Free Church of America (</w:t>
            </w:r>
            <w:hyperlink r:id="rId180">
              <w:r>
                <w:rPr>
                  <w:color w:val="0563C1"/>
                  <w:sz w:val="24"/>
                  <w:szCs w:val="24"/>
                  <w:u w:val="single"/>
                  <w:lang w:val="en-GB"/>
                </w:rPr>
                <w:t>https://www.efca.org/</w:t>
              </w:r>
            </w:hyperlink>
            <w:r>
              <w:rPr>
                <w:color w:val="000000"/>
                <w:sz w:val="24"/>
                <w:szCs w:val="24"/>
                <w:lang w:val="en-GB"/>
              </w:rPr>
              <w:t>)</w:t>
            </w:r>
          </w:p>
          <w:p w:rsidR="00D46E3B" w:rsidRDefault="007123C1">
            <w:pPr>
              <w:pBdr>
                <w:top w:val="nil"/>
                <w:left w:val="nil"/>
                <w:bottom w:val="nil"/>
                <w:right w:val="nil"/>
                <w:between w:val="nil"/>
              </w:pBdr>
              <w:jc w:val="both"/>
              <w:rPr>
                <w:rFonts w:ascii="Times New Roman" w:eastAsia="Times New Roman" w:hAnsi="Times New Roman" w:cs="Times New Roman"/>
                <w:color w:val="000000"/>
                <w:sz w:val="24"/>
                <w:szCs w:val="24"/>
              </w:rPr>
            </w:pPr>
            <w:r>
              <w:rPr>
                <w:color w:val="000000"/>
                <w:sz w:val="24"/>
                <w:szCs w:val="24"/>
                <w:lang w:val="en-GB"/>
              </w:rPr>
              <w:t xml:space="preserve">Church congregations (Roman Catholic, Evangelical A.C., Baptist Union, Apostolic Church, Church of the Brethren), Slovak Bible Society </w:t>
            </w:r>
            <w:hyperlink r:id="rId181">
              <w:r>
                <w:rPr>
                  <w:color w:val="0563C1"/>
                  <w:sz w:val="24"/>
                  <w:szCs w:val="24"/>
                  <w:u w:val="single"/>
                  <w:lang w:val="en-GB"/>
                </w:rPr>
                <w:t>https://www.biblickaspolocnost.sk/en/home/</w:t>
              </w:r>
            </w:hyperlink>
            <w:r>
              <w:rPr>
                <w:color w:val="000000"/>
                <w:sz w:val="24"/>
                <w:szCs w:val="24"/>
                <w:lang w:val="en-GB"/>
              </w:rPr>
              <w:t>), The MBU University Consulting and Support Centre (UPPC) also provides pastoral care (</w:t>
            </w:r>
            <w:hyperlink r:id="rId182">
              <w:r>
                <w:rPr>
                  <w:color w:val="0563C1"/>
                  <w:sz w:val="24"/>
                  <w:szCs w:val="24"/>
                  <w:u w:val="single"/>
                  <w:lang w:val="en-GB"/>
                </w:rPr>
                <w:t>https://poradenstvo.umb.sk/</w:t>
              </w:r>
            </w:hyperlink>
            <w:r>
              <w:rPr>
                <w:color w:val="000000"/>
                <w:sz w:val="24"/>
                <w:szCs w:val="24"/>
                <w:lang w:val="en-GB"/>
              </w:rPr>
              <w:t>).</w:t>
            </w:r>
          </w:p>
        </w:tc>
      </w:tr>
      <w:tr w:rsidR="00D46E3B">
        <w:tc>
          <w:tcPr>
            <w:tcW w:w="9065" w:type="dxa"/>
          </w:tcPr>
          <w:p w:rsidR="00D46E3B" w:rsidRDefault="007123C1">
            <w:pPr>
              <w:jc w:val="both"/>
              <w:rPr>
                <w:b/>
                <w:sz w:val="24"/>
                <w:szCs w:val="24"/>
              </w:rPr>
            </w:pPr>
            <w:r>
              <w:rPr>
                <w:b/>
                <w:bCs/>
                <w:sz w:val="24"/>
                <w:szCs w:val="24"/>
                <w:lang w:val="en-GB"/>
              </w:rPr>
              <w:lastRenderedPageBreak/>
              <w:t xml:space="preserve">Possibilities and conditions for participation of the study programme students in mobilities and internships (indicating contact details), application instructions, rules for recognition of this education. </w:t>
            </w:r>
          </w:p>
        </w:tc>
      </w:tr>
      <w:tr w:rsidR="00D46E3B">
        <w:tc>
          <w:tcPr>
            <w:tcW w:w="9065" w:type="dxa"/>
          </w:tcPr>
          <w:p w:rsidR="00D46E3B" w:rsidRDefault="007123C1">
            <w:pPr>
              <w:pBdr>
                <w:top w:val="nil"/>
                <w:left w:val="nil"/>
                <w:bottom w:val="nil"/>
                <w:right w:val="nil"/>
                <w:between w:val="nil"/>
              </w:pBdr>
              <w:jc w:val="both"/>
              <w:rPr>
                <w:color w:val="000000"/>
                <w:sz w:val="24"/>
                <w:szCs w:val="24"/>
              </w:rPr>
            </w:pPr>
            <w:proofErr w:type="gramStart"/>
            <w:r>
              <w:rPr>
                <w:color w:val="000000"/>
                <w:sz w:val="24"/>
                <w:szCs w:val="24"/>
                <w:lang w:val="en-GB"/>
              </w:rPr>
              <w:t>Possibilities and conditions for student participation in mobilities and internships are guided by Directive No. 4/2019</w:t>
            </w:r>
            <w:proofErr w:type="gramEnd"/>
            <w:r>
              <w:rPr>
                <w:color w:val="000000"/>
                <w:sz w:val="24"/>
                <w:szCs w:val="24"/>
                <w:lang w:val="en-GB"/>
              </w:rPr>
              <w:t xml:space="preserve"> on Erasmus+ mobility at UMB. They </w:t>
            </w:r>
            <w:proofErr w:type="gramStart"/>
            <w:r>
              <w:rPr>
                <w:color w:val="000000"/>
                <w:sz w:val="24"/>
                <w:szCs w:val="24"/>
                <w:lang w:val="en-GB"/>
              </w:rPr>
              <w:t>are regularly published</w:t>
            </w:r>
            <w:proofErr w:type="gramEnd"/>
            <w:r>
              <w:rPr>
                <w:color w:val="000000"/>
                <w:sz w:val="24"/>
                <w:szCs w:val="24"/>
                <w:lang w:val="en-GB"/>
              </w:rPr>
              <w:t xml:space="preserve"> in a separate section of the FoE MBU website (</w:t>
            </w:r>
            <w:hyperlink r:id="rId183">
              <w:r>
                <w:rPr>
                  <w:color w:val="0563C1"/>
                  <w:sz w:val="24"/>
                  <w:szCs w:val="24"/>
                  <w:u w:val="single"/>
                  <w:lang w:val="en-GB"/>
                </w:rPr>
                <w:t>https://www.pdf.umb.sk/studenti/studujem/erasmus-a-studium-v-zahranici/</w:t>
              </w:r>
            </w:hyperlink>
            <w:r>
              <w:rPr>
                <w:color w:val="000000"/>
                <w:sz w:val="24"/>
                <w:szCs w:val="24"/>
                <w:lang w:val="en-GB"/>
              </w:rPr>
              <w:t xml:space="preserve">). Besides Erasmus+ mobilities, other schemes such as SAIA </w:t>
            </w:r>
            <w:proofErr w:type="gramStart"/>
            <w:r>
              <w:rPr>
                <w:color w:val="000000"/>
                <w:sz w:val="24"/>
                <w:szCs w:val="24"/>
                <w:lang w:val="en-GB"/>
              </w:rPr>
              <w:t>are also supported</w:t>
            </w:r>
            <w:proofErr w:type="gramEnd"/>
            <w:r>
              <w:rPr>
                <w:color w:val="000000"/>
                <w:sz w:val="24"/>
                <w:szCs w:val="24"/>
                <w:lang w:val="en-GB"/>
              </w:rPr>
              <w:t xml:space="preserve">. The Office of International Cooperation and Mobility also arranges internship opportunities. Every September, FoE MBU organises the Mobility Days during which students </w:t>
            </w:r>
            <w:proofErr w:type="gramStart"/>
            <w:r>
              <w:rPr>
                <w:color w:val="000000"/>
                <w:sz w:val="24"/>
                <w:szCs w:val="24"/>
                <w:lang w:val="en-GB"/>
              </w:rPr>
              <w:t>are informed</w:t>
            </w:r>
            <w:proofErr w:type="gramEnd"/>
            <w:r>
              <w:rPr>
                <w:color w:val="000000"/>
                <w:sz w:val="24"/>
                <w:szCs w:val="24"/>
                <w:lang w:val="en-GB"/>
              </w:rPr>
              <w:t xml:space="preserve"> about mobilities and internships. Students also receive this kind of information via the faculty newsletter well in advance of the application deadline. The call for applications for mobility </w:t>
            </w:r>
            <w:proofErr w:type="gramStart"/>
            <w:r>
              <w:rPr>
                <w:color w:val="000000"/>
                <w:sz w:val="24"/>
                <w:szCs w:val="24"/>
                <w:lang w:val="en-GB"/>
              </w:rPr>
              <w:t>is announced</w:t>
            </w:r>
            <w:proofErr w:type="gramEnd"/>
            <w:r>
              <w:rPr>
                <w:color w:val="000000"/>
                <w:sz w:val="24"/>
                <w:szCs w:val="24"/>
                <w:lang w:val="en-GB"/>
              </w:rPr>
              <w:t xml:space="preserve"> every year in the first half of the winter semester. Those interested in mobility submit an application along with a letter of motivation. In the application, they can indicate a selection of up to three host institutions </w:t>
            </w:r>
            <w:r w:rsidR="000D4E98">
              <w:rPr>
                <w:color w:val="000000"/>
                <w:sz w:val="24"/>
                <w:szCs w:val="24"/>
                <w:lang w:val="en-GB"/>
              </w:rPr>
              <w:t>in which they are interested</w:t>
            </w:r>
            <w:r>
              <w:rPr>
                <w:color w:val="000000"/>
                <w:sz w:val="24"/>
                <w:szCs w:val="24"/>
                <w:lang w:val="en-GB"/>
              </w:rPr>
              <w:t xml:space="preserve">. Subsequently, a pre-selection of participants takes place, which consists of an evaluation of the submitted documents and a personal interview. It is essential that students choose a host institution where they can study their field and specialisation. In cooperation with the departmental coordinators and the Office of International Cooperation and Mobility, students prepare a preliminary study plan in advance. The results of the pre-selection are the basis for drawing up the grant application, which </w:t>
            </w:r>
            <w:proofErr w:type="gramStart"/>
            <w:r>
              <w:rPr>
                <w:color w:val="000000"/>
                <w:sz w:val="24"/>
                <w:szCs w:val="24"/>
                <w:lang w:val="en-GB"/>
              </w:rPr>
              <w:t>is submitted</w:t>
            </w:r>
            <w:proofErr w:type="gramEnd"/>
            <w:r>
              <w:rPr>
                <w:color w:val="000000"/>
                <w:sz w:val="24"/>
                <w:szCs w:val="24"/>
                <w:lang w:val="en-GB"/>
              </w:rPr>
              <w:t xml:space="preserve"> to the National Erasmus+ Agency each year. The results of the pre-selections </w:t>
            </w:r>
            <w:proofErr w:type="gramStart"/>
            <w:r>
              <w:rPr>
                <w:color w:val="000000"/>
                <w:sz w:val="24"/>
                <w:szCs w:val="24"/>
                <w:lang w:val="en-GB"/>
              </w:rPr>
              <w:t>are announced</w:t>
            </w:r>
            <w:proofErr w:type="gramEnd"/>
            <w:r>
              <w:rPr>
                <w:color w:val="000000"/>
                <w:sz w:val="24"/>
                <w:szCs w:val="24"/>
                <w:lang w:val="en-GB"/>
              </w:rPr>
              <w:t xml:space="preserve"> to the students after the grant has been awarded by the National Agency. This </w:t>
            </w:r>
            <w:proofErr w:type="gramStart"/>
            <w:r>
              <w:rPr>
                <w:color w:val="000000"/>
                <w:sz w:val="24"/>
                <w:szCs w:val="24"/>
                <w:lang w:val="en-GB"/>
              </w:rPr>
              <w:t>is followed</w:t>
            </w:r>
            <w:proofErr w:type="gramEnd"/>
            <w:r>
              <w:rPr>
                <w:color w:val="000000"/>
                <w:sz w:val="24"/>
                <w:szCs w:val="24"/>
                <w:lang w:val="en-GB"/>
              </w:rPr>
              <w:t xml:space="preserve"> by the stage of practical administrative preparation for mobility stays, which consists of communication with partner institutions and nomination of students. The student sends the Learning Agreement and other documents to the partner institution according to their request (academic transcript, proof of accommodation, language certificate). The Office of International Cooperation and Mobility prepares the financial contract and aids the student in the process of securing insurance and accommodation, as well as the journey itself. After returning from mobility, the marks obtained for the courses completed at the host institution </w:t>
            </w:r>
            <w:proofErr w:type="gramStart"/>
            <w:r>
              <w:rPr>
                <w:color w:val="000000"/>
                <w:sz w:val="24"/>
                <w:szCs w:val="24"/>
                <w:lang w:val="en-GB"/>
              </w:rPr>
              <w:t>are entered</w:t>
            </w:r>
            <w:proofErr w:type="gramEnd"/>
            <w:r>
              <w:rPr>
                <w:color w:val="000000"/>
                <w:sz w:val="24"/>
                <w:szCs w:val="24"/>
                <w:lang w:val="en-GB"/>
              </w:rPr>
              <w:t xml:space="preserve"> into AIS </w:t>
            </w:r>
            <w:r>
              <w:rPr>
                <w:color w:val="000000"/>
                <w:sz w:val="24"/>
                <w:szCs w:val="24"/>
                <w:lang w:val="en-GB"/>
              </w:rPr>
              <w:lastRenderedPageBreak/>
              <w:t xml:space="preserve">(the Academic Information System). Courses other than the recognized compulsory courses </w:t>
            </w:r>
            <w:proofErr w:type="gramStart"/>
            <w:r>
              <w:rPr>
                <w:color w:val="000000"/>
                <w:sz w:val="24"/>
                <w:szCs w:val="24"/>
                <w:lang w:val="en-GB"/>
              </w:rPr>
              <w:t>are recognized</w:t>
            </w:r>
            <w:proofErr w:type="gramEnd"/>
            <w:r>
              <w:rPr>
                <w:color w:val="000000"/>
                <w:sz w:val="24"/>
                <w:szCs w:val="24"/>
                <w:lang w:val="en-GB"/>
              </w:rPr>
              <w:t xml:space="preserve"> according to the student's preference (as an elective or optional course). </w:t>
            </w:r>
          </w:p>
          <w:p w:rsidR="00D46E3B" w:rsidRDefault="007123C1">
            <w:pPr>
              <w:pBdr>
                <w:top w:val="nil"/>
                <w:left w:val="nil"/>
                <w:bottom w:val="nil"/>
                <w:right w:val="nil"/>
                <w:between w:val="nil"/>
              </w:pBdr>
              <w:jc w:val="both"/>
              <w:rPr>
                <w:color w:val="000000"/>
                <w:sz w:val="24"/>
                <w:szCs w:val="24"/>
              </w:rPr>
            </w:pPr>
            <w:r>
              <w:rPr>
                <w:color w:val="000000"/>
                <w:sz w:val="24"/>
                <w:szCs w:val="24"/>
                <w:lang w:val="en-GB"/>
              </w:rPr>
              <w:t xml:space="preserve">Recognition of credits in the ECTS system </w:t>
            </w:r>
            <w:proofErr w:type="gramStart"/>
            <w:r>
              <w:rPr>
                <w:color w:val="000000"/>
                <w:sz w:val="24"/>
                <w:szCs w:val="24"/>
                <w:lang w:val="en-GB"/>
              </w:rPr>
              <w:t>is made</w:t>
            </w:r>
            <w:proofErr w:type="gramEnd"/>
            <w:r>
              <w:rPr>
                <w:color w:val="000000"/>
                <w:sz w:val="24"/>
                <w:szCs w:val="24"/>
                <w:lang w:val="en-GB"/>
              </w:rPr>
              <w:t xml:space="preserve"> possible thanks to the precise monitoring of mobility activities before, during and after mobility. Prior to mobility, maximum attention is paid to motivating students and facilitating communication between students and host institutions so that a realistic personalized learning agreement can be developed for each student, taking into account the requirements that students have to meet at their home institution and the opportunities offered by the host institution. The learning agreement remains a key and binding document in the next phases of mobility implementation as well. During a mobility stay, the Office for International Cooperation and Mobility, in close cooperation with the departmental coordinators, provides ongoing support to students studying abroad. Any possible discrepancy between the obligations defined in the learning agreement and the reality at the host institution is resolved in such a way that the student can obtain the necessary ECTS credits for the mobility period. The student has the opportunity </w:t>
            </w:r>
            <w:proofErr w:type="gramStart"/>
            <w:r>
              <w:rPr>
                <w:color w:val="000000"/>
                <w:sz w:val="24"/>
                <w:szCs w:val="24"/>
                <w:lang w:val="en-GB"/>
              </w:rPr>
              <w:t>to promptly draw</w:t>
            </w:r>
            <w:proofErr w:type="gramEnd"/>
            <w:r>
              <w:rPr>
                <w:color w:val="000000"/>
                <w:sz w:val="24"/>
                <w:szCs w:val="24"/>
                <w:lang w:val="en-GB"/>
              </w:rPr>
              <w:t xml:space="preserve"> attention to discrepancies in the offer of subjects so that a suitable solution to the situation can be proposed in cooperation with all involved parties. After the student’s return, the staff of the Office of International Cooperation and Mobility, in cooperation with the faculty study departments and departmental coordinators, confirms the recognition of ECTS credits obtained abroad. FoE MBU also supports recognition of blended virtual mobility in accordance with the valid Slovak and European legislation.</w:t>
            </w:r>
          </w:p>
          <w:p w:rsidR="00D46E3B" w:rsidRDefault="007123C1" w:rsidP="00835100">
            <w:pPr>
              <w:pBdr>
                <w:top w:val="nil"/>
                <w:left w:val="nil"/>
                <w:bottom w:val="nil"/>
                <w:right w:val="nil"/>
                <w:between w:val="nil"/>
              </w:pBdr>
              <w:jc w:val="both"/>
              <w:rPr>
                <w:color w:val="000000"/>
                <w:sz w:val="24"/>
                <w:szCs w:val="24"/>
              </w:rPr>
            </w:pPr>
            <w:r>
              <w:rPr>
                <w:color w:val="000000"/>
                <w:sz w:val="24"/>
                <w:szCs w:val="24"/>
                <w:lang w:val="en-GB"/>
              </w:rPr>
              <w:t>In relation to the Evangelical Theology and Mission study programme, mobilities at the following higher educational institutions are offered (Erasmus+):</w:t>
            </w:r>
          </w:p>
          <w:p w:rsidR="00835100" w:rsidRDefault="00835100" w:rsidP="00835100">
            <w:pPr>
              <w:pBdr>
                <w:top w:val="nil"/>
                <w:left w:val="nil"/>
                <w:bottom w:val="nil"/>
                <w:right w:val="nil"/>
                <w:between w:val="nil"/>
              </w:pBdr>
              <w:jc w:val="both"/>
              <w:rPr>
                <w:rFonts w:ascii="Times New Roman" w:eastAsia="Times New Roman" w:hAnsi="Times New Roman" w:cs="Times New Roman"/>
                <w:color w:val="000000"/>
                <w:sz w:val="24"/>
                <w:szCs w:val="24"/>
              </w:rPr>
            </w:pPr>
          </w:p>
          <w:p w:rsidR="00835100" w:rsidRPr="00835100" w:rsidRDefault="00835100" w:rsidP="000C3B1D">
            <w:pPr>
              <w:numPr>
                <w:ilvl w:val="0"/>
                <w:numId w:val="13"/>
              </w:numPr>
              <w:spacing w:line="259" w:lineRule="auto"/>
              <w:jc w:val="both"/>
              <w:rPr>
                <w:sz w:val="24"/>
                <w:szCs w:val="24"/>
              </w:rPr>
            </w:pPr>
            <w:proofErr w:type="spellStart"/>
            <w:r>
              <w:rPr>
                <w:b/>
                <w:bCs/>
                <w:sz w:val="24"/>
                <w:szCs w:val="24"/>
                <w:lang w:val="en-GB"/>
              </w:rPr>
              <w:t>Ewangelikalna</w:t>
            </w:r>
            <w:proofErr w:type="spellEnd"/>
            <w:r>
              <w:rPr>
                <w:b/>
                <w:bCs/>
                <w:sz w:val="24"/>
                <w:szCs w:val="24"/>
                <w:lang w:val="en-GB"/>
              </w:rPr>
              <w:t xml:space="preserve"> </w:t>
            </w:r>
            <w:proofErr w:type="spellStart"/>
            <w:r>
              <w:rPr>
                <w:b/>
                <w:bCs/>
                <w:sz w:val="24"/>
                <w:szCs w:val="24"/>
                <w:lang w:val="en-GB"/>
              </w:rPr>
              <w:t>Wyższa</w:t>
            </w:r>
            <w:proofErr w:type="spellEnd"/>
            <w:r>
              <w:rPr>
                <w:b/>
                <w:bCs/>
                <w:sz w:val="24"/>
                <w:szCs w:val="24"/>
                <w:lang w:val="en-GB"/>
              </w:rPr>
              <w:t xml:space="preserve"> </w:t>
            </w:r>
            <w:proofErr w:type="spellStart"/>
            <w:r>
              <w:rPr>
                <w:b/>
                <w:bCs/>
                <w:sz w:val="24"/>
                <w:szCs w:val="24"/>
                <w:lang w:val="en-GB"/>
              </w:rPr>
              <w:t>Szkoła</w:t>
            </w:r>
            <w:proofErr w:type="spellEnd"/>
            <w:r>
              <w:rPr>
                <w:b/>
                <w:bCs/>
                <w:sz w:val="24"/>
                <w:szCs w:val="24"/>
                <w:lang w:val="en-GB"/>
              </w:rPr>
              <w:t xml:space="preserve"> </w:t>
            </w:r>
            <w:proofErr w:type="spellStart"/>
            <w:r>
              <w:rPr>
                <w:b/>
                <w:bCs/>
                <w:sz w:val="24"/>
                <w:szCs w:val="24"/>
                <w:lang w:val="en-GB"/>
              </w:rPr>
              <w:t>Teologiczna</w:t>
            </w:r>
            <w:proofErr w:type="spellEnd"/>
            <w:r>
              <w:rPr>
                <w:b/>
                <w:bCs/>
                <w:sz w:val="24"/>
                <w:szCs w:val="24"/>
                <w:lang w:val="en-GB"/>
              </w:rPr>
              <w:t xml:space="preserve">, Wroclaw </w:t>
            </w:r>
            <w:r>
              <w:rPr>
                <w:sz w:val="24"/>
                <w:szCs w:val="24"/>
                <w:lang w:val="en-GB"/>
              </w:rPr>
              <w:t>(</w:t>
            </w:r>
            <w:hyperlink r:id="rId184">
              <w:r>
                <w:rPr>
                  <w:color w:val="0563C1"/>
                  <w:sz w:val="24"/>
                  <w:szCs w:val="24"/>
                  <w:u w:val="single"/>
                  <w:lang w:val="en-GB"/>
                </w:rPr>
                <w:t>http://en.ewst.pl/</w:t>
              </w:r>
            </w:hyperlink>
            <w:r>
              <w:rPr>
                <w:sz w:val="24"/>
                <w:szCs w:val="24"/>
                <w:lang w:val="en-GB"/>
              </w:rPr>
              <w:t xml:space="preserve">) – exchange programmes for teachers, students, and staff </w:t>
            </w:r>
          </w:p>
          <w:p w:rsidR="00835100" w:rsidRPr="00835100" w:rsidRDefault="00835100" w:rsidP="000C3B1D">
            <w:pPr>
              <w:numPr>
                <w:ilvl w:val="0"/>
                <w:numId w:val="13"/>
              </w:numPr>
              <w:spacing w:line="259" w:lineRule="auto"/>
              <w:jc w:val="both"/>
              <w:rPr>
                <w:sz w:val="24"/>
                <w:szCs w:val="24"/>
              </w:rPr>
            </w:pPr>
            <w:r>
              <w:rPr>
                <w:b/>
                <w:bCs/>
                <w:sz w:val="24"/>
                <w:szCs w:val="24"/>
                <w:lang w:val="en-GB"/>
              </w:rPr>
              <w:t xml:space="preserve">Christian University </w:t>
            </w:r>
            <w:proofErr w:type="spellStart"/>
            <w:r>
              <w:rPr>
                <w:b/>
                <w:bCs/>
                <w:sz w:val="24"/>
                <w:szCs w:val="24"/>
                <w:lang w:val="en-GB"/>
              </w:rPr>
              <w:t>Driestar</w:t>
            </w:r>
            <w:proofErr w:type="spellEnd"/>
            <w:r>
              <w:rPr>
                <w:b/>
                <w:bCs/>
                <w:sz w:val="24"/>
                <w:szCs w:val="24"/>
                <w:lang w:val="en-GB"/>
              </w:rPr>
              <w:t xml:space="preserve"> </w:t>
            </w:r>
            <w:proofErr w:type="spellStart"/>
            <w:r>
              <w:rPr>
                <w:b/>
                <w:bCs/>
                <w:sz w:val="24"/>
                <w:szCs w:val="24"/>
                <w:lang w:val="en-GB"/>
              </w:rPr>
              <w:t>Educatief</w:t>
            </w:r>
            <w:proofErr w:type="spellEnd"/>
            <w:r>
              <w:rPr>
                <w:b/>
                <w:bCs/>
                <w:sz w:val="24"/>
                <w:szCs w:val="24"/>
                <w:lang w:val="en-GB"/>
              </w:rPr>
              <w:t>, Gouda, Netherlands</w:t>
            </w:r>
            <w:hyperlink r:id="rId185">
              <w:r>
                <w:rPr>
                  <w:color w:val="0563C1"/>
                  <w:sz w:val="24"/>
                  <w:szCs w:val="24"/>
                  <w:u w:val="single"/>
                  <w:lang w:val="en-GB"/>
                </w:rPr>
                <w:t>https://www.driestar-educatief.nl/home</w:t>
              </w:r>
            </w:hyperlink>
            <w:r>
              <w:rPr>
                <w:sz w:val="24"/>
                <w:szCs w:val="24"/>
                <w:lang w:val="en-GB"/>
              </w:rPr>
              <w:t xml:space="preserve"> – exchange programmes for teachers, students, and staff</w:t>
            </w:r>
          </w:p>
          <w:p w:rsidR="00835100" w:rsidRPr="00835100" w:rsidRDefault="00835100" w:rsidP="000C3B1D">
            <w:pPr>
              <w:numPr>
                <w:ilvl w:val="0"/>
                <w:numId w:val="13"/>
              </w:numPr>
              <w:spacing w:line="259" w:lineRule="auto"/>
              <w:jc w:val="both"/>
              <w:rPr>
                <w:sz w:val="24"/>
                <w:szCs w:val="24"/>
              </w:rPr>
            </w:pPr>
            <w:r>
              <w:rPr>
                <w:b/>
                <w:bCs/>
                <w:sz w:val="24"/>
                <w:szCs w:val="24"/>
                <w:lang w:val="en-GB"/>
              </w:rPr>
              <w:t>Faculty of Evangelical Theology, Charles University, Prague</w:t>
            </w:r>
            <w:r>
              <w:rPr>
                <w:color w:val="FF0000"/>
                <w:sz w:val="24"/>
                <w:szCs w:val="24"/>
                <w:lang w:val="en-GB"/>
              </w:rPr>
              <w:t xml:space="preserve"> </w:t>
            </w:r>
            <w:hyperlink r:id="rId186">
              <w:r>
                <w:rPr>
                  <w:color w:val="0563C1"/>
                  <w:sz w:val="24"/>
                  <w:szCs w:val="24"/>
                  <w:u w:val="single"/>
                  <w:lang w:val="en-GB"/>
                </w:rPr>
                <w:t>https://web.etf.cuni.cz/ETFN-1.html</w:t>
              </w:r>
            </w:hyperlink>
            <w:r>
              <w:rPr>
                <w:sz w:val="24"/>
                <w:szCs w:val="24"/>
                <w:u w:val="single"/>
                <w:lang w:val="en-GB"/>
              </w:rPr>
              <w:t xml:space="preserve"> </w:t>
            </w:r>
            <w:r>
              <w:rPr>
                <w:sz w:val="24"/>
                <w:szCs w:val="24"/>
                <w:lang w:val="en-GB"/>
              </w:rPr>
              <w:t>– exchange programmes for teachers and students</w:t>
            </w:r>
          </w:p>
          <w:p w:rsidR="00835100" w:rsidRPr="00835100" w:rsidRDefault="00835100" w:rsidP="000C3B1D">
            <w:pPr>
              <w:numPr>
                <w:ilvl w:val="0"/>
                <w:numId w:val="13"/>
              </w:numPr>
              <w:spacing w:line="276" w:lineRule="auto"/>
              <w:jc w:val="both"/>
              <w:rPr>
                <w:sz w:val="24"/>
                <w:szCs w:val="24"/>
              </w:rPr>
            </w:pPr>
            <w:proofErr w:type="spellStart"/>
            <w:r>
              <w:rPr>
                <w:b/>
                <w:bCs/>
                <w:color w:val="201F1E"/>
                <w:sz w:val="24"/>
                <w:szCs w:val="24"/>
                <w:lang w:val="en-GB"/>
              </w:rPr>
              <w:t>Theologische</w:t>
            </w:r>
            <w:proofErr w:type="spellEnd"/>
            <w:r>
              <w:rPr>
                <w:b/>
                <w:bCs/>
                <w:color w:val="201F1E"/>
                <w:sz w:val="24"/>
                <w:szCs w:val="24"/>
                <w:lang w:val="en-GB"/>
              </w:rPr>
              <w:t xml:space="preserve"> </w:t>
            </w:r>
            <w:proofErr w:type="spellStart"/>
            <w:r>
              <w:rPr>
                <w:b/>
                <w:bCs/>
                <w:color w:val="201F1E"/>
                <w:sz w:val="24"/>
                <w:szCs w:val="24"/>
                <w:lang w:val="en-GB"/>
              </w:rPr>
              <w:t>Hochschule</w:t>
            </w:r>
            <w:proofErr w:type="spellEnd"/>
            <w:r>
              <w:rPr>
                <w:b/>
                <w:bCs/>
                <w:color w:val="201F1E"/>
                <w:sz w:val="24"/>
                <w:szCs w:val="24"/>
                <w:lang w:val="en-GB"/>
              </w:rPr>
              <w:t xml:space="preserve"> </w:t>
            </w:r>
            <w:proofErr w:type="spellStart"/>
            <w:r>
              <w:rPr>
                <w:b/>
                <w:bCs/>
                <w:color w:val="201F1E"/>
                <w:sz w:val="24"/>
                <w:szCs w:val="24"/>
                <w:lang w:val="en-GB"/>
              </w:rPr>
              <w:t>Friedensau</w:t>
            </w:r>
            <w:proofErr w:type="spellEnd"/>
            <w:r>
              <w:rPr>
                <w:b/>
                <w:bCs/>
                <w:sz w:val="24"/>
                <w:szCs w:val="24"/>
                <w:lang w:val="en-GB"/>
              </w:rPr>
              <w:t xml:space="preserve">, </w:t>
            </w:r>
            <w:proofErr w:type="spellStart"/>
            <w:r>
              <w:rPr>
                <w:b/>
                <w:bCs/>
                <w:sz w:val="24"/>
                <w:szCs w:val="24"/>
                <w:lang w:val="en-GB"/>
              </w:rPr>
              <w:t>Möckern-Friedensau</w:t>
            </w:r>
            <w:proofErr w:type="spellEnd"/>
            <w:r>
              <w:rPr>
                <w:b/>
                <w:bCs/>
                <w:sz w:val="24"/>
                <w:szCs w:val="24"/>
                <w:lang w:val="en-GB"/>
              </w:rPr>
              <w:t xml:space="preserve">, Germany </w:t>
            </w:r>
            <w:r>
              <w:rPr>
                <w:sz w:val="24"/>
                <w:szCs w:val="24"/>
                <w:lang w:val="en-GB"/>
              </w:rPr>
              <w:t>(</w:t>
            </w:r>
            <w:hyperlink r:id="rId187">
              <w:r>
                <w:rPr>
                  <w:color w:val="1155CC"/>
                  <w:sz w:val="24"/>
                  <w:szCs w:val="24"/>
                  <w:u w:val="single"/>
                  <w:lang w:val="en-GB"/>
                </w:rPr>
                <w:t>https://www.thh-friedensau.de/en/</w:t>
              </w:r>
            </w:hyperlink>
            <w:r>
              <w:rPr>
                <w:sz w:val="24"/>
                <w:szCs w:val="24"/>
                <w:lang w:val="en-GB"/>
              </w:rPr>
              <w:t>)</w:t>
            </w:r>
            <w:r w:rsidR="003449A6">
              <w:rPr>
                <w:color w:val="FF0000"/>
                <w:sz w:val="24"/>
                <w:szCs w:val="24"/>
                <w:lang w:val="en-GB"/>
              </w:rPr>
              <w:t xml:space="preserve"> </w:t>
            </w:r>
            <w:r>
              <w:rPr>
                <w:sz w:val="24"/>
                <w:szCs w:val="24"/>
                <w:lang w:val="en-GB"/>
              </w:rPr>
              <w:t>student exchange programme</w:t>
            </w:r>
          </w:p>
          <w:p w:rsidR="00835100" w:rsidRPr="00835100" w:rsidRDefault="00835100" w:rsidP="000C3B1D">
            <w:pPr>
              <w:numPr>
                <w:ilvl w:val="0"/>
                <w:numId w:val="13"/>
              </w:numPr>
              <w:spacing w:line="276" w:lineRule="auto"/>
              <w:jc w:val="both"/>
              <w:rPr>
                <w:sz w:val="24"/>
                <w:szCs w:val="24"/>
              </w:rPr>
            </w:pPr>
            <w:proofErr w:type="spellStart"/>
            <w:r>
              <w:rPr>
                <w:b/>
                <w:bCs/>
                <w:sz w:val="24"/>
                <w:szCs w:val="24"/>
                <w:lang w:val="en-GB"/>
              </w:rPr>
              <w:t>Evangelische</w:t>
            </w:r>
            <w:proofErr w:type="spellEnd"/>
            <w:r>
              <w:rPr>
                <w:b/>
                <w:bCs/>
                <w:sz w:val="24"/>
                <w:szCs w:val="24"/>
                <w:lang w:val="en-GB"/>
              </w:rPr>
              <w:t xml:space="preserve"> </w:t>
            </w:r>
            <w:proofErr w:type="spellStart"/>
            <w:r>
              <w:rPr>
                <w:b/>
                <w:bCs/>
                <w:sz w:val="24"/>
                <w:szCs w:val="24"/>
                <w:lang w:val="en-GB"/>
              </w:rPr>
              <w:t>Theologische</w:t>
            </w:r>
            <w:proofErr w:type="spellEnd"/>
            <w:r>
              <w:rPr>
                <w:b/>
                <w:bCs/>
                <w:sz w:val="24"/>
                <w:szCs w:val="24"/>
                <w:lang w:val="en-GB"/>
              </w:rPr>
              <w:t xml:space="preserve"> </w:t>
            </w:r>
            <w:proofErr w:type="spellStart"/>
            <w:r>
              <w:rPr>
                <w:b/>
                <w:bCs/>
                <w:sz w:val="24"/>
                <w:szCs w:val="24"/>
                <w:lang w:val="en-GB"/>
              </w:rPr>
              <w:t>Faculteit</w:t>
            </w:r>
            <w:proofErr w:type="spellEnd"/>
            <w:r>
              <w:rPr>
                <w:b/>
                <w:bCs/>
                <w:sz w:val="24"/>
                <w:szCs w:val="24"/>
                <w:lang w:val="en-GB"/>
              </w:rPr>
              <w:t xml:space="preserve">, </w:t>
            </w:r>
            <w:r>
              <w:rPr>
                <w:sz w:val="24"/>
                <w:szCs w:val="24"/>
                <w:lang w:val="en-GB"/>
              </w:rPr>
              <w:t>Belgium</w:t>
            </w:r>
            <w:hyperlink r:id="rId188" w:history="1">
              <w:r>
                <w:rPr>
                  <w:color w:val="0563C1" w:themeColor="hyperlink"/>
                  <w:sz w:val="24"/>
                  <w:szCs w:val="24"/>
                  <w:u w:val="single"/>
                  <w:lang w:val="en-GB"/>
                </w:rPr>
                <w:t>https://www.etf.edu/en/</w:t>
              </w:r>
            </w:hyperlink>
            <w:r>
              <w:rPr>
                <w:sz w:val="24"/>
                <w:szCs w:val="24"/>
                <w:lang w:val="en-GB"/>
              </w:rPr>
              <w:t xml:space="preserve"> – exchange programmes for students and teachers</w:t>
            </w:r>
          </w:p>
          <w:p w:rsidR="00835100" w:rsidRPr="00835100" w:rsidRDefault="00835100" w:rsidP="000C3B1D">
            <w:pPr>
              <w:numPr>
                <w:ilvl w:val="0"/>
                <w:numId w:val="13"/>
              </w:numPr>
              <w:spacing w:line="276" w:lineRule="auto"/>
              <w:jc w:val="both"/>
              <w:rPr>
                <w:sz w:val="24"/>
                <w:szCs w:val="24"/>
              </w:rPr>
            </w:pPr>
            <w:r>
              <w:rPr>
                <w:b/>
                <w:bCs/>
                <w:sz w:val="24"/>
                <w:szCs w:val="24"/>
                <w:lang w:val="en-GB"/>
              </w:rPr>
              <w:t xml:space="preserve">The Pontifical University of John Paul II in Cracow, </w:t>
            </w:r>
            <w:r>
              <w:rPr>
                <w:sz w:val="24"/>
                <w:szCs w:val="24"/>
                <w:lang w:val="en-GB"/>
              </w:rPr>
              <w:t>Poland</w:t>
            </w:r>
            <w:hyperlink r:id="rId189" w:history="1">
              <w:r>
                <w:rPr>
                  <w:color w:val="0563C1" w:themeColor="hyperlink"/>
                  <w:sz w:val="24"/>
                  <w:szCs w:val="24"/>
                  <w:u w:val="single"/>
                  <w:lang w:val="en-GB"/>
                </w:rPr>
                <w:t>https://upjp2.edu.pl/en/</w:t>
              </w:r>
            </w:hyperlink>
            <w:r>
              <w:rPr>
                <w:sz w:val="24"/>
                <w:szCs w:val="24"/>
                <w:lang w:val="en-GB"/>
              </w:rPr>
              <w:t xml:space="preserve"> – exchange programmes for students and teachers</w:t>
            </w:r>
          </w:p>
          <w:p w:rsidR="00835100" w:rsidRPr="00835100" w:rsidRDefault="00835100" w:rsidP="000C3B1D">
            <w:pPr>
              <w:numPr>
                <w:ilvl w:val="0"/>
                <w:numId w:val="13"/>
              </w:numPr>
              <w:spacing w:line="276" w:lineRule="auto"/>
              <w:jc w:val="both"/>
              <w:rPr>
                <w:sz w:val="24"/>
                <w:szCs w:val="24"/>
              </w:rPr>
            </w:pPr>
            <w:r>
              <w:rPr>
                <w:b/>
                <w:bCs/>
                <w:sz w:val="24"/>
                <w:szCs w:val="24"/>
                <w:lang w:val="en-GB"/>
              </w:rPr>
              <w:t xml:space="preserve">Hussite Theological Faculty, Charles University in Prague </w:t>
            </w:r>
            <w:r>
              <w:rPr>
                <w:sz w:val="24"/>
                <w:szCs w:val="24"/>
                <w:lang w:val="en-GB"/>
              </w:rPr>
              <w:t>(</w:t>
            </w:r>
            <w:hyperlink r:id="rId190" w:history="1">
              <w:r>
                <w:rPr>
                  <w:color w:val="0563C1" w:themeColor="hyperlink"/>
                  <w:sz w:val="24"/>
                  <w:szCs w:val="24"/>
                  <w:u w:val="single"/>
                  <w:lang w:val="en-GB"/>
                </w:rPr>
                <w:t>https://htf.cuni.cz/HTF-1.html</w:t>
              </w:r>
            </w:hyperlink>
            <w:r>
              <w:rPr>
                <w:sz w:val="24"/>
                <w:szCs w:val="24"/>
                <w:lang w:val="en-GB"/>
              </w:rPr>
              <w:t>) – exchange programmes for students and teachers</w:t>
            </w:r>
          </w:p>
          <w:p w:rsidR="00835100" w:rsidRPr="00835100" w:rsidRDefault="00835100" w:rsidP="000C3B1D">
            <w:pPr>
              <w:numPr>
                <w:ilvl w:val="0"/>
                <w:numId w:val="13"/>
              </w:numPr>
              <w:spacing w:line="276" w:lineRule="auto"/>
              <w:jc w:val="both"/>
              <w:rPr>
                <w:sz w:val="24"/>
                <w:szCs w:val="24"/>
              </w:rPr>
            </w:pPr>
            <w:r>
              <w:rPr>
                <w:b/>
                <w:bCs/>
                <w:sz w:val="24"/>
                <w:szCs w:val="24"/>
                <w:lang w:val="en-GB"/>
              </w:rPr>
              <w:t xml:space="preserve">Christian Theological Academy in Warsaw, </w:t>
            </w:r>
            <w:r>
              <w:rPr>
                <w:sz w:val="24"/>
                <w:szCs w:val="24"/>
                <w:lang w:val="en-GB"/>
              </w:rPr>
              <w:t>Poland(</w:t>
            </w:r>
            <w:hyperlink r:id="rId191" w:history="1">
              <w:r>
                <w:rPr>
                  <w:color w:val="0563C1" w:themeColor="hyperlink"/>
                  <w:sz w:val="24"/>
                  <w:szCs w:val="24"/>
                  <w:u w:val="single"/>
                  <w:lang w:val="en-GB"/>
                </w:rPr>
                <w:t>https://chat.edu.pl/</w:t>
              </w:r>
            </w:hyperlink>
            <w:r>
              <w:rPr>
                <w:sz w:val="24"/>
                <w:szCs w:val="24"/>
                <w:lang w:val="en-GB"/>
              </w:rPr>
              <w:t>) – student exchange programmes</w:t>
            </w:r>
          </w:p>
          <w:p w:rsidR="00835100" w:rsidRPr="00835100" w:rsidRDefault="00835100" w:rsidP="00835100">
            <w:pPr>
              <w:spacing w:line="259" w:lineRule="auto"/>
              <w:jc w:val="both"/>
              <w:rPr>
                <w:b/>
                <w:sz w:val="24"/>
                <w:szCs w:val="24"/>
              </w:rPr>
            </w:pPr>
          </w:p>
          <w:p w:rsidR="00835100" w:rsidRPr="00835100" w:rsidRDefault="00835100" w:rsidP="00835100">
            <w:pPr>
              <w:spacing w:line="259" w:lineRule="auto"/>
              <w:jc w:val="both"/>
              <w:rPr>
                <w:b/>
                <w:sz w:val="24"/>
                <w:szCs w:val="24"/>
              </w:rPr>
            </w:pPr>
            <w:r>
              <w:rPr>
                <w:b/>
                <w:bCs/>
                <w:sz w:val="24"/>
                <w:szCs w:val="24"/>
                <w:lang w:val="en-GB"/>
              </w:rPr>
              <w:t>Other collaborating workplaces:</w:t>
            </w:r>
          </w:p>
          <w:p w:rsidR="00835100" w:rsidRPr="00835100" w:rsidRDefault="00835100" w:rsidP="000C3B1D">
            <w:pPr>
              <w:numPr>
                <w:ilvl w:val="0"/>
                <w:numId w:val="13"/>
              </w:numPr>
              <w:spacing w:line="259" w:lineRule="auto"/>
              <w:jc w:val="both"/>
              <w:rPr>
                <w:sz w:val="24"/>
                <w:szCs w:val="24"/>
              </w:rPr>
            </w:pPr>
            <w:r>
              <w:rPr>
                <w:b/>
                <w:bCs/>
                <w:sz w:val="24"/>
                <w:szCs w:val="24"/>
                <w:lang w:val="en-GB"/>
              </w:rPr>
              <w:t xml:space="preserve">Wheaton College, USA </w:t>
            </w:r>
            <w:hyperlink r:id="rId192">
              <w:r>
                <w:rPr>
                  <w:color w:val="0563C1"/>
                  <w:sz w:val="24"/>
                  <w:szCs w:val="24"/>
                  <w:u w:val="single"/>
                  <w:lang w:val="en-GB"/>
                </w:rPr>
                <w:t>https://www.wheaton.edu/</w:t>
              </w:r>
            </w:hyperlink>
            <w:r>
              <w:rPr>
                <w:sz w:val="24"/>
                <w:szCs w:val="24"/>
                <w:lang w:val="en-GB"/>
              </w:rPr>
              <w:t>shared – exchange programmes for teachers, students, and staff, lectures, joint conferences, webinars</w:t>
            </w:r>
          </w:p>
          <w:p w:rsidR="00835100" w:rsidRPr="00835100" w:rsidRDefault="00835100" w:rsidP="000C3B1D">
            <w:pPr>
              <w:numPr>
                <w:ilvl w:val="0"/>
                <w:numId w:val="13"/>
              </w:numPr>
              <w:spacing w:line="259" w:lineRule="auto"/>
              <w:jc w:val="both"/>
              <w:rPr>
                <w:sz w:val="24"/>
                <w:szCs w:val="24"/>
              </w:rPr>
            </w:pPr>
            <w:r>
              <w:rPr>
                <w:b/>
                <w:bCs/>
                <w:sz w:val="24"/>
                <w:szCs w:val="24"/>
                <w:lang w:val="en-GB"/>
              </w:rPr>
              <w:lastRenderedPageBreak/>
              <w:t>Tyndale House, Cambridge, Great Britain</w:t>
            </w:r>
            <w:hyperlink r:id="rId193">
              <w:r>
                <w:rPr>
                  <w:color w:val="0563C1"/>
                  <w:sz w:val="24"/>
                  <w:szCs w:val="24"/>
                  <w:u w:val="single"/>
                  <w:lang w:val="en-GB"/>
                </w:rPr>
                <w:t>https://tyndalehouse.com/</w:t>
              </w:r>
            </w:hyperlink>
            <w:r>
              <w:rPr>
                <w:sz w:val="24"/>
                <w:szCs w:val="24"/>
                <w:lang w:val="en-GB"/>
              </w:rPr>
              <w:t xml:space="preserve"> – exchange programmes for teachers, students, and staff, lectures</w:t>
            </w:r>
          </w:p>
          <w:p w:rsidR="00835100" w:rsidRPr="00835100" w:rsidRDefault="00835100" w:rsidP="000C3B1D">
            <w:pPr>
              <w:numPr>
                <w:ilvl w:val="0"/>
                <w:numId w:val="13"/>
              </w:numPr>
              <w:spacing w:line="259" w:lineRule="auto"/>
              <w:jc w:val="both"/>
              <w:rPr>
                <w:sz w:val="24"/>
                <w:szCs w:val="24"/>
              </w:rPr>
            </w:pPr>
            <w:r>
              <w:rPr>
                <w:b/>
                <w:bCs/>
                <w:sz w:val="24"/>
                <w:szCs w:val="24"/>
                <w:lang w:val="en-GB"/>
              </w:rPr>
              <w:t>Faculty of Evangelical Theology,</w:t>
            </w:r>
            <w:r>
              <w:rPr>
                <w:sz w:val="24"/>
                <w:szCs w:val="24"/>
                <w:lang w:val="en-GB"/>
              </w:rPr>
              <w:t xml:space="preserve"> </w:t>
            </w:r>
            <w:proofErr w:type="spellStart"/>
            <w:r>
              <w:rPr>
                <w:b/>
                <w:bCs/>
                <w:sz w:val="24"/>
                <w:szCs w:val="24"/>
                <w:lang w:val="en-GB"/>
              </w:rPr>
              <w:t>Tübingen</w:t>
            </w:r>
            <w:proofErr w:type="spellEnd"/>
            <w:r>
              <w:rPr>
                <w:b/>
                <w:bCs/>
                <w:sz w:val="24"/>
                <w:szCs w:val="24"/>
                <w:lang w:val="en-GB"/>
              </w:rPr>
              <w:t>, Germany</w:t>
            </w:r>
            <w:hyperlink r:id="rId194">
              <w:r>
                <w:rPr>
                  <w:color w:val="0563C1"/>
                  <w:sz w:val="24"/>
                  <w:szCs w:val="24"/>
                  <w:u w:val="single"/>
                  <w:lang w:val="en-GB"/>
                </w:rPr>
                <w:t>https://uni-tuebingen.de/fakultaeten/evangelisch-theologische-fakultaet/fakultaet/aktuelles/</w:t>
              </w:r>
            </w:hyperlink>
            <w:r>
              <w:rPr>
                <w:sz w:val="24"/>
                <w:szCs w:val="24"/>
                <w:lang w:val="en-GB"/>
              </w:rPr>
              <w:t xml:space="preserve"> – exchange programmes for teachers, students, and staff, lectures, joint conferences, webinars</w:t>
            </w:r>
          </w:p>
          <w:p w:rsidR="000C3B1D" w:rsidRPr="00835100" w:rsidRDefault="000C3B1D" w:rsidP="000C3B1D">
            <w:pPr>
              <w:numPr>
                <w:ilvl w:val="0"/>
                <w:numId w:val="13"/>
              </w:numPr>
              <w:spacing w:line="259" w:lineRule="auto"/>
              <w:jc w:val="both"/>
              <w:rPr>
                <w:sz w:val="24"/>
                <w:szCs w:val="24"/>
              </w:rPr>
            </w:pPr>
            <w:proofErr w:type="spellStart"/>
            <w:r>
              <w:rPr>
                <w:b/>
                <w:bCs/>
                <w:sz w:val="24"/>
                <w:szCs w:val="24"/>
                <w:lang w:val="en-GB"/>
              </w:rPr>
              <w:t>Aurel</w:t>
            </w:r>
            <w:proofErr w:type="spellEnd"/>
            <w:r>
              <w:rPr>
                <w:b/>
                <w:bCs/>
                <w:sz w:val="24"/>
                <w:szCs w:val="24"/>
                <w:lang w:val="en-GB"/>
              </w:rPr>
              <w:t xml:space="preserve"> </w:t>
            </w:r>
            <w:proofErr w:type="spellStart"/>
            <w:r>
              <w:rPr>
                <w:b/>
                <w:bCs/>
                <w:sz w:val="24"/>
                <w:szCs w:val="24"/>
                <w:lang w:val="en-GB"/>
              </w:rPr>
              <w:t>Vlaicu</w:t>
            </w:r>
            <w:proofErr w:type="spellEnd"/>
            <w:r>
              <w:rPr>
                <w:b/>
                <w:bCs/>
                <w:sz w:val="24"/>
                <w:szCs w:val="24"/>
                <w:lang w:val="en-GB"/>
              </w:rPr>
              <w:t xml:space="preserve"> University, Arad, Romania</w:t>
            </w:r>
            <w:hyperlink r:id="rId195">
              <w:r>
                <w:rPr>
                  <w:color w:val="0563C1"/>
                  <w:sz w:val="24"/>
                  <w:szCs w:val="24"/>
                  <w:u w:val="single"/>
                  <w:lang w:val="en-GB"/>
                </w:rPr>
                <w:t>https://www.uav.ro/en/university</w:t>
              </w:r>
            </w:hyperlink>
            <w:r>
              <w:rPr>
                <w:sz w:val="24"/>
                <w:szCs w:val="24"/>
                <w:lang w:val="en-GB"/>
              </w:rPr>
              <w:t xml:space="preserve"> – exchange programme, joint conferences</w:t>
            </w:r>
          </w:p>
          <w:p w:rsidR="00835100" w:rsidRPr="00835100" w:rsidRDefault="00835100" w:rsidP="000C3B1D">
            <w:pPr>
              <w:numPr>
                <w:ilvl w:val="0"/>
                <w:numId w:val="13"/>
              </w:numPr>
              <w:spacing w:line="259" w:lineRule="auto"/>
              <w:jc w:val="both"/>
              <w:rPr>
                <w:sz w:val="24"/>
                <w:szCs w:val="24"/>
              </w:rPr>
            </w:pPr>
            <w:r>
              <w:rPr>
                <w:b/>
                <w:bCs/>
                <w:sz w:val="24"/>
                <w:szCs w:val="24"/>
                <w:lang w:val="en-GB"/>
              </w:rPr>
              <w:t xml:space="preserve">University of Applied Sciences in </w:t>
            </w:r>
            <w:proofErr w:type="spellStart"/>
            <w:r>
              <w:rPr>
                <w:b/>
                <w:bCs/>
                <w:sz w:val="24"/>
                <w:szCs w:val="24"/>
                <w:lang w:val="en-GB"/>
              </w:rPr>
              <w:t>Tarnów</w:t>
            </w:r>
            <w:proofErr w:type="spellEnd"/>
            <w:r>
              <w:rPr>
                <w:b/>
                <w:bCs/>
                <w:sz w:val="24"/>
                <w:szCs w:val="24"/>
                <w:lang w:val="en-GB"/>
              </w:rPr>
              <w:t>, Poland</w:t>
            </w:r>
            <w:hyperlink r:id="rId196">
              <w:r>
                <w:rPr>
                  <w:color w:val="0563C1"/>
                  <w:sz w:val="24"/>
                  <w:szCs w:val="24"/>
                  <w:u w:val="single"/>
                  <w:lang w:val="en-GB"/>
                </w:rPr>
                <w:t>(https://international.pwsztar.edu.pl/)</w:t>
              </w:r>
            </w:hyperlink>
            <w:r>
              <w:rPr>
                <w:sz w:val="24"/>
                <w:szCs w:val="24"/>
                <w:lang w:val="en-GB"/>
              </w:rPr>
              <w:t xml:space="preserve"> – exchange programmes for teachers and students</w:t>
            </w:r>
          </w:p>
          <w:p w:rsidR="00835100" w:rsidRPr="00835100" w:rsidRDefault="00835100" w:rsidP="000C3B1D">
            <w:pPr>
              <w:numPr>
                <w:ilvl w:val="0"/>
                <w:numId w:val="13"/>
              </w:numPr>
              <w:spacing w:line="259" w:lineRule="auto"/>
              <w:jc w:val="both"/>
              <w:rPr>
                <w:sz w:val="24"/>
                <w:szCs w:val="24"/>
              </w:rPr>
            </w:pPr>
            <w:r>
              <w:rPr>
                <w:b/>
                <w:bCs/>
                <w:sz w:val="24"/>
                <w:szCs w:val="24"/>
                <w:lang w:val="en-GB"/>
              </w:rPr>
              <w:t xml:space="preserve">The Swiss Institute of Research in Biblical Studies </w:t>
            </w:r>
            <w:hyperlink r:id="rId197">
              <w:r>
                <w:rPr>
                  <w:color w:val="1155CC"/>
                  <w:sz w:val="24"/>
                  <w:szCs w:val="24"/>
                  <w:u w:val="single"/>
                  <w:lang w:val="en-GB"/>
                </w:rPr>
                <w:t>(https://www.biblicalstudies.eu/)</w:t>
              </w:r>
            </w:hyperlink>
            <w:r>
              <w:rPr>
                <w:sz w:val="24"/>
                <w:szCs w:val="24"/>
                <w:lang w:val="en-GB"/>
              </w:rPr>
              <w:t>– lectures, seminars, webinars</w:t>
            </w:r>
          </w:p>
          <w:p w:rsidR="00835100" w:rsidRPr="00835100" w:rsidRDefault="00835100" w:rsidP="000C3B1D">
            <w:pPr>
              <w:numPr>
                <w:ilvl w:val="0"/>
                <w:numId w:val="13"/>
              </w:numPr>
              <w:spacing w:line="259" w:lineRule="auto"/>
              <w:contextualSpacing/>
              <w:jc w:val="both"/>
              <w:rPr>
                <w:sz w:val="24"/>
                <w:szCs w:val="24"/>
              </w:rPr>
            </w:pPr>
            <w:r>
              <w:rPr>
                <w:b/>
                <w:bCs/>
                <w:sz w:val="24"/>
                <w:szCs w:val="24"/>
                <w:lang w:val="en-GB"/>
              </w:rPr>
              <w:t>Evangelical Lutheran Theological Faculty, Comenius University, Bratislava</w:t>
            </w:r>
            <w:r>
              <w:rPr>
                <w:sz w:val="24"/>
                <w:szCs w:val="24"/>
                <w:lang w:val="en-GB"/>
              </w:rPr>
              <w:t xml:space="preserve"> </w:t>
            </w:r>
            <w:hyperlink r:id="rId198">
              <w:r>
                <w:rPr>
                  <w:color w:val="0563C1"/>
                  <w:sz w:val="24"/>
                  <w:szCs w:val="24"/>
                  <w:u w:val="single"/>
                  <w:lang w:val="en-GB"/>
                </w:rPr>
                <w:t>(https://fevth.uniba.sk/)</w:t>
              </w:r>
            </w:hyperlink>
            <w:r>
              <w:rPr>
                <w:color w:val="0563C1"/>
                <w:sz w:val="24"/>
                <w:szCs w:val="24"/>
                <w:lang w:val="en-GB"/>
              </w:rPr>
              <w:t xml:space="preserve"> – </w:t>
            </w:r>
            <w:r>
              <w:rPr>
                <w:sz w:val="24"/>
                <w:szCs w:val="24"/>
                <w:lang w:val="en-GB"/>
              </w:rPr>
              <w:t>lectures, joint conferences, webinars, research</w:t>
            </w:r>
          </w:p>
          <w:p w:rsidR="00835100" w:rsidRPr="00835100" w:rsidRDefault="00835100" w:rsidP="000C3B1D">
            <w:pPr>
              <w:numPr>
                <w:ilvl w:val="0"/>
                <w:numId w:val="13"/>
              </w:numPr>
              <w:spacing w:line="259" w:lineRule="auto"/>
              <w:jc w:val="both"/>
              <w:rPr>
                <w:sz w:val="24"/>
                <w:szCs w:val="24"/>
              </w:rPr>
            </w:pPr>
            <w:r>
              <w:rPr>
                <w:b/>
                <w:bCs/>
                <w:sz w:val="24"/>
                <w:szCs w:val="24"/>
                <w:lang w:val="en-GB"/>
              </w:rPr>
              <w:t>Greek-Catholic Theological Faculty</w:t>
            </w:r>
            <w:r>
              <w:rPr>
                <w:sz w:val="24"/>
                <w:szCs w:val="24"/>
                <w:lang w:val="en-GB"/>
              </w:rPr>
              <w:t xml:space="preserve">, University of </w:t>
            </w:r>
            <w:proofErr w:type="spellStart"/>
            <w:r>
              <w:rPr>
                <w:sz w:val="24"/>
                <w:szCs w:val="24"/>
                <w:lang w:val="en-GB"/>
              </w:rPr>
              <w:t>Prešov</w:t>
            </w:r>
            <w:proofErr w:type="spellEnd"/>
            <w:r>
              <w:rPr>
                <w:sz w:val="24"/>
                <w:szCs w:val="24"/>
                <w:lang w:val="en-GB"/>
              </w:rPr>
              <w:t xml:space="preserve"> (</w:t>
            </w:r>
            <w:hyperlink r:id="rId199">
              <w:r>
                <w:rPr>
                  <w:color w:val="1155CC"/>
                  <w:sz w:val="24"/>
                  <w:szCs w:val="24"/>
                  <w:u w:val="single"/>
                  <w:lang w:val="en-GB"/>
                </w:rPr>
                <w:t>https://www.unipo.sk/greckokatolicka-teologicka-fakulta</w:t>
              </w:r>
            </w:hyperlink>
            <w:r>
              <w:rPr>
                <w:sz w:val="24"/>
                <w:szCs w:val="24"/>
                <w:lang w:val="en-GB"/>
              </w:rPr>
              <w:t xml:space="preserve">) </w:t>
            </w:r>
            <w:r>
              <w:rPr>
                <w:rFonts w:ascii="Times New Roman" w:hAnsi="Times New Roman"/>
                <w:sz w:val="24"/>
                <w:szCs w:val="24"/>
                <w:lang w:val="en-GB"/>
              </w:rPr>
              <w:t xml:space="preserve">– </w:t>
            </w:r>
            <w:r>
              <w:rPr>
                <w:sz w:val="24"/>
                <w:szCs w:val="24"/>
                <w:lang w:val="en-GB"/>
              </w:rPr>
              <w:t>– exchange programmes for teachers, lectures, joint conferences, webinars, research</w:t>
            </w:r>
          </w:p>
          <w:p w:rsidR="00835100" w:rsidRPr="00835100" w:rsidRDefault="00835100" w:rsidP="000C3B1D">
            <w:pPr>
              <w:numPr>
                <w:ilvl w:val="0"/>
                <w:numId w:val="13"/>
              </w:numPr>
              <w:spacing w:line="259" w:lineRule="auto"/>
              <w:jc w:val="both"/>
              <w:rPr>
                <w:sz w:val="24"/>
                <w:szCs w:val="24"/>
              </w:rPr>
            </w:pPr>
            <w:r>
              <w:rPr>
                <w:b/>
                <w:bCs/>
                <w:sz w:val="24"/>
                <w:szCs w:val="24"/>
                <w:lang w:val="en-GB"/>
              </w:rPr>
              <w:t>Faculty of Theology</w:t>
            </w:r>
            <w:r>
              <w:rPr>
                <w:sz w:val="24"/>
                <w:szCs w:val="24"/>
                <w:lang w:val="en-GB"/>
              </w:rPr>
              <w:t xml:space="preserve">, University of </w:t>
            </w:r>
            <w:proofErr w:type="spellStart"/>
            <w:r>
              <w:rPr>
                <w:sz w:val="24"/>
                <w:szCs w:val="24"/>
                <w:lang w:val="en-GB"/>
              </w:rPr>
              <w:t>Trnava</w:t>
            </w:r>
            <w:proofErr w:type="spellEnd"/>
            <w:r>
              <w:rPr>
                <w:sz w:val="24"/>
                <w:szCs w:val="24"/>
                <w:lang w:val="en-GB"/>
              </w:rPr>
              <w:t xml:space="preserve"> (</w:t>
            </w:r>
            <w:hyperlink r:id="rId200">
              <w:r>
                <w:rPr>
                  <w:color w:val="1155CC"/>
                  <w:sz w:val="24"/>
                  <w:szCs w:val="24"/>
                  <w:u w:val="single"/>
                  <w:lang w:val="en-GB"/>
                </w:rPr>
                <w:t>https://tftu.sk/</w:t>
              </w:r>
            </w:hyperlink>
            <w:r>
              <w:rPr>
                <w:sz w:val="24"/>
                <w:szCs w:val="24"/>
                <w:lang w:val="en-GB"/>
              </w:rPr>
              <w:t>) – exchange programmes for teachers, lectures, joint conferences, webinars, research</w:t>
            </w:r>
          </w:p>
          <w:p w:rsidR="00D46E3B" w:rsidRPr="00235C71" w:rsidRDefault="00D46E3B" w:rsidP="00835100">
            <w:pPr>
              <w:ind w:left="360"/>
              <w:jc w:val="both"/>
              <w:rPr>
                <w:sz w:val="24"/>
                <w:szCs w:val="24"/>
              </w:rPr>
            </w:pPr>
          </w:p>
        </w:tc>
      </w:tr>
    </w:tbl>
    <w:p w:rsidR="00D46E3B" w:rsidRDefault="00D46E3B">
      <w:pPr>
        <w:spacing w:after="0" w:line="240" w:lineRule="auto"/>
        <w:rPr>
          <w:b/>
          <w:sz w:val="24"/>
          <w:szCs w:val="24"/>
        </w:rPr>
      </w:pPr>
    </w:p>
    <w:p w:rsidR="00D46E3B" w:rsidRDefault="007123C1">
      <w:pPr>
        <w:numPr>
          <w:ilvl w:val="0"/>
          <w:numId w:val="25"/>
        </w:num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rPr>
          <w:b/>
          <w:i/>
          <w:color w:val="000000"/>
          <w:sz w:val="24"/>
          <w:szCs w:val="24"/>
        </w:rPr>
      </w:pPr>
      <w:r>
        <w:rPr>
          <w:b/>
          <w:bCs/>
          <w:i/>
          <w:iCs/>
          <w:color w:val="000000"/>
          <w:sz w:val="24"/>
          <w:szCs w:val="24"/>
          <w:lang w:val="en-GB"/>
        </w:rPr>
        <w:t xml:space="preserve">Required abilities and admission requirements for the study programme applicants </w:t>
      </w:r>
    </w:p>
    <w:p w:rsidR="00D46E3B" w:rsidRDefault="00D46E3B">
      <w:pPr>
        <w:pBdr>
          <w:top w:val="nil"/>
          <w:left w:val="nil"/>
          <w:bottom w:val="nil"/>
          <w:right w:val="nil"/>
          <w:between w:val="nil"/>
        </w:pBdr>
        <w:spacing w:after="0" w:line="240" w:lineRule="auto"/>
        <w:ind w:left="360"/>
        <w:rPr>
          <w:b/>
          <w:color w:val="000000"/>
          <w:sz w:val="24"/>
          <w:szCs w:val="24"/>
        </w:rPr>
      </w:pPr>
    </w:p>
    <w:tbl>
      <w:tblPr>
        <w:tblStyle w:val="a8"/>
        <w:tblW w:w="9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5"/>
      </w:tblGrid>
      <w:tr w:rsidR="00D46E3B">
        <w:tc>
          <w:tcPr>
            <w:tcW w:w="9065" w:type="dxa"/>
          </w:tcPr>
          <w:p w:rsidR="00D46E3B" w:rsidRDefault="007123C1">
            <w:pPr>
              <w:pBdr>
                <w:top w:val="nil"/>
                <w:left w:val="nil"/>
                <w:bottom w:val="nil"/>
                <w:right w:val="nil"/>
                <w:between w:val="nil"/>
              </w:pBdr>
              <w:spacing w:after="160" w:line="259" w:lineRule="auto"/>
              <w:rPr>
                <w:b/>
                <w:color w:val="000000"/>
                <w:sz w:val="24"/>
                <w:szCs w:val="24"/>
              </w:rPr>
            </w:pPr>
            <w:r>
              <w:rPr>
                <w:b/>
                <w:bCs/>
                <w:color w:val="000000"/>
                <w:sz w:val="24"/>
                <w:szCs w:val="24"/>
                <w:lang w:val="en-GB"/>
              </w:rPr>
              <w:t>Required abilities and necessary admission requirements</w:t>
            </w:r>
          </w:p>
        </w:tc>
      </w:tr>
      <w:tr w:rsidR="00D46E3B">
        <w:tc>
          <w:tcPr>
            <w:tcW w:w="9065" w:type="dxa"/>
          </w:tcPr>
          <w:p w:rsidR="00D46E3B" w:rsidRDefault="00C3160D">
            <w:pPr>
              <w:pBdr>
                <w:top w:val="nil"/>
                <w:left w:val="nil"/>
                <w:bottom w:val="nil"/>
                <w:right w:val="nil"/>
                <w:between w:val="nil"/>
              </w:pBdr>
              <w:spacing w:line="259" w:lineRule="auto"/>
              <w:jc w:val="both"/>
              <w:rPr>
                <w:color w:val="000000"/>
                <w:sz w:val="24"/>
                <w:szCs w:val="24"/>
              </w:rPr>
            </w:pPr>
            <w:hyperlink r:id="rId201">
              <w:r w:rsidR="00290F79">
                <w:rPr>
                  <w:color w:val="0563C1"/>
                  <w:sz w:val="24"/>
                  <w:szCs w:val="24"/>
                  <w:u w:val="single"/>
                  <w:lang w:val="en-GB"/>
                </w:rPr>
                <w:t>https://www.pdf.umb.sk/chcem-studovat/co-este-potrebujete-vediet/informacie-o-prijimacom-konani/</w:t>
              </w:r>
            </w:hyperlink>
          </w:p>
          <w:p w:rsidR="00D46E3B" w:rsidRDefault="00D46E3B" w:rsidP="00235C71">
            <w:pPr>
              <w:pBdr>
                <w:top w:val="nil"/>
                <w:left w:val="nil"/>
                <w:bottom w:val="nil"/>
                <w:right w:val="nil"/>
                <w:between w:val="nil"/>
              </w:pBdr>
              <w:spacing w:line="259" w:lineRule="auto"/>
              <w:rPr>
                <w:color w:val="FF0000"/>
                <w:sz w:val="24"/>
                <w:szCs w:val="24"/>
                <w:highlight w:val="yellow"/>
              </w:rPr>
            </w:pPr>
          </w:p>
          <w:p w:rsidR="00D46E3B" w:rsidRDefault="007123C1">
            <w:pPr>
              <w:jc w:val="both"/>
              <w:rPr>
                <w:color w:val="FF0000"/>
                <w:sz w:val="24"/>
                <w:szCs w:val="24"/>
              </w:rPr>
            </w:pPr>
            <w:r>
              <w:rPr>
                <w:b/>
                <w:bCs/>
                <w:color w:val="1B0F14"/>
                <w:sz w:val="24"/>
                <w:szCs w:val="24"/>
                <w:lang w:val="en-GB"/>
              </w:rPr>
              <w:t xml:space="preserve">Theology (PhD) </w:t>
            </w:r>
            <w:r>
              <w:rPr>
                <w:color w:val="1B0F14"/>
                <w:sz w:val="24"/>
                <w:szCs w:val="24"/>
                <w:lang w:val="en-GB"/>
              </w:rPr>
              <w:t>– the applicants are required to have graduated from the Theology Master study programme or its equivalent and possess the knowledge of biblical Hebrew and Greek.</w:t>
            </w:r>
          </w:p>
        </w:tc>
      </w:tr>
      <w:tr w:rsidR="00D46E3B">
        <w:tc>
          <w:tcPr>
            <w:tcW w:w="9065" w:type="dxa"/>
          </w:tcPr>
          <w:p w:rsidR="00D46E3B" w:rsidRDefault="007123C1" w:rsidP="00896DD1">
            <w:pPr>
              <w:pBdr>
                <w:top w:val="nil"/>
                <w:left w:val="nil"/>
                <w:bottom w:val="nil"/>
                <w:right w:val="nil"/>
                <w:between w:val="nil"/>
              </w:pBdr>
              <w:spacing w:line="259" w:lineRule="auto"/>
              <w:rPr>
                <w:b/>
                <w:color w:val="000000"/>
                <w:sz w:val="24"/>
                <w:szCs w:val="24"/>
              </w:rPr>
            </w:pPr>
            <w:r>
              <w:rPr>
                <w:b/>
                <w:bCs/>
                <w:color w:val="000000"/>
                <w:sz w:val="24"/>
                <w:szCs w:val="24"/>
                <w:lang w:val="en-GB"/>
              </w:rPr>
              <w:t>Admission procedures</w:t>
            </w:r>
          </w:p>
        </w:tc>
      </w:tr>
      <w:tr w:rsidR="00D46E3B">
        <w:tc>
          <w:tcPr>
            <w:tcW w:w="9065" w:type="dxa"/>
          </w:tcPr>
          <w:p w:rsidR="00D46E3B" w:rsidRDefault="007123C1">
            <w:pPr>
              <w:jc w:val="both"/>
              <w:rPr>
                <w:color w:val="000000"/>
                <w:sz w:val="24"/>
                <w:szCs w:val="24"/>
              </w:rPr>
            </w:pPr>
            <w:r>
              <w:rPr>
                <w:color w:val="000000"/>
                <w:sz w:val="24"/>
                <w:szCs w:val="24"/>
                <w:lang w:val="en-GB"/>
              </w:rPr>
              <w:t>The doctoral study admission procedure at FoE MBU follows</w:t>
            </w:r>
          </w:p>
          <w:p w:rsidR="00D46E3B" w:rsidRDefault="007123C1">
            <w:pPr>
              <w:jc w:val="both"/>
              <w:rPr>
                <w:color w:val="000000"/>
                <w:sz w:val="24"/>
                <w:szCs w:val="24"/>
              </w:rPr>
            </w:pPr>
            <w:r>
              <w:rPr>
                <w:color w:val="000000"/>
                <w:sz w:val="24"/>
                <w:szCs w:val="24"/>
                <w:lang w:val="en-GB"/>
              </w:rPr>
              <w:t>Directive No. 7/2017 on doctoral study</w:t>
            </w:r>
          </w:p>
          <w:p w:rsidR="00D46E3B" w:rsidRDefault="007123C1">
            <w:pPr>
              <w:pBdr>
                <w:top w:val="nil"/>
                <w:left w:val="nil"/>
                <w:bottom w:val="nil"/>
                <w:right w:val="nil"/>
                <w:between w:val="nil"/>
              </w:pBdr>
              <w:rPr>
                <w:color w:val="000000"/>
                <w:sz w:val="24"/>
                <w:szCs w:val="24"/>
              </w:rPr>
            </w:pPr>
            <w:r>
              <w:rPr>
                <w:color w:val="000000"/>
                <w:sz w:val="24"/>
                <w:szCs w:val="24"/>
                <w:lang w:val="en-GB"/>
              </w:rPr>
              <w:t>(</w:t>
            </w:r>
            <w:hyperlink r:id="rId202">
              <w:r>
                <w:rPr>
                  <w:color w:val="0563C1"/>
                  <w:sz w:val="24"/>
                  <w:szCs w:val="24"/>
                  <w:u w:val="single"/>
                  <w:lang w:val="en-GB"/>
                </w:rPr>
                <w:t>https://www.pdf.umb.sk/studenti/studujem/doktorandske-studium/smernice-phd/smernica-7-2021-o-doktorandskom-studiu-na-umb.html</w:t>
              </w:r>
            </w:hyperlink>
            <w:r>
              <w:rPr>
                <w:color w:val="000000"/>
                <w:sz w:val="24"/>
                <w:szCs w:val="24"/>
                <w:lang w:val="en-GB"/>
              </w:rPr>
              <w:t>) a</w:t>
            </w:r>
          </w:p>
          <w:p w:rsidR="00D46E3B" w:rsidRDefault="007123C1">
            <w:pPr>
              <w:pBdr>
                <w:top w:val="nil"/>
                <w:left w:val="nil"/>
                <w:bottom w:val="nil"/>
                <w:right w:val="nil"/>
                <w:between w:val="nil"/>
              </w:pBdr>
              <w:rPr>
                <w:color w:val="000000"/>
                <w:sz w:val="24"/>
                <w:szCs w:val="24"/>
              </w:rPr>
            </w:pPr>
            <w:r>
              <w:rPr>
                <w:color w:val="000000"/>
                <w:sz w:val="24"/>
                <w:szCs w:val="24"/>
                <w:lang w:val="en-GB"/>
              </w:rPr>
              <w:t>and Methodological Instruction No.1/2022 on Quality Assurance of Doctoral Studies at FoE UMB, Article 4</w:t>
            </w:r>
            <w:r>
              <w:rPr>
                <w:color w:val="FF0000"/>
                <w:sz w:val="24"/>
                <w:szCs w:val="24"/>
                <w:lang w:val="en-GB"/>
              </w:rPr>
              <w:t xml:space="preserve"> </w:t>
            </w:r>
            <w:r>
              <w:rPr>
                <w:color w:val="000000"/>
                <w:sz w:val="24"/>
                <w:szCs w:val="24"/>
                <w:lang w:val="en-GB"/>
              </w:rPr>
              <w:t>(</w:t>
            </w:r>
            <w:hyperlink r:id="rId203">
              <w:r>
                <w:rPr>
                  <w:color w:val="0563C1"/>
                  <w:sz w:val="24"/>
                  <w:szCs w:val="24"/>
                  <w:u w:val="single"/>
                  <w:lang w:val="en-GB"/>
                </w:rPr>
                <w:t>https://www.pdf.umb.sk/studenti/studujem/doktorandske-studium/smernice-phd/metodicky-pokyn-1-2022-k-zabezpeceniu-kvality-doktorandskeho-studia-na-pf-umb/</w:t>
              </w:r>
            </w:hyperlink>
            <w:r>
              <w:rPr>
                <w:color w:val="000000"/>
                <w:sz w:val="24"/>
                <w:szCs w:val="24"/>
                <w:lang w:val="en-GB"/>
              </w:rPr>
              <w:t>)</w:t>
            </w:r>
          </w:p>
          <w:p w:rsidR="00D46E3B" w:rsidRDefault="007123C1">
            <w:pPr>
              <w:numPr>
                <w:ilvl w:val="0"/>
                <w:numId w:val="4"/>
              </w:numPr>
              <w:pBdr>
                <w:top w:val="nil"/>
                <w:left w:val="nil"/>
                <w:bottom w:val="nil"/>
                <w:right w:val="nil"/>
                <w:between w:val="nil"/>
              </w:pBdr>
              <w:spacing w:line="259" w:lineRule="auto"/>
              <w:jc w:val="both"/>
              <w:rPr>
                <w:color w:val="000000"/>
                <w:sz w:val="24"/>
                <w:szCs w:val="24"/>
              </w:rPr>
            </w:pPr>
            <w:r>
              <w:rPr>
                <w:color w:val="000000"/>
                <w:sz w:val="24"/>
                <w:szCs w:val="24"/>
                <w:lang w:val="en-GB"/>
              </w:rPr>
              <w:t xml:space="preserve">In terms of the admission procedure, dissertation thesis topics in the respective study programme for the upcoming year </w:t>
            </w:r>
            <w:proofErr w:type="gramStart"/>
            <w:r>
              <w:rPr>
                <w:color w:val="000000"/>
                <w:sz w:val="24"/>
                <w:szCs w:val="24"/>
                <w:lang w:val="en-GB"/>
              </w:rPr>
              <w:t>are published</w:t>
            </w:r>
            <w:proofErr w:type="gramEnd"/>
            <w:r>
              <w:rPr>
                <w:color w:val="000000"/>
                <w:sz w:val="24"/>
                <w:szCs w:val="24"/>
                <w:lang w:val="en-GB"/>
              </w:rPr>
              <w:t xml:space="preserve">. </w:t>
            </w:r>
            <w:proofErr w:type="gramStart"/>
            <w:r>
              <w:rPr>
                <w:color w:val="000000"/>
                <w:sz w:val="24"/>
                <w:szCs w:val="24"/>
                <w:lang w:val="en-GB"/>
              </w:rPr>
              <w:t>Topics along with short annotation are approved by the respective field-of-study committee</w:t>
            </w:r>
            <w:proofErr w:type="gramEnd"/>
            <w:r>
              <w:rPr>
                <w:color w:val="000000"/>
                <w:sz w:val="24"/>
                <w:szCs w:val="24"/>
                <w:lang w:val="en-GB"/>
              </w:rPr>
              <w:t>.</w:t>
            </w:r>
            <w:r w:rsidR="003449A6">
              <w:rPr>
                <w:color w:val="000000"/>
                <w:sz w:val="24"/>
                <w:szCs w:val="24"/>
                <w:lang w:val="en-GB"/>
              </w:rPr>
              <w:t xml:space="preserve"> </w:t>
            </w:r>
          </w:p>
          <w:p w:rsidR="00D46E3B" w:rsidRDefault="007123C1">
            <w:pPr>
              <w:numPr>
                <w:ilvl w:val="0"/>
                <w:numId w:val="17"/>
              </w:numPr>
              <w:pBdr>
                <w:top w:val="nil"/>
                <w:left w:val="nil"/>
                <w:bottom w:val="nil"/>
                <w:right w:val="nil"/>
                <w:between w:val="nil"/>
              </w:pBdr>
              <w:spacing w:after="160" w:line="259" w:lineRule="auto"/>
              <w:jc w:val="both"/>
              <w:rPr>
                <w:color w:val="000000"/>
                <w:sz w:val="24"/>
                <w:szCs w:val="24"/>
              </w:rPr>
            </w:pPr>
            <w:r>
              <w:rPr>
                <w:color w:val="000000"/>
                <w:sz w:val="24"/>
                <w:szCs w:val="24"/>
                <w:lang w:val="en-GB"/>
              </w:rPr>
              <w:lastRenderedPageBreak/>
              <w:t>The topics offered by individual supervisors are approved by the field-of-study committee upon the following conditions:</w:t>
            </w:r>
            <w:r w:rsidR="003449A6">
              <w:rPr>
                <w:color w:val="000000"/>
                <w:sz w:val="24"/>
                <w:szCs w:val="24"/>
                <w:lang w:val="en-GB"/>
              </w:rPr>
              <w:t xml:space="preserve"> </w:t>
            </w:r>
          </w:p>
          <w:p w:rsidR="00D46E3B" w:rsidRDefault="003449A6">
            <w:pPr>
              <w:jc w:val="both"/>
              <w:rPr>
                <w:sz w:val="24"/>
                <w:szCs w:val="24"/>
              </w:rPr>
            </w:pPr>
            <w:r>
              <w:rPr>
                <w:sz w:val="24"/>
                <w:szCs w:val="24"/>
                <w:lang w:val="en-GB"/>
              </w:rPr>
              <w:t xml:space="preserve"> </w:t>
            </w:r>
            <w:r w:rsidR="007123C1">
              <w:rPr>
                <w:sz w:val="24"/>
                <w:szCs w:val="24"/>
                <w:lang w:val="en-GB"/>
              </w:rPr>
              <w:t>A) The supervisor has successfully performed research/artistic activity during the last 5 years and produced an A-level publishing/artistic output (important international level).</w:t>
            </w:r>
            <w:r>
              <w:rPr>
                <w:sz w:val="24"/>
                <w:szCs w:val="24"/>
                <w:lang w:val="en-GB"/>
              </w:rPr>
              <w:t xml:space="preserve"> </w:t>
            </w:r>
          </w:p>
          <w:p w:rsidR="00D46E3B" w:rsidRDefault="007123C1">
            <w:pPr>
              <w:jc w:val="both"/>
              <w:rPr>
                <w:sz w:val="24"/>
                <w:szCs w:val="24"/>
              </w:rPr>
            </w:pPr>
            <w:r>
              <w:rPr>
                <w:sz w:val="24"/>
                <w:szCs w:val="24"/>
                <w:lang w:val="en-GB"/>
              </w:rPr>
              <w:t xml:space="preserve">B) The thesis topic is original or </w:t>
            </w:r>
            <w:proofErr w:type="gramStart"/>
            <w:r>
              <w:rPr>
                <w:sz w:val="24"/>
                <w:szCs w:val="24"/>
                <w:lang w:val="en-GB"/>
              </w:rPr>
              <w:t>has been addressed</w:t>
            </w:r>
            <w:proofErr w:type="gramEnd"/>
            <w:r>
              <w:rPr>
                <w:sz w:val="24"/>
                <w:szCs w:val="24"/>
                <w:lang w:val="en-GB"/>
              </w:rPr>
              <w:t xml:space="preserve"> only marginally or from different viewpoints; its annotation specifies that it is research-oriented. </w:t>
            </w:r>
          </w:p>
          <w:p w:rsidR="00D46E3B" w:rsidRDefault="007123C1">
            <w:pPr>
              <w:jc w:val="both"/>
              <w:rPr>
                <w:sz w:val="24"/>
                <w:szCs w:val="24"/>
              </w:rPr>
            </w:pPr>
            <w:r>
              <w:rPr>
                <w:sz w:val="24"/>
                <w:szCs w:val="24"/>
                <w:lang w:val="en-GB"/>
              </w:rPr>
              <w:t xml:space="preserve">C) In the annotation, the supervisor specifies how the internal doctoral student will participate in an existing project (their own, department, or faculty) or in further processing of the research data obtained under a completed project, i.e. the thesis topic is related to actual research. </w:t>
            </w:r>
          </w:p>
          <w:p w:rsidR="00D46E3B" w:rsidRDefault="007123C1">
            <w:pPr>
              <w:jc w:val="both"/>
              <w:rPr>
                <w:sz w:val="24"/>
                <w:szCs w:val="24"/>
              </w:rPr>
            </w:pPr>
            <w:r>
              <w:rPr>
                <w:sz w:val="24"/>
                <w:szCs w:val="24"/>
                <w:lang w:val="en-GB"/>
              </w:rPr>
              <w:t xml:space="preserve">D) In the case of external students, topics researched under projects within their home workplaces </w:t>
            </w:r>
            <w:proofErr w:type="gramStart"/>
            <w:r>
              <w:rPr>
                <w:sz w:val="24"/>
                <w:szCs w:val="24"/>
                <w:lang w:val="en-GB"/>
              </w:rPr>
              <w:t>can be approved</w:t>
            </w:r>
            <w:proofErr w:type="gramEnd"/>
            <w:r>
              <w:rPr>
                <w:sz w:val="24"/>
                <w:szCs w:val="24"/>
                <w:lang w:val="en-GB"/>
              </w:rPr>
              <w:t xml:space="preserve"> as well if the supervisor is aware of it and specifies it in the annotation. </w:t>
            </w:r>
          </w:p>
          <w:p w:rsidR="00D46E3B" w:rsidRDefault="007123C1">
            <w:pPr>
              <w:numPr>
                <w:ilvl w:val="0"/>
                <w:numId w:val="23"/>
              </w:numPr>
              <w:pBdr>
                <w:top w:val="nil"/>
                <w:left w:val="nil"/>
                <w:bottom w:val="nil"/>
                <w:right w:val="nil"/>
                <w:between w:val="nil"/>
              </w:pBdr>
              <w:spacing w:line="259" w:lineRule="auto"/>
              <w:jc w:val="both"/>
              <w:rPr>
                <w:color w:val="000000"/>
                <w:sz w:val="24"/>
                <w:szCs w:val="24"/>
              </w:rPr>
            </w:pPr>
            <w:r>
              <w:rPr>
                <w:color w:val="000000"/>
                <w:sz w:val="24"/>
                <w:szCs w:val="24"/>
                <w:lang w:val="en-GB"/>
              </w:rPr>
              <w:t xml:space="preserve">Publishing topics and admission procedure follows Article 4 on doctoral studies at MBU. </w:t>
            </w:r>
            <w:proofErr w:type="gramStart"/>
            <w:r>
              <w:rPr>
                <w:color w:val="000000"/>
                <w:sz w:val="24"/>
                <w:szCs w:val="24"/>
                <w:lang w:val="en-GB"/>
              </w:rPr>
              <w:t>Information on the number of admitted doctoral students is published by the faculty for all study programmes together</w:t>
            </w:r>
            <w:proofErr w:type="gramEnd"/>
            <w:r>
              <w:rPr>
                <w:color w:val="000000"/>
                <w:sz w:val="24"/>
                <w:szCs w:val="24"/>
                <w:lang w:val="en-GB"/>
              </w:rPr>
              <w:t>.</w:t>
            </w:r>
            <w:r w:rsidR="003449A6">
              <w:rPr>
                <w:color w:val="000000"/>
                <w:sz w:val="24"/>
                <w:szCs w:val="24"/>
                <w:lang w:val="en-GB"/>
              </w:rPr>
              <w:t xml:space="preserve"> </w:t>
            </w:r>
            <w:r>
              <w:rPr>
                <w:color w:val="000000"/>
                <w:sz w:val="24"/>
                <w:szCs w:val="24"/>
                <w:lang w:val="en-GB"/>
              </w:rPr>
              <w:t>Applicants are required to provide the information specified in Section 6 Letter b) of this Article.</w:t>
            </w:r>
            <w:r w:rsidR="003449A6">
              <w:rPr>
                <w:color w:val="000000"/>
                <w:sz w:val="24"/>
                <w:szCs w:val="24"/>
                <w:lang w:val="en-GB"/>
              </w:rPr>
              <w:t xml:space="preserve"> </w:t>
            </w:r>
          </w:p>
          <w:p w:rsidR="00D46E3B" w:rsidRDefault="007123C1">
            <w:pPr>
              <w:numPr>
                <w:ilvl w:val="0"/>
                <w:numId w:val="22"/>
              </w:numPr>
              <w:pBdr>
                <w:top w:val="nil"/>
                <w:left w:val="nil"/>
                <w:bottom w:val="nil"/>
                <w:right w:val="nil"/>
                <w:between w:val="nil"/>
              </w:pBdr>
              <w:spacing w:line="259" w:lineRule="auto"/>
              <w:jc w:val="both"/>
              <w:rPr>
                <w:color w:val="000000"/>
                <w:sz w:val="24"/>
                <w:szCs w:val="24"/>
              </w:rPr>
            </w:pPr>
            <w:r>
              <w:rPr>
                <w:color w:val="000000"/>
                <w:sz w:val="24"/>
                <w:szCs w:val="24"/>
                <w:lang w:val="en-GB"/>
              </w:rPr>
              <w:t xml:space="preserve">The </w:t>
            </w:r>
            <w:proofErr w:type="gramStart"/>
            <w:r>
              <w:rPr>
                <w:color w:val="000000"/>
                <w:sz w:val="24"/>
                <w:szCs w:val="24"/>
                <w:lang w:val="en-GB"/>
              </w:rPr>
              <w:t>method and content of the admission procedure shall be implemented by the faculty in such a way that applicants with the best prerequisites for carrying out quality research and studies are admitted</w:t>
            </w:r>
            <w:proofErr w:type="gramEnd"/>
            <w:r>
              <w:rPr>
                <w:color w:val="000000"/>
                <w:sz w:val="24"/>
                <w:szCs w:val="24"/>
                <w:lang w:val="en-GB"/>
              </w:rPr>
              <w:t xml:space="preserve">. Conditions for selection are equal. </w:t>
            </w:r>
            <w:proofErr w:type="gramStart"/>
            <w:r>
              <w:rPr>
                <w:color w:val="000000"/>
                <w:sz w:val="24"/>
                <w:szCs w:val="24"/>
                <w:lang w:val="en-GB"/>
              </w:rPr>
              <w:t>It takes place in front of an admission committee common for all study programmes, in the case of a higher number of applicants</w:t>
            </w:r>
            <w:proofErr w:type="gramEnd"/>
            <w:r>
              <w:rPr>
                <w:color w:val="000000"/>
                <w:sz w:val="24"/>
                <w:szCs w:val="24"/>
                <w:lang w:val="en-GB"/>
              </w:rPr>
              <w:t xml:space="preserve">, </w:t>
            </w:r>
            <w:proofErr w:type="gramStart"/>
            <w:r>
              <w:rPr>
                <w:color w:val="000000"/>
                <w:sz w:val="24"/>
                <w:szCs w:val="24"/>
                <w:lang w:val="en-GB"/>
              </w:rPr>
              <w:t>several joint committees are present</w:t>
            </w:r>
            <w:proofErr w:type="gramEnd"/>
            <w:r>
              <w:rPr>
                <w:color w:val="000000"/>
                <w:sz w:val="24"/>
                <w:szCs w:val="24"/>
                <w:lang w:val="en-GB"/>
              </w:rPr>
              <w:t>.</w:t>
            </w:r>
            <w:r w:rsidR="003449A6">
              <w:rPr>
                <w:color w:val="000000"/>
                <w:sz w:val="24"/>
                <w:szCs w:val="24"/>
                <w:lang w:val="en-GB"/>
              </w:rPr>
              <w:t xml:space="preserve"> </w:t>
            </w:r>
          </w:p>
          <w:p w:rsidR="00D46E3B" w:rsidRDefault="007123C1">
            <w:pPr>
              <w:numPr>
                <w:ilvl w:val="0"/>
                <w:numId w:val="21"/>
              </w:numPr>
              <w:pBdr>
                <w:top w:val="nil"/>
                <w:left w:val="nil"/>
                <w:bottom w:val="nil"/>
                <w:right w:val="nil"/>
                <w:between w:val="nil"/>
              </w:pBdr>
              <w:spacing w:line="259" w:lineRule="auto"/>
              <w:jc w:val="both"/>
              <w:rPr>
                <w:color w:val="000000"/>
                <w:sz w:val="24"/>
                <w:szCs w:val="24"/>
              </w:rPr>
            </w:pPr>
            <w:r>
              <w:rPr>
                <w:color w:val="000000"/>
                <w:sz w:val="24"/>
                <w:szCs w:val="24"/>
                <w:lang w:val="en-GB"/>
              </w:rPr>
              <w:t>The admission committee appointed based on the proposal submitted by the competent Vice-Dean and chairpersons of the field-of-study committees has at least three members representing all relevant field-of-study committees, which depends on the number of applicants and contents of the admission examinations.</w:t>
            </w:r>
            <w:r w:rsidR="003449A6">
              <w:rPr>
                <w:color w:val="000000"/>
                <w:sz w:val="24"/>
                <w:szCs w:val="24"/>
                <w:lang w:val="en-GB"/>
              </w:rPr>
              <w:t xml:space="preserve"> </w:t>
            </w:r>
          </w:p>
          <w:p w:rsidR="00D46E3B" w:rsidRDefault="007123C1">
            <w:pPr>
              <w:numPr>
                <w:ilvl w:val="0"/>
                <w:numId w:val="20"/>
              </w:numPr>
              <w:pBdr>
                <w:top w:val="nil"/>
                <w:left w:val="nil"/>
                <w:bottom w:val="nil"/>
                <w:right w:val="nil"/>
                <w:between w:val="nil"/>
              </w:pBdr>
              <w:spacing w:after="160" w:line="259" w:lineRule="auto"/>
              <w:jc w:val="both"/>
              <w:rPr>
                <w:color w:val="000000"/>
                <w:sz w:val="24"/>
                <w:szCs w:val="24"/>
              </w:rPr>
            </w:pPr>
            <w:r>
              <w:rPr>
                <w:color w:val="000000"/>
                <w:sz w:val="24"/>
                <w:szCs w:val="24"/>
                <w:lang w:val="en-GB"/>
              </w:rPr>
              <w:t xml:space="preserve">During the admission examination, the submitted dissertation thesis project is defended by the applicant who also has to prove their knowledge and skills in three areas: </w:t>
            </w:r>
          </w:p>
          <w:p w:rsidR="00D46E3B" w:rsidRDefault="007123C1">
            <w:pPr>
              <w:jc w:val="both"/>
              <w:rPr>
                <w:sz w:val="24"/>
                <w:szCs w:val="24"/>
              </w:rPr>
            </w:pPr>
            <w:r>
              <w:rPr>
                <w:sz w:val="24"/>
                <w:szCs w:val="24"/>
                <w:lang w:val="en-GB"/>
              </w:rPr>
              <w:t>A) specialised knowledge in the field with the emphasis on the topic of their dissertation thesis project,</w:t>
            </w:r>
          </w:p>
          <w:p w:rsidR="00D46E3B" w:rsidRDefault="007123C1">
            <w:pPr>
              <w:jc w:val="both"/>
              <w:rPr>
                <w:sz w:val="24"/>
                <w:szCs w:val="24"/>
              </w:rPr>
            </w:pPr>
            <w:r>
              <w:rPr>
                <w:sz w:val="24"/>
                <w:szCs w:val="24"/>
                <w:lang w:val="en-GB"/>
              </w:rPr>
              <w:t xml:space="preserve">B) </w:t>
            </w:r>
            <w:proofErr w:type="gramStart"/>
            <w:r>
              <w:rPr>
                <w:sz w:val="24"/>
                <w:szCs w:val="24"/>
                <w:lang w:val="en-GB"/>
              </w:rPr>
              <w:t>knowledge</w:t>
            </w:r>
            <w:proofErr w:type="gramEnd"/>
            <w:r>
              <w:rPr>
                <w:sz w:val="24"/>
                <w:szCs w:val="24"/>
                <w:lang w:val="en-GB"/>
              </w:rPr>
              <w:t xml:space="preserve"> of research methodology and ability to grasp how research works. </w:t>
            </w:r>
            <w:proofErr w:type="gramStart"/>
            <w:r>
              <w:rPr>
                <w:sz w:val="24"/>
                <w:szCs w:val="24"/>
                <w:lang w:val="en-GB"/>
              </w:rPr>
              <w:t>The examination focuses on their 1) knowledge of research methods, procedures, and instruments related to the topic of their dissertation thesis project (DTP) 2) previous activities related to research, projects, publications, or professional practice related to their DTP (participation in research and other projects including Students’ Research Conference, active participation in conferences and seminars, completed courses and training, other field-related activities, list of publication/artistic activity including outputs in specialised press or websites, internships and stays abroad at relevant institutions including Erasmus, volunteering, etc.)</w:t>
            </w:r>
            <w:proofErr w:type="gramEnd"/>
            <w:r w:rsidR="003449A6">
              <w:rPr>
                <w:sz w:val="24"/>
                <w:szCs w:val="24"/>
                <w:lang w:val="en-GB"/>
              </w:rPr>
              <w:t xml:space="preserve"> </w:t>
            </w:r>
          </w:p>
          <w:p w:rsidR="00D46E3B" w:rsidRDefault="007123C1">
            <w:pPr>
              <w:pBdr>
                <w:top w:val="nil"/>
                <w:left w:val="nil"/>
                <w:bottom w:val="nil"/>
                <w:right w:val="nil"/>
                <w:between w:val="nil"/>
              </w:pBdr>
              <w:spacing w:line="259" w:lineRule="auto"/>
              <w:jc w:val="both"/>
              <w:rPr>
                <w:color w:val="000000"/>
                <w:sz w:val="24"/>
                <w:szCs w:val="24"/>
              </w:rPr>
            </w:pPr>
            <w:r>
              <w:rPr>
                <w:color w:val="000000"/>
                <w:sz w:val="24"/>
                <w:szCs w:val="24"/>
                <w:lang w:val="en-GB"/>
              </w:rPr>
              <w:t xml:space="preserve">C) Command of a foreign language allowing the </w:t>
            </w:r>
            <w:proofErr w:type="gramStart"/>
            <w:r>
              <w:rPr>
                <w:color w:val="000000"/>
                <w:sz w:val="24"/>
                <w:szCs w:val="24"/>
                <w:lang w:val="en-GB"/>
              </w:rPr>
              <w:t>applicant to study foreign literature and present their</w:t>
            </w:r>
            <w:proofErr w:type="gramEnd"/>
            <w:r>
              <w:rPr>
                <w:color w:val="000000"/>
                <w:sz w:val="24"/>
                <w:szCs w:val="24"/>
                <w:lang w:val="en-GB"/>
              </w:rPr>
              <w:t xml:space="preserve"> own research internationally. </w:t>
            </w:r>
          </w:p>
          <w:p w:rsidR="00D46E3B" w:rsidRDefault="007123C1">
            <w:pPr>
              <w:numPr>
                <w:ilvl w:val="0"/>
                <w:numId w:val="26"/>
              </w:numPr>
              <w:pBdr>
                <w:top w:val="nil"/>
                <w:left w:val="nil"/>
                <w:bottom w:val="nil"/>
                <w:right w:val="nil"/>
                <w:between w:val="nil"/>
              </w:pBdr>
              <w:spacing w:line="259" w:lineRule="auto"/>
              <w:jc w:val="both"/>
              <w:rPr>
                <w:color w:val="000000"/>
                <w:sz w:val="24"/>
                <w:szCs w:val="24"/>
              </w:rPr>
            </w:pPr>
            <w:r>
              <w:rPr>
                <w:color w:val="000000"/>
                <w:sz w:val="24"/>
                <w:szCs w:val="24"/>
                <w:lang w:val="en-GB"/>
              </w:rPr>
              <w:t xml:space="preserve">A relevant scoring system </w:t>
            </w:r>
            <w:proofErr w:type="gramStart"/>
            <w:r>
              <w:rPr>
                <w:color w:val="000000"/>
                <w:sz w:val="24"/>
                <w:szCs w:val="24"/>
                <w:lang w:val="en-GB"/>
              </w:rPr>
              <w:t>has been created</w:t>
            </w:r>
            <w:proofErr w:type="gramEnd"/>
            <w:r>
              <w:rPr>
                <w:color w:val="000000"/>
                <w:sz w:val="24"/>
                <w:szCs w:val="24"/>
                <w:lang w:val="en-GB"/>
              </w:rPr>
              <w:t xml:space="preserve"> for the purpose of evaluation. All applicants </w:t>
            </w:r>
            <w:proofErr w:type="gramStart"/>
            <w:r>
              <w:rPr>
                <w:color w:val="000000"/>
                <w:sz w:val="24"/>
                <w:szCs w:val="24"/>
                <w:lang w:val="en-GB"/>
              </w:rPr>
              <w:t>are ranked</w:t>
            </w:r>
            <w:proofErr w:type="gramEnd"/>
            <w:r>
              <w:rPr>
                <w:color w:val="000000"/>
                <w:sz w:val="24"/>
                <w:szCs w:val="24"/>
                <w:lang w:val="en-GB"/>
              </w:rPr>
              <w:t xml:space="preserve"> in order according to their preferred forms of study (internal </w:t>
            </w:r>
            <w:r>
              <w:rPr>
                <w:color w:val="000000"/>
                <w:sz w:val="24"/>
                <w:szCs w:val="24"/>
                <w:lang w:val="en-GB"/>
              </w:rPr>
              <w:lastRenderedPageBreak/>
              <w:t xml:space="preserve">and external). Applicants with the highest scores </w:t>
            </w:r>
            <w:proofErr w:type="gramStart"/>
            <w:r>
              <w:rPr>
                <w:color w:val="000000"/>
                <w:sz w:val="24"/>
                <w:szCs w:val="24"/>
                <w:lang w:val="en-GB"/>
              </w:rPr>
              <w:t>are admitted</w:t>
            </w:r>
            <w:proofErr w:type="gramEnd"/>
            <w:r>
              <w:rPr>
                <w:color w:val="000000"/>
                <w:sz w:val="24"/>
                <w:szCs w:val="24"/>
                <w:lang w:val="en-GB"/>
              </w:rPr>
              <w:t>, regardless of the study programme.</w:t>
            </w:r>
            <w:r w:rsidR="003449A6">
              <w:rPr>
                <w:color w:val="000000"/>
                <w:sz w:val="24"/>
                <w:szCs w:val="24"/>
                <w:lang w:val="en-GB"/>
              </w:rPr>
              <w:t xml:space="preserve"> </w:t>
            </w:r>
          </w:p>
          <w:p w:rsidR="00D46E3B" w:rsidRDefault="007123C1">
            <w:pPr>
              <w:numPr>
                <w:ilvl w:val="0"/>
                <w:numId w:val="24"/>
              </w:numPr>
              <w:pBdr>
                <w:top w:val="nil"/>
                <w:left w:val="nil"/>
                <w:bottom w:val="nil"/>
                <w:right w:val="nil"/>
                <w:between w:val="nil"/>
              </w:pBdr>
              <w:spacing w:line="259" w:lineRule="auto"/>
              <w:jc w:val="both"/>
              <w:rPr>
                <w:color w:val="000000"/>
                <w:sz w:val="24"/>
                <w:szCs w:val="24"/>
              </w:rPr>
            </w:pPr>
            <w:r>
              <w:rPr>
                <w:color w:val="000000"/>
                <w:sz w:val="24"/>
                <w:szCs w:val="24"/>
                <w:lang w:val="en-GB"/>
              </w:rPr>
              <w:t>The number of students admitted to individual doctoral study programmes is not determined in advance, it depends on the results of the admission examinations. There is an exception: if the workplace offering the respective study programme has received funding for a doctoral student position under a project or other external resources, the position is open.</w:t>
            </w:r>
            <w:r w:rsidR="003449A6">
              <w:rPr>
                <w:color w:val="000000"/>
                <w:sz w:val="24"/>
                <w:szCs w:val="24"/>
                <w:lang w:val="en-GB"/>
              </w:rPr>
              <w:t xml:space="preserve"> </w:t>
            </w:r>
          </w:p>
          <w:p w:rsidR="00D46E3B" w:rsidRDefault="007123C1">
            <w:pPr>
              <w:numPr>
                <w:ilvl w:val="0"/>
                <w:numId w:val="24"/>
              </w:numPr>
              <w:pBdr>
                <w:top w:val="nil"/>
                <w:left w:val="nil"/>
                <w:bottom w:val="nil"/>
                <w:right w:val="nil"/>
                <w:between w:val="nil"/>
              </w:pBdr>
              <w:spacing w:line="259" w:lineRule="auto"/>
              <w:jc w:val="both"/>
              <w:rPr>
                <w:color w:val="000000"/>
                <w:sz w:val="24"/>
                <w:szCs w:val="24"/>
              </w:rPr>
            </w:pPr>
            <w:r>
              <w:rPr>
                <w:color w:val="000000"/>
                <w:sz w:val="24"/>
                <w:szCs w:val="24"/>
                <w:lang w:val="en-GB"/>
              </w:rPr>
              <w:t>The decision on acceptance provided by the Dean specifies the student’s supervisor and workplace.</w:t>
            </w:r>
          </w:p>
          <w:p w:rsidR="00D46E3B" w:rsidRDefault="007123C1">
            <w:pPr>
              <w:pBdr>
                <w:top w:val="nil"/>
                <w:left w:val="nil"/>
                <w:bottom w:val="nil"/>
                <w:right w:val="nil"/>
                <w:between w:val="nil"/>
              </w:pBdr>
              <w:spacing w:line="259" w:lineRule="auto"/>
              <w:jc w:val="both"/>
              <w:rPr>
                <w:color w:val="000000"/>
                <w:sz w:val="24"/>
                <w:szCs w:val="24"/>
              </w:rPr>
            </w:pPr>
            <w:r>
              <w:rPr>
                <w:color w:val="000000"/>
                <w:sz w:val="24"/>
                <w:szCs w:val="24"/>
                <w:lang w:val="en-GB"/>
              </w:rPr>
              <w:t xml:space="preserve">PhD study applicants are required to provide the foreign language, which will be a part of their admission examination (EN, FR, RU, </w:t>
            </w:r>
            <w:proofErr w:type="gramStart"/>
            <w:r>
              <w:rPr>
                <w:color w:val="000000"/>
                <w:sz w:val="24"/>
                <w:szCs w:val="24"/>
                <w:lang w:val="en-GB"/>
              </w:rPr>
              <w:t>DE</w:t>
            </w:r>
            <w:proofErr w:type="gramEnd"/>
            <w:r>
              <w:rPr>
                <w:color w:val="000000"/>
                <w:sz w:val="24"/>
                <w:szCs w:val="24"/>
                <w:lang w:val="en-GB"/>
              </w:rPr>
              <w:t xml:space="preserve">). </w:t>
            </w:r>
          </w:p>
          <w:p w:rsidR="00235C71" w:rsidRDefault="007123C1">
            <w:pPr>
              <w:pBdr>
                <w:top w:val="nil"/>
                <w:left w:val="nil"/>
                <w:bottom w:val="nil"/>
                <w:right w:val="nil"/>
                <w:between w:val="nil"/>
              </w:pBdr>
              <w:spacing w:line="259" w:lineRule="auto"/>
              <w:jc w:val="both"/>
              <w:rPr>
                <w:color w:val="000000"/>
                <w:sz w:val="24"/>
                <w:szCs w:val="24"/>
              </w:rPr>
            </w:pPr>
            <w:r>
              <w:rPr>
                <w:color w:val="000000"/>
                <w:sz w:val="24"/>
                <w:szCs w:val="24"/>
                <w:lang w:val="en-GB"/>
              </w:rPr>
              <w:t>The application must include:</w:t>
            </w:r>
          </w:p>
          <w:p w:rsidR="00235C71" w:rsidRDefault="007123C1" w:rsidP="00235C71">
            <w:pPr>
              <w:pStyle w:val="Odsekzoznamu"/>
              <w:numPr>
                <w:ilvl w:val="0"/>
                <w:numId w:val="28"/>
              </w:numPr>
              <w:pBdr>
                <w:top w:val="nil"/>
                <w:left w:val="nil"/>
                <w:bottom w:val="nil"/>
                <w:right w:val="nil"/>
                <w:between w:val="nil"/>
              </w:pBdr>
              <w:jc w:val="both"/>
              <w:rPr>
                <w:color w:val="000000"/>
                <w:sz w:val="24"/>
                <w:szCs w:val="24"/>
              </w:rPr>
            </w:pPr>
            <w:r>
              <w:rPr>
                <w:color w:val="000000"/>
                <w:sz w:val="24"/>
                <w:szCs w:val="24"/>
                <w:lang w:val="en-GB"/>
              </w:rPr>
              <w:t>preliminary project of the dissertation thesis proving the applicant’s knowledge of the subject matter, research methodology, and specialised literature (2 copies);</w:t>
            </w:r>
          </w:p>
          <w:p w:rsidR="00D46E3B" w:rsidRPr="00235C71" w:rsidRDefault="007123C1" w:rsidP="00235C71">
            <w:pPr>
              <w:pStyle w:val="Odsekzoznamu"/>
              <w:numPr>
                <w:ilvl w:val="0"/>
                <w:numId w:val="28"/>
              </w:numPr>
              <w:pBdr>
                <w:top w:val="nil"/>
                <w:left w:val="nil"/>
                <w:bottom w:val="nil"/>
                <w:right w:val="nil"/>
                <w:between w:val="nil"/>
              </w:pBdr>
              <w:jc w:val="both"/>
              <w:rPr>
                <w:color w:val="000000"/>
                <w:sz w:val="24"/>
                <w:szCs w:val="24"/>
              </w:rPr>
            </w:pPr>
            <w:proofErr w:type="gramStart"/>
            <w:r>
              <w:rPr>
                <w:color w:val="000000"/>
                <w:sz w:val="24"/>
                <w:szCs w:val="24"/>
                <w:lang w:val="en-GB"/>
              </w:rPr>
              <w:t>an overview of the applicant’s previous activities related to research, projects, publications, or professional practice related to their DTP (participation in research and other projects including Students’ Research Conference, active participation in conferences and seminars, completed courses and training, other field-related activities, list of publication/artistic activity including outputs in specialised press or websites, internships and stays abroad at relevant institutions including Erasmus, volunteering, etc.)</w:t>
            </w:r>
            <w:proofErr w:type="gramEnd"/>
            <w:r>
              <w:rPr>
                <w:color w:val="000000"/>
                <w:sz w:val="24"/>
                <w:szCs w:val="24"/>
                <w:lang w:val="en-GB"/>
              </w:rPr>
              <w:t xml:space="preserve"> </w:t>
            </w:r>
          </w:p>
          <w:p w:rsidR="00D46E3B" w:rsidRDefault="007123C1">
            <w:pPr>
              <w:pBdr>
                <w:top w:val="nil"/>
                <w:left w:val="nil"/>
                <w:bottom w:val="nil"/>
                <w:right w:val="nil"/>
                <w:between w:val="nil"/>
              </w:pBdr>
              <w:spacing w:line="259" w:lineRule="auto"/>
              <w:jc w:val="both"/>
              <w:rPr>
                <w:color w:val="000000"/>
                <w:sz w:val="24"/>
                <w:szCs w:val="24"/>
              </w:rPr>
            </w:pPr>
            <w:r>
              <w:rPr>
                <w:color w:val="000000"/>
                <w:sz w:val="24"/>
                <w:szCs w:val="24"/>
                <w:lang w:val="en-GB"/>
              </w:rPr>
              <w:t xml:space="preserve">The applicant is required to successfully pass three components of the examination: </w:t>
            </w:r>
          </w:p>
          <w:p w:rsidR="00D46E3B" w:rsidRDefault="007123C1">
            <w:pPr>
              <w:pBdr>
                <w:top w:val="nil"/>
                <w:left w:val="nil"/>
                <w:bottom w:val="nil"/>
                <w:right w:val="nil"/>
                <w:between w:val="nil"/>
              </w:pBdr>
              <w:spacing w:line="259" w:lineRule="auto"/>
              <w:jc w:val="both"/>
              <w:rPr>
                <w:color w:val="000000"/>
                <w:sz w:val="24"/>
                <w:szCs w:val="24"/>
              </w:rPr>
            </w:pPr>
            <w:r>
              <w:rPr>
                <w:color w:val="000000"/>
                <w:sz w:val="24"/>
                <w:szCs w:val="24"/>
                <w:lang w:val="en-GB"/>
              </w:rPr>
              <w:t xml:space="preserve">Defence of the DT project – research methodology in accordance with the DT topic, mainly: knowledge of the selected methodological procedures, methods, and research instruments, principles and caveats of their use, correct methodological terminology, previous use of the research instruments proposed, orientation in methodological literature. </w:t>
            </w:r>
          </w:p>
          <w:p w:rsidR="00D46E3B" w:rsidRDefault="007123C1">
            <w:pPr>
              <w:pBdr>
                <w:top w:val="nil"/>
                <w:left w:val="nil"/>
                <w:bottom w:val="nil"/>
                <w:right w:val="nil"/>
                <w:between w:val="nil"/>
              </w:pBdr>
              <w:spacing w:line="259" w:lineRule="auto"/>
              <w:jc w:val="both"/>
              <w:rPr>
                <w:color w:val="000000"/>
                <w:sz w:val="24"/>
                <w:szCs w:val="24"/>
              </w:rPr>
            </w:pPr>
            <w:r>
              <w:rPr>
                <w:color w:val="000000"/>
                <w:sz w:val="24"/>
                <w:szCs w:val="24"/>
                <w:lang w:val="en-GB"/>
              </w:rPr>
              <w:t xml:space="preserve">Defence of the DT project – specialised knowledge in the field and its </w:t>
            </w:r>
            <w:proofErr w:type="spellStart"/>
            <w:r>
              <w:rPr>
                <w:color w:val="000000"/>
                <w:sz w:val="24"/>
                <w:szCs w:val="24"/>
                <w:lang w:val="en-GB"/>
              </w:rPr>
              <w:t>subdisciplines</w:t>
            </w:r>
            <w:proofErr w:type="spellEnd"/>
            <w:r>
              <w:rPr>
                <w:color w:val="000000"/>
                <w:sz w:val="24"/>
                <w:szCs w:val="24"/>
                <w:lang w:val="en-GB"/>
              </w:rPr>
              <w:t xml:space="preserve"> related to the DT topic, mainly: knowledge of the appropriate approaches, relevant concepts, current state of research in the area, specialised literature, </w:t>
            </w:r>
            <w:proofErr w:type="gramStart"/>
            <w:r>
              <w:rPr>
                <w:color w:val="000000"/>
                <w:sz w:val="24"/>
                <w:szCs w:val="24"/>
                <w:lang w:val="en-GB"/>
              </w:rPr>
              <w:t>interdisciplinary</w:t>
            </w:r>
            <w:proofErr w:type="gramEnd"/>
            <w:r>
              <w:rPr>
                <w:color w:val="000000"/>
                <w:sz w:val="24"/>
                <w:szCs w:val="24"/>
                <w:lang w:val="en-GB"/>
              </w:rPr>
              <w:t xml:space="preserve"> knowledge related to the subject matter. </w:t>
            </w:r>
          </w:p>
          <w:p w:rsidR="00D46E3B" w:rsidRDefault="007123C1">
            <w:pPr>
              <w:pBdr>
                <w:top w:val="nil"/>
                <w:left w:val="nil"/>
                <w:bottom w:val="nil"/>
                <w:right w:val="nil"/>
                <w:between w:val="nil"/>
              </w:pBdr>
              <w:spacing w:after="160" w:line="259" w:lineRule="auto"/>
              <w:jc w:val="both"/>
              <w:rPr>
                <w:color w:val="000000"/>
                <w:sz w:val="24"/>
                <w:szCs w:val="24"/>
              </w:rPr>
            </w:pPr>
            <w:r>
              <w:rPr>
                <w:color w:val="000000"/>
                <w:sz w:val="24"/>
                <w:szCs w:val="24"/>
                <w:lang w:val="en-GB"/>
              </w:rPr>
              <w:t>Command of a foreign language allowing the applicant to study foreign literature, mainly: standard communication in the foreign language, specialised communication to present the topic, the ability to comprehend specialised text.</w:t>
            </w:r>
          </w:p>
        </w:tc>
      </w:tr>
      <w:tr w:rsidR="00D46E3B">
        <w:tc>
          <w:tcPr>
            <w:tcW w:w="9065" w:type="dxa"/>
          </w:tcPr>
          <w:p w:rsidR="00D46E3B" w:rsidRDefault="007123C1">
            <w:pPr>
              <w:pBdr>
                <w:top w:val="nil"/>
                <w:left w:val="nil"/>
                <w:bottom w:val="nil"/>
                <w:right w:val="nil"/>
                <w:between w:val="nil"/>
              </w:pBdr>
              <w:spacing w:line="259" w:lineRule="auto"/>
              <w:rPr>
                <w:color w:val="FF0000"/>
                <w:sz w:val="24"/>
                <w:szCs w:val="24"/>
              </w:rPr>
            </w:pPr>
            <w:bookmarkStart w:id="6" w:name="_heading=h.1t3h5sf" w:colFirst="0" w:colLast="0"/>
            <w:bookmarkEnd w:id="6"/>
            <w:r>
              <w:rPr>
                <w:b/>
                <w:bCs/>
                <w:color w:val="000000"/>
                <w:sz w:val="24"/>
                <w:szCs w:val="24"/>
                <w:lang w:val="en-GB"/>
              </w:rPr>
              <w:lastRenderedPageBreak/>
              <w:t>C) Admissions results from the recent period</w:t>
            </w:r>
          </w:p>
          <w:p w:rsidR="00D46E3B" w:rsidRDefault="007123C1">
            <w:pPr>
              <w:pBdr>
                <w:top w:val="nil"/>
                <w:left w:val="nil"/>
                <w:bottom w:val="nil"/>
                <w:right w:val="nil"/>
                <w:between w:val="nil"/>
              </w:pBdr>
              <w:spacing w:line="259" w:lineRule="auto"/>
              <w:rPr>
                <w:sz w:val="24"/>
                <w:szCs w:val="24"/>
              </w:rPr>
            </w:pPr>
            <w:r>
              <w:rPr>
                <w:sz w:val="24"/>
                <w:szCs w:val="24"/>
                <w:lang w:val="en-GB"/>
              </w:rPr>
              <w:t>3rd degree – Theology:</w:t>
            </w:r>
          </w:p>
          <w:p w:rsidR="00D46E3B" w:rsidRDefault="007123C1">
            <w:pPr>
              <w:pBdr>
                <w:top w:val="nil"/>
                <w:left w:val="nil"/>
                <w:bottom w:val="nil"/>
                <w:right w:val="nil"/>
                <w:between w:val="nil"/>
              </w:pBdr>
              <w:spacing w:line="259" w:lineRule="auto"/>
              <w:rPr>
                <w:sz w:val="24"/>
                <w:szCs w:val="24"/>
              </w:rPr>
            </w:pPr>
            <w:r>
              <w:rPr>
                <w:sz w:val="24"/>
                <w:szCs w:val="24"/>
                <w:lang w:val="en-GB"/>
              </w:rPr>
              <w:t xml:space="preserve">2 applicants applied for the study programme. 1 </w:t>
            </w:r>
            <w:proofErr w:type="gramStart"/>
            <w:r>
              <w:rPr>
                <w:sz w:val="24"/>
                <w:szCs w:val="24"/>
                <w:lang w:val="en-GB"/>
              </w:rPr>
              <w:t>was admitted and enrolled</w:t>
            </w:r>
            <w:proofErr w:type="gramEnd"/>
            <w:r>
              <w:rPr>
                <w:sz w:val="24"/>
                <w:szCs w:val="24"/>
                <w:lang w:val="en-GB"/>
              </w:rPr>
              <w:t>.</w:t>
            </w:r>
          </w:p>
        </w:tc>
      </w:tr>
    </w:tbl>
    <w:p w:rsidR="00D46E3B" w:rsidRDefault="00D46E3B">
      <w:pPr>
        <w:spacing w:after="0" w:line="240" w:lineRule="auto"/>
        <w:rPr>
          <w:sz w:val="24"/>
          <w:szCs w:val="24"/>
        </w:rPr>
      </w:pPr>
    </w:p>
    <w:p w:rsidR="00D46E3B" w:rsidRDefault="007123C1">
      <w:pPr>
        <w:numPr>
          <w:ilvl w:val="0"/>
          <w:numId w:val="25"/>
        </w:num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rPr>
          <w:b/>
          <w:i/>
          <w:color w:val="000000"/>
          <w:sz w:val="24"/>
          <w:szCs w:val="24"/>
        </w:rPr>
      </w:pPr>
      <w:r>
        <w:rPr>
          <w:b/>
          <w:bCs/>
          <w:i/>
          <w:iCs/>
          <w:color w:val="000000"/>
          <w:sz w:val="24"/>
          <w:szCs w:val="24"/>
          <w:lang w:val="en-GB"/>
        </w:rPr>
        <w:t xml:space="preserve">Feedback on the quality of education </w:t>
      </w:r>
    </w:p>
    <w:p w:rsidR="00D46E3B" w:rsidRDefault="00D46E3B">
      <w:pPr>
        <w:pBdr>
          <w:top w:val="nil"/>
          <w:left w:val="nil"/>
          <w:bottom w:val="nil"/>
          <w:right w:val="nil"/>
          <w:between w:val="nil"/>
        </w:pBdr>
        <w:spacing w:after="0" w:line="240" w:lineRule="auto"/>
        <w:ind w:left="360"/>
        <w:rPr>
          <w:b/>
          <w:color w:val="000000"/>
          <w:sz w:val="24"/>
          <w:szCs w:val="24"/>
        </w:rPr>
      </w:pPr>
    </w:p>
    <w:tbl>
      <w:tblPr>
        <w:tblStyle w:val="a9"/>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0"/>
      </w:tblGrid>
      <w:tr w:rsidR="00D46E3B" w:rsidTr="00235C71">
        <w:trPr>
          <w:trHeight w:val="240"/>
        </w:trPr>
        <w:tc>
          <w:tcPr>
            <w:tcW w:w="9180" w:type="dxa"/>
          </w:tcPr>
          <w:p w:rsidR="00D46E3B" w:rsidRDefault="007123C1">
            <w:pPr>
              <w:pBdr>
                <w:top w:val="nil"/>
                <w:left w:val="nil"/>
                <w:bottom w:val="nil"/>
                <w:right w:val="nil"/>
                <w:between w:val="nil"/>
              </w:pBdr>
              <w:spacing w:after="160" w:line="259" w:lineRule="auto"/>
              <w:jc w:val="both"/>
              <w:rPr>
                <w:b/>
                <w:color w:val="000000"/>
                <w:sz w:val="24"/>
                <w:szCs w:val="24"/>
              </w:rPr>
            </w:pPr>
            <w:r>
              <w:rPr>
                <w:b/>
                <w:bCs/>
                <w:color w:val="000000"/>
                <w:sz w:val="24"/>
                <w:szCs w:val="24"/>
                <w:lang w:val="en-GB"/>
              </w:rPr>
              <w:t xml:space="preserve">Procedures for monitoring and evaluating students' opinions of the study programme’s quality </w:t>
            </w:r>
          </w:p>
        </w:tc>
      </w:tr>
      <w:tr w:rsidR="00D46E3B" w:rsidTr="00235C71">
        <w:trPr>
          <w:trHeight w:val="240"/>
        </w:trPr>
        <w:tc>
          <w:tcPr>
            <w:tcW w:w="9180" w:type="dxa"/>
          </w:tcPr>
          <w:p w:rsidR="00D46E3B" w:rsidRDefault="007123C1">
            <w:pPr>
              <w:jc w:val="both"/>
              <w:rPr>
                <w:sz w:val="24"/>
                <w:szCs w:val="24"/>
                <w:highlight w:val="yellow"/>
              </w:rPr>
            </w:pPr>
            <w:r>
              <w:rPr>
                <w:sz w:val="24"/>
                <w:szCs w:val="24"/>
                <w:lang w:val="en-GB"/>
              </w:rPr>
              <w:t>Procedures for monitoring and evaluating students' opinions of the study programme’s quality</w:t>
            </w:r>
            <w:r w:rsidR="003449A6">
              <w:rPr>
                <w:sz w:val="24"/>
                <w:szCs w:val="24"/>
                <w:lang w:val="en-GB"/>
              </w:rPr>
              <w:t xml:space="preserve"> </w:t>
            </w:r>
            <w:r>
              <w:rPr>
                <w:sz w:val="24"/>
                <w:szCs w:val="24"/>
                <w:lang w:val="en-GB"/>
              </w:rPr>
              <w:t xml:space="preserve">follow Directive No. 3/2021 on the rules for education quality assessment at FoE MBU </w:t>
            </w:r>
            <w:r>
              <w:rPr>
                <w:sz w:val="24"/>
                <w:szCs w:val="24"/>
                <w:lang w:val="en-GB"/>
              </w:rPr>
              <w:lastRenderedPageBreak/>
              <w:t>(</w:t>
            </w:r>
            <w:hyperlink r:id="rId204">
              <w:r>
                <w:rPr>
                  <w:color w:val="0563C1"/>
                  <w:sz w:val="24"/>
                  <w:szCs w:val="24"/>
                  <w:u w:val="single"/>
                  <w:lang w:val="en-GB"/>
                </w:rPr>
                <w:t>https://www.pdf.umb.sk/o-fakulte/system-kvality/smernice-a-pokyny-na-urovni-pf-umb.html</w:t>
              </w:r>
            </w:hyperlink>
            <w:r>
              <w:rPr>
                <w:sz w:val="24"/>
                <w:szCs w:val="24"/>
                <w:lang w:val="en-GB"/>
              </w:rPr>
              <w:t>).</w:t>
            </w:r>
          </w:p>
          <w:p w:rsidR="00D46E3B" w:rsidRDefault="007123C1">
            <w:pPr>
              <w:jc w:val="both"/>
              <w:rPr>
                <w:sz w:val="24"/>
                <w:szCs w:val="24"/>
              </w:rPr>
            </w:pPr>
            <w:r>
              <w:rPr>
                <w:sz w:val="24"/>
                <w:szCs w:val="24"/>
                <w:lang w:val="en-GB"/>
              </w:rPr>
              <w:t xml:space="preserve">The following procedures and tools are used for evaluation and development of the quality of education at FoE MBU with different, but periodical frequency: </w:t>
            </w:r>
          </w:p>
          <w:p w:rsidR="00D46E3B" w:rsidRDefault="007123C1">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lang w:val="en-GB"/>
              </w:rPr>
              <w:t xml:space="preserve">a survey of students’ satisfaction with the quality of teacher and instruction within a specific course </w:t>
            </w:r>
          </w:p>
          <w:p w:rsidR="00D46E3B" w:rsidRDefault="007123C1">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lang w:val="en-GB"/>
              </w:rPr>
              <w:t>a surve</w:t>
            </w:r>
            <w:bookmarkStart w:id="7" w:name="_GoBack"/>
            <w:bookmarkEnd w:id="7"/>
            <w:r>
              <w:rPr>
                <w:color w:val="000000"/>
                <w:sz w:val="24"/>
                <w:szCs w:val="24"/>
                <w:lang w:val="en-GB"/>
              </w:rPr>
              <w:t xml:space="preserve">y of students’ satisfaction with the quality of professional practice in the specialised training facility at FoE MBU </w:t>
            </w:r>
          </w:p>
          <w:p w:rsidR="00D46E3B" w:rsidRDefault="007123C1">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lang w:val="en-GB"/>
              </w:rPr>
              <w:t xml:space="preserve">a satisfaction survey for students with special needs </w:t>
            </w:r>
          </w:p>
          <w:p w:rsidR="00D46E3B" w:rsidRDefault="007123C1">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lang w:val="en-GB"/>
              </w:rPr>
              <w:t>an evaluation of students’ satisfaction with the quality of instruction during their mobility abroad</w:t>
            </w:r>
          </w:p>
          <w:p w:rsidR="00D46E3B" w:rsidRDefault="007123C1">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lang w:val="en-GB"/>
              </w:rPr>
              <w:t xml:space="preserve">a satisfaction survey for foreign students on mobility at FoE MBU </w:t>
            </w:r>
          </w:p>
          <w:p w:rsidR="00D46E3B" w:rsidRDefault="007123C1">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lang w:val="en-GB"/>
              </w:rPr>
              <w:t xml:space="preserve">identifying needs and ideas on improving the quality (performed by study advisors) </w:t>
            </w:r>
          </w:p>
          <w:p w:rsidR="00D46E3B" w:rsidRDefault="007123C1">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lang w:val="en-GB"/>
              </w:rPr>
              <w:t xml:space="preserve">electronic inbox for complaints and proposals </w:t>
            </w:r>
          </w:p>
          <w:p w:rsidR="00D46E3B" w:rsidRDefault="007123C1">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lang w:val="en-GB"/>
              </w:rPr>
              <w:t xml:space="preserve">evaluation of the pedagogical process and teacher by means of pedagogical observation </w:t>
            </w:r>
          </w:p>
          <w:p w:rsidR="00D46E3B" w:rsidRDefault="007123C1">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lang w:val="en-GB"/>
              </w:rPr>
              <w:t xml:space="preserve">a survey of students’ satisfaction with the spatial, material, and technical equipment available for their study programme </w:t>
            </w:r>
          </w:p>
          <w:p w:rsidR="00D46E3B" w:rsidRDefault="007123C1">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lang w:val="en-GB"/>
              </w:rPr>
              <w:t xml:space="preserve">evaluation of the professional practice by the specialised training facilities at FoE MBU </w:t>
            </w:r>
          </w:p>
          <w:p w:rsidR="00D46E3B" w:rsidRDefault="007123C1">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lang w:val="en-GB"/>
              </w:rPr>
              <w:t xml:space="preserve">students’ evaluation of study programmes </w:t>
            </w:r>
          </w:p>
          <w:p w:rsidR="00D46E3B" w:rsidRDefault="007123C1">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lang w:val="en-GB"/>
              </w:rPr>
              <w:t xml:space="preserve">graduates’ and employers’ evaluation of study programmes </w:t>
            </w:r>
          </w:p>
          <w:p w:rsidR="00D46E3B" w:rsidRDefault="007123C1">
            <w:pPr>
              <w:numPr>
                <w:ilvl w:val="0"/>
                <w:numId w:val="1"/>
              </w:numPr>
              <w:pBdr>
                <w:top w:val="nil"/>
                <w:left w:val="nil"/>
                <w:bottom w:val="nil"/>
                <w:right w:val="nil"/>
                <w:between w:val="nil"/>
              </w:pBdr>
              <w:spacing w:line="259" w:lineRule="auto"/>
              <w:jc w:val="both"/>
              <w:rPr>
                <w:color w:val="000000"/>
                <w:sz w:val="24"/>
                <w:szCs w:val="24"/>
              </w:rPr>
            </w:pPr>
            <w:r>
              <w:rPr>
                <w:color w:val="000000"/>
                <w:sz w:val="24"/>
                <w:szCs w:val="24"/>
                <w:lang w:val="en-GB"/>
              </w:rPr>
              <w:t xml:space="preserve">tracking the study programme graduate's employability in practice, </w:t>
            </w:r>
          </w:p>
          <w:p w:rsidR="00D46E3B" w:rsidRDefault="007123C1">
            <w:pPr>
              <w:numPr>
                <w:ilvl w:val="0"/>
                <w:numId w:val="1"/>
              </w:numPr>
              <w:pBdr>
                <w:top w:val="nil"/>
                <w:left w:val="nil"/>
                <w:bottom w:val="nil"/>
                <w:right w:val="nil"/>
                <w:between w:val="nil"/>
              </w:pBdr>
              <w:spacing w:after="160" w:line="259" w:lineRule="auto"/>
              <w:jc w:val="both"/>
              <w:rPr>
                <w:color w:val="FF0000"/>
                <w:sz w:val="24"/>
                <w:szCs w:val="24"/>
              </w:rPr>
            </w:pPr>
            <w:proofErr w:type="gramStart"/>
            <w:r>
              <w:rPr>
                <w:color w:val="000000"/>
                <w:sz w:val="24"/>
                <w:szCs w:val="24"/>
                <w:lang w:val="en-GB"/>
              </w:rPr>
              <w:t>other</w:t>
            </w:r>
            <w:proofErr w:type="gramEnd"/>
            <w:r>
              <w:rPr>
                <w:color w:val="000000"/>
                <w:sz w:val="24"/>
                <w:szCs w:val="24"/>
                <w:lang w:val="en-GB"/>
              </w:rPr>
              <w:t xml:space="preserve"> surveys other surveys and evaluations according to current needs: department satisfaction surveys related to remote teaching in 2019/2020 and 2020/2021 were performed as well.</w:t>
            </w:r>
          </w:p>
          <w:p w:rsidR="00D46E3B" w:rsidRDefault="007123C1">
            <w:pPr>
              <w:jc w:val="both"/>
              <w:rPr>
                <w:rFonts w:ascii="ArialMT" w:eastAsia="ArialMT" w:hAnsi="ArialMT" w:cs="ArialMT"/>
              </w:rPr>
            </w:pPr>
            <w:r>
              <w:rPr>
                <w:sz w:val="24"/>
                <w:szCs w:val="24"/>
                <w:lang w:val="en-GB"/>
              </w:rPr>
              <w:t xml:space="preserve">All the aforementioned procedures are analysed on multiple levels (main guarantor, head of the department, Vice-Dean) in accordance with the respective Directive. All quality evaluation surveys </w:t>
            </w:r>
            <w:proofErr w:type="gramStart"/>
            <w:r>
              <w:rPr>
                <w:sz w:val="24"/>
                <w:szCs w:val="24"/>
                <w:lang w:val="en-GB"/>
              </w:rPr>
              <w:t>are processed</w:t>
            </w:r>
            <w:proofErr w:type="gramEnd"/>
            <w:r>
              <w:rPr>
                <w:sz w:val="24"/>
                <w:szCs w:val="24"/>
                <w:lang w:val="en-GB"/>
              </w:rPr>
              <w:t xml:space="preserve"> into reports. Each report summarises the results and proposes respective measures aimed at improving the quality of education. All reports </w:t>
            </w:r>
            <w:proofErr w:type="gramStart"/>
            <w:r>
              <w:rPr>
                <w:sz w:val="24"/>
                <w:szCs w:val="24"/>
                <w:lang w:val="en-GB"/>
              </w:rPr>
              <w:t>are archived</w:t>
            </w:r>
            <w:proofErr w:type="gramEnd"/>
            <w:r>
              <w:rPr>
                <w:sz w:val="24"/>
                <w:szCs w:val="24"/>
                <w:lang w:val="en-GB"/>
              </w:rPr>
              <w:t>.</w:t>
            </w:r>
          </w:p>
        </w:tc>
      </w:tr>
      <w:tr w:rsidR="00D46E3B" w:rsidTr="00235C71">
        <w:trPr>
          <w:trHeight w:val="240"/>
        </w:trPr>
        <w:tc>
          <w:tcPr>
            <w:tcW w:w="9180" w:type="dxa"/>
          </w:tcPr>
          <w:p w:rsidR="00D46E3B" w:rsidRDefault="007123C1">
            <w:pPr>
              <w:pBdr>
                <w:top w:val="nil"/>
                <w:left w:val="nil"/>
                <w:bottom w:val="nil"/>
                <w:right w:val="nil"/>
                <w:between w:val="nil"/>
              </w:pBdr>
              <w:spacing w:after="160" w:line="259" w:lineRule="auto"/>
              <w:rPr>
                <w:b/>
                <w:color w:val="000000"/>
                <w:sz w:val="24"/>
                <w:szCs w:val="24"/>
              </w:rPr>
            </w:pPr>
            <w:r>
              <w:rPr>
                <w:b/>
                <w:bCs/>
                <w:color w:val="000000"/>
                <w:sz w:val="24"/>
                <w:szCs w:val="24"/>
                <w:lang w:val="en-GB"/>
              </w:rPr>
              <w:lastRenderedPageBreak/>
              <w:t>Feedback on the quality of provided education and relevant measures</w:t>
            </w:r>
          </w:p>
        </w:tc>
      </w:tr>
      <w:tr w:rsidR="00D46E3B" w:rsidTr="00235C71">
        <w:trPr>
          <w:trHeight w:val="240"/>
        </w:trPr>
        <w:tc>
          <w:tcPr>
            <w:tcW w:w="9180" w:type="dxa"/>
          </w:tcPr>
          <w:p w:rsidR="00D46E3B" w:rsidRDefault="007123C1">
            <w:pPr>
              <w:pBdr>
                <w:top w:val="nil"/>
                <w:left w:val="nil"/>
                <w:bottom w:val="nil"/>
                <w:right w:val="nil"/>
                <w:between w:val="nil"/>
              </w:pBdr>
              <w:spacing w:line="259" w:lineRule="auto"/>
              <w:jc w:val="both"/>
              <w:rPr>
                <w:color w:val="000000"/>
                <w:sz w:val="24"/>
                <w:szCs w:val="24"/>
              </w:rPr>
            </w:pPr>
            <w:r>
              <w:rPr>
                <w:color w:val="000000"/>
                <w:sz w:val="24"/>
                <w:szCs w:val="24"/>
                <w:lang w:val="en-GB"/>
              </w:rPr>
              <w:t xml:space="preserve">The evaluation of the quality of study is published in the respective section of the faculty website </w:t>
            </w:r>
            <w:hyperlink r:id="rId205">
              <w:r>
                <w:rPr>
                  <w:color w:val="0563C1"/>
                  <w:sz w:val="24"/>
                  <w:szCs w:val="24"/>
                  <w:u w:val="single"/>
                  <w:lang w:val="en-GB"/>
                </w:rPr>
                <w:t>https://www.pdf.umb.sk/o-fakulte/system-kvality/hodnotenie-kvality-vzdelavania.html</w:t>
              </w:r>
            </w:hyperlink>
          </w:p>
          <w:p w:rsidR="00D46E3B" w:rsidRDefault="007123C1">
            <w:pPr>
              <w:pBdr>
                <w:top w:val="nil"/>
                <w:left w:val="nil"/>
                <w:bottom w:val="nil"/>
                <w:right w:val="nil"/>
                <w:between w:val="nil"/>
              </w:pBdr>
              <w:spacing w:after="160" w:line="259" w:lineRule="auto"/>
              <w:jc w:val="both"/>
              <w:rPr>
                <w:color w:val="000000"/>
                <w:sz w:val="24"/>
                <w:szCs w:val="24"/>
              </w:rPr>
            </w:pPr>
            <w:r>
              <w:rPr>
                <w:color w:val="000000"/>
                <w:sz w:val="24"/>
                <w:szCs w:val="24"/>
                <w:lang w:val="en-GB"/>
              </w:rPr>
              <w:t xml:space="preserve">Twice a year, the department performs a more detailed satisfaction survey and compares the results to the data collected from </w:t>
            </w:r>
            <w:r>
              <w:rPr>
                <w:sz w:val="24"/>
                <w:szCs w:val="24"/>
                <w:lang w:val="en-GB"/>
              </w:rPr>
              <w:t>students</w:t>
            </w:r>
            <w:r>
              <w:rPr>
                <w:color w:val="000000"/>
                <w:sz w:val="24"/>
                <w:szCs w:val="24"/>
                <w:lang w:val="en-GB"/>
              </w:rPr>
              <w:t xml:space="preserve"> via AIS. The head of the department presents the results at the department meetings. The results of </w:t>
            </w:r>
            <w:r>
              <w:rPr>
                <w:sz w:val="24"/>
                <w:szCs w:val="24"/>
                <w:lang w:val="en-GB"/>
              </w:rPr>
              <w:t>student’s</w:t>
            </w:r>
            <w:r>
              <w:rPr>
                <w:color w:val="000000"/>
                <w:sz w:val="24"/>
                <w:szCs w:val="24"/>
                <w:lang w:val="en-GB"/>
              </w:rPr>
              <w:t xml:space="preserve"> satisfaction </w:t>
            </w:r>
            <w:proofErr w:type="gramStart"/>
            <w:r>
              <w:rPr>
                <w:color w:val="000000"/>
                <w:sz w:val="24"/>
                <w:szCs w:val="24"/>
                <w:lang w:val="en-GB"/>
              </w:rPr>
              <w:t>are incorporated</w:t>
            </w:r>
            <w:proofErr w:type="gramEnd"/>
            <w:r>
              <w:rPr>
                <w:color w:val="000000"/>
                <w:sz w:val="24"/>
                <w:szCs w:val="24"/>
                <w:lang w:val="en-GB"/>
              </w:rPr>
              <w:t xml:space="preserve"> in the Reports on Pedagogical Activity.</w:t>
            </w:r>
          </w:p>
        </w:tc>
      </w:tr>
      <w:tr w:rsidR="00D46E3B" w:rsidTr="00235C71">
        <w:trPr>
          <w:trHeight w:val="240"/>
        </w:trPr>
        <w:tc>
          <w:tcPr>
            <w:tcW w:w="9180" w:type="dxa"/>
          </w:tcPr>
          <w:p w:rsidR="00D46E3B" w:rsidRDefault="007123C1">
            <w:pPr>
              <w:pBdr>
                <w:top w:val="nil"/>
                <w:left w:val="nil"/>
                <w:bottom w:val="nil"/>
                <w:right w:val="nil"/>
                <w:between w:val="nil"/>
              </w:pBdr>
              <w:spacing w:after="160" w:line="259" w:lineRule="auto"/>
              <w:jc w:val="both"/>
              <w:rPr>
                <w:b/>
                <w:color w:val="000000"/>
                <w:sz w:val="24"/>
                <w:szCs w:val="24"/>
              </w:rPr>
            </w:pPr>
            <w:r>
              <w:rPr>
                <w:b/>
                <w:bCs/>
                <w:color w:val="000000"/>
                <w:sz w:val="24"/>
                <w:szCs w:val="24"/>
                <w:lang w:val="en-GB"/>
              </w:rPr>
              <w:t>Results of student feedback and related measures to improve the study programme quality</w:t>
            </w:r>
          </w:p>
        </w:tc>
      </w:tr>
      <w:tr w:rsidR="00235C71" w:rsidTr="00F523E7">
        <w:tc>
          <w:tcPr>
            <w:tcW w:w="9180" w:type="dxa"/>
          </w:tcPr>
          <w:p w:rsidR="00235C71" w:rsidRPr="00896DD1" w:rsidRDefault="00235C71" w:rsidP="00235C71">
            <w:pPr>
              <w:pBdr>
                <w:top w:val="nil"/>
                <w:left w:val="nil"/>
                <w:bottom w:val="nil"/>
                <w:right w:val="nil"/>
                <w:between w:val="nil"/>
              </w:pBdr>
              <w:spacing w:line="259" w:lineRule="auto"/>
              <w:jc w:val="both"/>
              <w:rPr>
                <w:b/>
                <w:sz w:val="24"/>
                <w:szCs w:val="24"/>
              </w:rPr>
            </w:pPr>
            <w:r>
              <w:rPr>
                <w:b/>
                <w:bCs/>
                <w:sz w:val="24"/>
                <w:szCs w:val="24"/>
                <w:lang w:val="en-GB"/>
              </w:rPr>
              <w:t>Students’ evaluation of the 2021/2022 winter semester</w:t>
            </w:r>
          </w:p>
          <w:p w:rsidR="00235C71" w:rsidRDefault="00235C71" w:rsidP="00235C71">
            <w:pPr>
              <w:pBdr>
                <w:top w:val="nil"/>
                <w:left w:val="nil"/>
                <w:bottom w:val="nil"/>
                <w:right w:val="nil"/>
                <w:between w:val="nil"/>
              </w:pBdr>
              <w:spacing w:line="259" w:lineRule="auto"/>
              <w:jc w:val="both"/>
              <w:rPr>
                <w:sz w:val="24"/>
                <w:szCs w:val="24"/>
              </w:rPr>
            </w:pPr>
            <w:r>
              <w:rPr>
                <w:sz w:val="24"/>
                <w:szCs w:val="24"/>
                <w:lang w:val="en-GB"/>
              </w:rPr>
              <w:t>Doctoral students did not participate in the satisfaction survey in the winter semester of the 2021/22 academic year.</w:t>
            </w:r>
          </w:p>
        </w:tc>
      </w:tr>
    </w:tbl>
    <w:p w:rsidR="00D46E3B" w:rsidRDefault="00D46E3B">
      <w:pPr>
        <w:spacing w:after="0" w:line="240" w:lineRule="auto"/>
        <w:rPr>
          <w:b/>
          <w:sz w:val="24"/>
          <w:szCs w:val="24"/>
        </w:rPr>
      </w:pPr>
    </w:p>
    <w:p w:rsidR="00D46E3B" w:rsidRDefault="007123C1">
      <w:pPr>
        <w:numPr>
          <w:ilvl w:val="0"/>
          <w:numId w:val="25"/>
        </w:num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rPr>
          <w:b/>
          <w:i/>
          <w:color w:val="000000"/>
          <w:sz w:val="24"/>
          <w:szCs w:val="24"/>
        </w:rPr>
      </w:pPr>
      <w:r>
        <w:rPr>
          <w:b/>
          <w:bCs/>
          <w:i/>
          <w:iCs/>
          <w:color w:val="000000"/>
          <w:sz w:val="24"/>
          <w:szCs w:val="24"/>
          <w:lang w:val="en-GB"/>
        </w:rPr>
        <w:t>Links to other relevant internal regulations and study-related information</w:t>
      </w:r>
    </w:p>
    <w:p w:rsidR="00D46E3B" w:rsidRDefault="00D46E3B">
      <w:pPr>
        <w:spacing w:after="0" w:line="240" w:lineRule="auto"/>
        <w:rPr>
          <w:b/>
          <w:sz w:val="24"/>
          <w:szCs w:val="24"/>
        </w:rPr>
      </w:pPr>
    </w:p>
    <w:tbl>
      <w:tblPr>
        <w:tblStyle w:val="a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D46E3B">
        <w:tc>
          <w:tcPr>
            <w:tcW w:w="9060" w:type="dxa"/>
          </w:tcPr>
          <w:p w:rsidR="00D46E3B" w:rsidRDefault="007123C1">
            <w:pPr>
              <w:jc w:val="both"/>
              <w:rPr>
                <w:sz w:val="24"/>
                <w:szCs w:val="24"/>
              </w:rPr>
            </w:pPr>
            <w:r>
              <w:rPr>
                <w:sz w:val="24"/>
                <w:szCs w:val="24"/>
                <w:lang w:val="en-GB"/>
              </w:rPr>
              <w:t>All links to relevant study support documents can be found on the faculty website in the following sections:</w:t>
            </w:r>
          </w:p>
          <w:p w:rsidR="00D46E3B" w:rsidRDefault="007123C1">
            <w:pPr>
              <w:jc w:val="both"/>
              <w:rPr>
                <w:sz w:val="24"/>
                <w:szCs w:val="24"/>
              </w:rPr>
            </w:pPr>
            <w:r>
              <w:rPr>
                <w:sz w:val="24"/>
                <w:szCs w:val="24"/>
                <w:lang w:val="en-GB"/>
              </w:rPr>
              <w:t>I WANT TO STUDY (</w:t>
            </w:r>
            <w:hyperlink r:id="rId206">
              <w:r>
                <w:rPr>
                  <w:color w:val="0563C1"/>
                  <w:sz w:val="24"/>
                  <w:szCs w:val="24"/>
                  <w:u w:val="single"/>
                  <w:lang w:val="en-GB"/>
                </w:rPr>
                <w:t>https://www.pdf.umb.sk/studenti/chcem-studovat/</w:t>
              </w:r>
            </w:hyperlink>
            <w:r>
              <w:rPr>
                <w:sz w:val="24"/>
                <w:szCs w:val="24"/>
                <w:lang w:val="en-GB"/>
              </w:rPr>
              <w:t xml:space="preserve">), </w:t>
            </w:r>
          </w:p>
          <w:p w:rsidR="00D46E3B" w:rsidRDefault="007123C1">
            <w:pPr>
              <w:jc w:val="both"/>
              <w:rPr>
                <w:sz w:val="24"/>
                <w:szCs w:val="24"/>
              </w:rPr>
            </w:pPr>
            <w:r>
              <w:rPr>
                <w:sz w:val="24"/>
                <w:szCs w:val="24"/>
                <w:lang w:val="en-GB"/>
              </w:rPr>
              <w:t>I HAVE JUST BEGUN MY STUDIES (</w:t>
            </w:r>
            <w:hyperlink r:id="rId207">
              <w:r>
                <w:rPr>
                  <w:color w:val="0563C1"/>
                  <w:sz w:val="24"/>
                  <w:szCs w:val="24"/>
                  <w:u w:val="single"/>
                  <w:lang w:val="en-GB"/>
                </w:rPr>
                <w:t>https://www.pdf.umb.sk/studenti/zacinam-studovat/</w:t>
              </w:r>
            </w:hyperlink>
            <w:r>
              <w:rPr>
                <w:sz w:val="24"/>
                <w:szCs w:val="24"/>
                <w:lang w:val="en-GB"/>
              </w:rPr>
              <w:t xml:space="preserve">), </w:t>
            </w:r>
          </w:p>
          <w:p w:rsidR="00D46E3B" w:rsidRDefault="007123C1">
            <w:pPr>
              <w:jc w:val="both"/>
              <w:rPr>
                <w:sz w:val="24"/>
                <w:szCs w:val="24"/>
              </w:rPr>
            </w:pPr>
            <w:r>
              <w:rPr>
                <w:sz w:val="24"/>
                <w:szCs w:val="24"/>
                <w:lang w:val="en-GB"/>
              </w:rPr>
              <w:t>I AM STUDYING(</w:t>
            </w:r>
            <w:hyperlink r:id="rId208">
              <w:r>
                <w:rPr>
                  <w:color w:val="0563C1"/>
                  <w:sz w:val="24"/>
                  <w:szCs w:val="24"/>
                  <w:u w:val="single"/>
                  <w:lang w:val="en-GB"/>
                </w:rPr>
                <w:t>https://www.pdf.umb.sk/studenti/studujem/</w:t>
              </w:r>
            </w:hyperlink>
            <w:r>
              <w:rPr>
                <w:sz w:val="24"/>
                <w:szCs w:val="24"/>
                <w:lang w:val="en-GB"/>
              </w:rPr>
              <w:t xml:space="preserve">) </w:t>
            </w:r>
          </w:p>
          <w:p w:rsidR="00D46E3B" w:rsidRDefault="007123C1">
            <w:pPr>
              <w:jc w:val="both"/>
            </w:pPr>
            <w:r>
              <w:rPr>
                <w:sz w:val="24"/>
                <w:szCs w:val="24"/>
                <w:lang w:val="en-GB"/>
              </w:rPr>
              <w:t>I AM FINISHING MY STUDIES (</w:t>
            </w:r>
            <w:hyperlink r:id="rId209">
              <w:r>
                <w:rPr>
                  <w:color w:val="0563C1"/>
                  <w:sz w:val="24"/>
                  <w:szCs w:val="24"/>
                  <w:u w:val="single"/>
                  <w:lang w:val="en-GB"/>
                </w:rPr>
                <w:t>https://www.pdf.umb.sk/studenti/koncim-studium/</w:t>
              </w:r>
            </w:hyperlink>
            <w:r>
              <w:rPr>
                <w:sz w:val="24"/>
                <w:szCs w:val="24"/>
                <w:lang w:val="en-GB"/>
              </w:rPr>
              <w:t>).</w:t>
            </w:r>
          </w:p>
          <w:p w:rsidR="00D46E3B" w:rsidRDefault="007123C1">
            <w:pPr>
              <w:jc w:val="both"/>
              <w:rPr>
                <w:sz w:val="24"/>
                <w:szCs w:val="24"/>
              </w:rPr>
            </w:pPr>
            <w:r>
              <w:rPr>
                <w:sz w:val="24"/>
                <w:szCs w:val="24"/>
                <w:lang w:val="en-GB"/>
              </w:rPr>
              <w:t xml:space="preserve">The internal evaluation report contains links to university and faculty websites providing the relevant study-related information. </w:t>
            </w:r>
            <w:r>
              <w:rPr>
                <w:b/>
                <w:bCs/>
                <w:i/>
                <w:iCs/>
                <w:sz w:val="24"/>
                <w:szCs w:val="24"/>
                <w:lang w:val="en-GB"/>
              </w:rPr>
              <w:t>The Department of Theology and Catechetics</w:t>
            </w:r>
            <w:r>
              <w:rPr>
                <w:i/>
                <w:iCs/>
                <w:sz w:val="24"/>
                <w:szCs w:val="24"/>
                <w:lang w:val="en-GB"/>
              </w:rPr>
              <w:t xml:space="preserve"> The department publishes the relevant information on the quality and quality control of the study programme on its website </w:t>
            </w:r>
            <w:hyperlink r:id="rId210">
              <w:r>
                <w:rPr>
                  <w:i/>
                  <w:iCs/>
                  <w:color w:val="0563C1"/>
                  <w:sz w:val="24"/>
                  <w:szCs w:val="24"/>
                  <w:u w:val="single"/>
                  <w:lang w:val="en-GB"/>
                </w:rPr>
                <w:t>https://www.pdf.umb.sk/katedry/katedra-teologie-a-katechetiky/</w:t>
              </w:r>
            </w:hyperlink>
            <w:r>
              <w:rPr>
                <w:i/>
                <w:iCs/>
                <w:sz w:val="24"/>
                <w:szCs w:val="24"/>
                <w:lang w:val="en-GB"/>
              </w:rPr>
              <w:t xml:space="preserve">, </w:t>
            </w:r>
            <w:r>
              <w:rPr>
                <w:sz w:val="24"/>
                <w:szCs w:val="24"/>
                <w:lang w:val="en-GB"/>
              </w:rPr>
              <w:t xml:space="preserve">as well as on the following website with an English version </w:t>
            </w:r>
            <w:hyperlink r:id="rId211">
              <w:r>
                <w:rPr>
                  <w:i/>
                  <w:iCs/>
                  <w:color w:val="0563C1"/>
                  <w:sz w:val="24"/>
                  <w:szCs w:val="24"/>
                  <w:u w:val="single"/>
                  <w:lang w:val="en-GB"/>
                </w:rPr>
                <w:t>https://www.detm.org/home/</w:t>
              </w:r>
            </w:hyperlink>
          </w:p>
        </w:tc>
      </w:tr>
    </w:tbl>
    <w:p w:rsidR="00D46E3B" w:rsidRDefault="00D46E3B">
      <w:pPr>
        <w:spacing w:after="240"/>
        <w:rPr>
          <w:b/>
          <w:sz w:val="24"/>
          <w:szCs w:val="24"/>
        </w:rPr>
      </w:pPr>
    </w:p>
    <w:sectPr w:rsidR="00D46E3B">
      <w:headerReference w:type="default" r:id="rId212"/>
      <w:footerReference w:type="default" r:id="rId213"/>
      <w:pgSz w:w="11906" w:h="16838"/>
      <w:pgMar w:top="1134" w:right="1418" w:bottom="1134"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60D" w:rsidRDefault="00C3160D">
      <w:pPr>
        <w:spacing w:after="0" w:line="240" w:lineRule="auto"/>
      </w:pPr>
      <w:r>
        <w:separator/>
      </w:r>
    </w:p>
  </w:endnote>
  <w:endnote w:type="continuationSeparator" w:id="0">
    <w:p w:rsidR="00C3160D" w:rsidRDefault="00C31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3E7" w:rsidRDefault="00F523E7">
    <w:pPr>
      <w:pBdr>
        <w:top w:val="nil"/>
        <w:left w:val="nil"/>
        <w:bottom w:val="nil"/>
        <w:right w:val="nil"/>
        <w:between w:val="nil"/>
      </w:pBdr>
      <w:tabs>
        <w:tab w:val="center" w:pos="4536"/>
        <w:tab w:val="right" w:pos="9072"/>
      </w:tabs>
      <w:spacing w:after="0" w:line="240" w:lineRule="auto"/>
      <w:rPr>
        <w:i/>
        <w:color w:val="000000"/>
        <w:sz w:val="16"/>
        <w:szCs w:val="16"/>
      </w:rPr>
    </w:pPr>
    <w:r>
      <w:rPr>
        <w:rFonts w:ascii="Arial" w:hAnsi="Arial"/>
        <w:i/>
        <w:iCs/>
        <w:color w:val="000000"/>
        <w:sz w:val="14"/>
        <w:szCs w:val="14"/>
        <w:lang w:val="en-GB"/>
      </w:rPr>
      <w:t>T_Z_OSP_1/2020</w:t>
    </w:r>
    <w:r>
      <w:rPr>
        <w:i/>
        <w:iCs/>
        <w:color w:val="000000"/>
        <w:sz w:val="14"/>
        <w:szCs w:val="14"/>
        <w:lang w:val="en-GB"/>
      </w:rPr>
      <w:tab/>
    </w:r>
    <w:r>
      <w:rPr>
        <w:i/>
        <w:iCs/>
        <w:color w:val="000000"/>
        <w:sz w:val="14"/>
        <w:szCs w:val="14"/>
        <w:lang w:val="en-GB"/>
      </w:rPr>
      <w:tab/>
    </w:r>
    <w:r w:rsidR="00BD61A4">
      <w:rPr>
        <w:i/>
        <w:iCs/>
        <w:color w:val="000000"/>
        <w:sz w:val="16"/>
        <w:szCs w:val="16"/>
        <w:lang w:val="en-GB"/>
      </w:rPr>
      <w:t>Page</w:t>
    </w:r>
    <w:r>
      <w:rPr>
        <w:i/>
        <w:iCs/>
        <w:color w:val="000000"/>
        <w:sz w:val="16"/>
        <w:szCs w:val="16"/>
        <w:lang w:val="en-GB"/>
      </w:rPr>
      <w:t xml:space="preserve"> </w:t>
    </w:r>
    <w:r>
      <w:rPr>
        <w:i/>
        <w:iCs/>
        <w:color w:val="000000"/>
        <w:sz w:val="16"/>
        <w:szCs w:val="16"/>
        <w:lang w:val="en-GB"/>
      </w:rPr>
      <w:fldChar w:fldCharType="begin"/>
    </w:r>
    <w:r>
      <w:rPr>
        <w:i/>
        <w:iCs/>
        <w:color w:val="000000"/>
        <w:sz w:val="16"/>
        <w:szCs w:val="16"/>
        <w:lang w:val="en-GB"/>
      </w:rPr>
      <w:instrText>PAGE</w:instrText>
    </w:r>
    <w:r>
      <w:rPr>
        <w:i/>
        <w:iCs/>
        <w:color w:val="000000"/>
        <w:sz w:val="16"/>
        <w:szCs w:val="16"/>
        <w:lang w:val="en-GB"/>
      </w:rPr>
      <w:fldChar w:fldCharType="separate"/>
    </w:r>
    <w:r w:rsidR="0052098A">
      <w:rPr>
        <w:i/>
        <w:iCs/>
        <w:noProof/>
        <w:color w:val="000000"/>
        <w:sz w:val="16"/>
        <w:szCs w:val="16"/>
        <w:lang w:val="en-GB"/>
      </w:rPr>
      <w:t>31</w:t>
    </w:r>
    <w:r>
      <w:rPr>
        <w:i/>
        <w:iCs/>
        <w:color w:val="000000"/>
        <w:sz w:val="16"/>
        <w:szCs w:val="16"/>
        <w:lang w:val="en-GB"/>
      </w:rPr>
      <w:fldChar w:fldCharType="end"/>
    </w:r>
    <w:r w:rsidR="00BD61A4">
      <w:rPr>
        <w:i/>
        <w:iCs/>
        <w:color w:val="000000"/>
        <w:sz w:val="16"/>
        <w:szCs w:val="16"/>
        <w:lang w:val="en-GB"/>
      </w:rPr>
      <w:t xml:space="preserve"> of</w:t>
    </w:r>
    <w:r>
      <w:rPr>
        <w:i/>
        <w:iCs/>
        <w:color w:val="000000"/>
        <w:sz w:val="16"/>
        <w:szCs w:val="16"/>
        <w:lang w:val="en-GB"/>
      </w:rPr>
      <w:t xml:space="preserve"> </w:t>
    </w:r>
    <w:r>
      <w:rPr>
        <w:i/>
        <w:iCs/>
        <w:color w:val="000000"/>
        <w:sz w:val="16"/>
        <w:szCs w:val="16"/>
        <w:lang w:val="en-GB"/>
      </w:rPr>
      <w:fldChar w:fldCharType="begin"/>
    </w:r>
    <w:r>
      <w:rPr>
        <w:i/>
        <w:iCs/>
        <w:color w:val="000000"/>
        <w:sz w:val="16"/>
        <w:szCs w:val="16"/>
        <w:lang w:val="en-GB"/>
      </w:rPr>
      <w:instrText>NUMPAGES</w:instrText>
    </w:r>
    <w:r>
      <w:rPr>
        <w:i/>
        <w:iCs/>
        <w:color w:val="000000"/>
        <w:sz w:val="16"/>
        <w:szCs w:val="16"/>
        <w:lang w:val="en-GB"/>
      </w:rPr>
      <w:fldChar w:fldCharType="separate"/>
    </w:r>
    <w:r w:rsidR="0052098A">
      <w:rPr>
        <w:i/>
        <w:iCs/>
        <w:noProof/>
        <w:color w:val="000000"/>
        <w:sz w:val="16"/>
        <w:szCs w:val="16"/>
        <w:lang w:val="en-GB"/>
      </w:rPr>
      <w:t>31</w:t>
    </w:r>
    <w:r>
      <w:rPr>
        <w:color w:val="000000"/>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60D" w:rsidRDefault="00C3160D">
      <w:pPr>
        <w:spacing w:after="0" w:line="240" w:lineRule="auto"/>
      </w:pPr>
      <w:r>
        <w:separator/>
      </w:r>
    </w:p>
  </w:footnote>
  <w:footnote w:type="continuationSeparator" w:id="0">
    <w:p w:rsidR="00C3160D" w:rsidRDefault="00C3160D">
      <w:pPr>
        <w:spacing w:after="0" w:line="240" w:lineRule="auto"/>
      </w:pPr>
      <w:r>
        <w:continuationSeparator/>
      </w:r>
    </w:p>
  </w:footnote>
  <w:footnote w:id="1">
    <w:p w:rsidR="00F523E7" w:rsidRPr="005A4B80" w:rsidRDefault="00F523E7">
      <w:pPr>
        <w:pBdr>
          <w:top w:val="nil"/>
          <w:left w:val="nil"/>
          <w:bottom w:val="nil"/>
          <w:right w:val="nil"/>
          <w:between w:val="nil"/>
        </w:pBdr>
        <w:spacing w:after="0" w:line="240" w:lineRule="auto"/>
        <w:rPr>
          <w:i/>
          <w:sz w:val="14"/>
          <w:szCs w:val="14"/>
        </w:rPr>
      </w:pPr>
      <w:r>
        <w:rPr>
          <w:vertAlign w:val="superscript"/>
          <w:lang w:val="en-GB"/>
        </w:rPr>
        <w:footnoteRef/>
      </w:r>
      <w:r>
        <w:rPr>
          <w:i/>
          <w:iCs/>
          <w:sz w:val="14"/>
          <w:szCs w:val="14"/>
          <w:lang w:val="en-GB"/>
        </w:rPr>
        <w:t xml:space="preserve">Unless it is a study programme modification pursuant to Sec. 30 of Act. </w:t>
      </w:r>
      <w:proofErr w:type="gramStart"/>
      <w:r>
        <w:rPr>
          <w:i/>
          <w:iCs/>
          <w:sz w:val="14"/>
          <w:szCs w:val="14"/>
          <w:lang w:val="en-GB"/>
        </w:rPr>
        <w:t>no</w:t>
      </w:r>
      <w:proofErr w:type="gramEnd"/>
      <w:r>
        <w:rPr>
          <w:i/>
          <w:iCs/>
          <w:sz w:val="14"/>
          <w:szCs w:val="14"/>
          <w:lang w:val="en-GB"/>
        </w:rPr>
        <w:t>. 269/2018 Coll.</w:t>
      </w:r>
      <w:r w:rsidR="003449A6">
        <w:rPr>
          <w:i/>
          <w:iCs/>
          <w:sz w:val="14"/>
          <w:szCs w:val="14"/>
          <w:lang w:val="en-GB"/>
        </w:rPr>
        <w:t xml:space="preserve"> </w:t>
      </w:r>
    </w:p>
  </w:footnote>
  <w:footnote w:id="2">
    <w:p w:rsidR="00F523E7" w:rsidRPr="005A4B80" w:rsidRDefault="00F523E7">
      <w:pPr>
        <w:pBdr>
          <w:top w:val="nil"/>
          <w:left w:val="nil"/>
          <w:bottom w:val="nil"/>
          <w:right w:val="nil"/>
          <w:between w:val="nil"/>
        </w:pBdr>
        <w:spacing w:after="0" w:line="240" w:lineRule="auto"/>
        <w:rPr>
          <w:i/>
          <w:sz w:val="14"/>
          <w:szCs w:val="14"/>
        </w:rPr>
      </w:pPr>
      <w:r>
        <w:rPr>
          <w:vertAlign w:val="superscript"/>
          <w:lang w:val="en-GB"/>
        </w:rPr>
        <w:footnoteRef/>
      </w:r>
      <w:r>
        <w:rPr>
          <w:i/>
          <w:iCs/>
          <w:sz w:val="14"/>
          <w:szCs w:val="14"/>
          <w:lang w:val="en-GB"/>
        </w:rPr>
        <w:t xml:space="preserve">Provide only if study programme accreditation </w:t>
      </w:r>
      <w:proofErr w:type="gramStart"/>
      <w:r>
        <w:rPr>
          <w:i/>
          <w:iCs/>
          <w:sz w:val="14"/>
          <w:szCs w:val="14"/>
          <w:lang w:val="en-GB"/>
        </w:rPr>
        <w:t>was granted</w:t>
      </w:r>
      <w:proofErr w:type="gramEnd"/>
      <w:r>
        <w:rPr>
          <w:i/>
          <w:iCs/>
          <w:sz w:val="14"/>
          <w:szCs w:val="14"/>
          <w:lang w:val="en-GB"/>
        </w:rPr>
        <w:t xml:space="preserve"> pursuant to Sec. 30 of Act No. 269/2018 Coll.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3E7" w:rsidRDefault="00F523E7">
    <w:pPr>
      <w:widowControl w:val="0"/>
      <w:pBdr>
        <w:top w:val="nil"/>
        <w:left w:val="nil"/>
        <w:bottom w:val="nil"/>
        <w:right w:val="nil"/>
        <w:between w:val="nil"/>
      </w:pBdr>
      <w:spacing w:after="0" w:line="276" w:lineRule="auto"/>
      <w:rPr>
        <w:i/>
        <w:color w:val="0070C0"/>
        <w:sz w:val="14"/>
        <w:szCs w:val="14"/>
      </w:rPr>
    </w:pPr>
  </w:p>
  <w:tbl>
    <w:tblPr>
      <w:tblStyle w:val="ab"/>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20"/>
      <w:gridCol w:w="3020"/>
      <w:gridCol w:w="3020"/>
    </w:tblGrid>
    <w:tr w:rsidR="00F523E7">
      <w:tc>
        <w:tcPr>
          <w:tcW w:w="3020" w:type="dxa"/>
        </w:tcPr>
        <w:p w:rsidR="00F523E7" w:rsidRDefault="00F523E7">
          <w:pPr>
            <w:pBdr>
              <w:top w:val="nil"/>
              <w:left w:val="nil"/>
              <w:bottom w:val="nil"/>
              <w:right w:val="nil"/>
              <w:between w:val="nil"/>
            </w:pBdr>
            <w:tabs>
              <w:tab w:val="center" w:pos="4536"/>
              <w:tab w:val="right" w:pos="9072"/>
            </w:tabs>
            <w:ind w:left="-115"/>
            <w:rPr>
              <w:color w:val="000000"/>
            </w:rPr>
          </w:pPr>
        </w:p>
      </w:tc>
      <w:tc>
        <w:tcPr>
          <w:tcW w:w="3020" w:type="dxa"/>
        </w:tcPr>
        <w:p w:rsidR="00F523E7" w:rsidRDefault="00F523E7">
          <w:pPr>
            <w:pBdr>
              <w:top w:val="nil"/>
              <w:left w:val="nil"/>
              <w:bottom w:val="nil"/>
              <w:right w:val="nil"/>
              <w:between w:val="nil"/>
            </w:pBdr>
            <w:tabs>
              <w:tab w:val="center" w:pos="4536"/>
              <w:tab w:val="right" w:pos="9072"/>
            </w:tabs>
            <w:jc w:val="center"/>
            <w:rPr>
              <w:color w:val="000000"/>
            </w:rPr>
          </w:pPr>
        </w:p>
      </w:tc>
      <w:tc>
        <w:tcPr>
          <w:tcW w:w="3020" w:type="dxa"/>
        </w:tcPr>
        <w:p w:rsidR="00F523E7" w:rsidRDefault="00F523E7">
          <w:pPr>
            <w:pBdr>
              <w:top w:val="nil"/>
              <w:left w:val="nil"/>
              <w:bottom w:val="nil"/>
              <w:right w:val="nil"/>
              <w:between w:val="nil"/>
            </w:pBdr>
            <w:tabs>
              <w:tab w:val="center" w:pos="4536"/>
              <w:tab w:val="right" w:pos="9072"/>
            </w:tabs>
            <w:ind w:right="-115"/>
            <w:jc w:val="right"/>
            <w:rPr>
              <w:color w:val="000000"/>
            </w:rPr>
          </w:pPr>
        </w:p>
      </w:tc>
    </w:tr>
  </w:tbl>
  <w:p w:rsidR="00F523E7" w:rsidRDefault="00F523E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38E5"/>
    <w:multiLevelType w:val="multilevel"/>
    <w:tmpl w:val="B2F018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376793"/>
    <w:multiLevelType w:val="multilevel"/>
    <w:tmpl w:val="63589672"/>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260546"/>
    <w:multiLevelType w:val="multilevel"/>
    <w:tmpl w:val="1D827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6046AC"/>
    <w:multiLevelType w:val="multilevel"/>
    <w:tmpl w:val="CC3471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A5E4FBF"/>
    <w:multiLevelType w:val="multilevel"/>
    <w:tmpl w:val="3CB8E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B6542F"/>
    <w:multiLevelType w:val="multilevel"/>
    <w:tmpl w:val="B234F5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1A7FD8"/>
    <w:multiLevelType w:val="hybridMultilevel"/>
    <w:tmpl w:val="DC262840"/>
    <w:lvl w:ilvl="0" w:tplc="781E76CE">
      <w:start w:val="1"/>
      <w:numFmt w:val="bullet"/>
      <w:lvlText w:val="‒"/>
      <w:lvlJc w:val="left"/>
      <w:pPr>
        <w:ind w:left="720" w:hanging="360"/>
      </w:pPr>
      <w:rPr>
        <w:rFonts w:ascii="Times New Roman" w:hAnsi="Times New Roman" w:cs="Times New Roman"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DAF4DF5"/>
    <w:multiLevelType w:val="multilevel"/>
    <w:tmpl w:val="FA7E6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8256C7"/>
    <w:multiLevelType w:val="multilevel"/>
    <w:tmpl w:val="B972C7B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3EF794B"/>
    <w:multiLevelType w:val="multilevel"/>
    <w:tmpl w:val="EF009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DDA6A64"/>
    <w:multiLevelType w:val="multilevel"/>
    <w:tmpl w:val="9D2C0EC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0E251F"/>
    <w:multiLevelType w:val="multilevel"/>
    <w:tmpl w:val="B1A6CC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1B12D85"/>
    <w:multiLevelType w:val="multilevel"/>
    <w:tmpl w:val="F544C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9026357"/>
    <w:multiLevelType w:val="multilevel"/>
    <w:tmpl w:val="8E885D7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A57762A"/>
    <w:multiLevelType w:val="multilevel"/>
    <w:tmpl w:val="0B4CB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AC04AA5"/>
    <w:multiLevelType w:val="multilevel"/>
    <w:tmpl w:val="55F40110"/>
    <w:lvl w:ilvl="0">
      <w:start w:val="1"/>
      <w:numFmt w:val="decimal"/>
      <w:lvlText w:val="%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B8D758C"/>
    <w:multiLevelType w:val="hybridMultilevel"/>
    <w:tmpl w:val="C09A8D94"/>
    <w:lvl w:ilvl="0" w:tplc="781E76CE">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5CA318AD"/>
    <w:multiLevelType w:val="multilevel"/>
    <w:tmpl w:val="BFCEF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D194260"/>
    <w:multiLevelType w:val="multilevel"/>
    <w:tmpl w:val="29F8656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33A6B8D"/>
    <w:multiLevelType w:val="multilevel"/>
    <w:tmpl w:val="B0FAE46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58F6716"/>
    <w:multiLevelType w:val="multilevel"/>
    <w:tmpl w:val="E7A8CD1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AF32AD0"/>
    <w:multiLevelType w:val="multilevel"/>
    <w:tmpl w:val="64F2E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03A2D44"/>
    <w:multiLevelType w:val="multilevel"/>
    <w:tmpl w:val="AC8267F6"/>
    <w:lvl w:ilvl="0">
      <w:start w:val="11"/>
      <w:numFmt w:val="bullet"/>
      <w:lvlText w:val="-"/>
      <w:lvlJc w:val="left"/>
      <w:pPr>
        <w:ind w:left="4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05D6C3E"/>
    <w:multiLevelType w:val="multilevel"/>
    <w:tmpl w:val="BD12DCF2"/>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29221FA"/>
    <w:multiLevelType w:val="multilevel"/>
    <w:tmpl w:val="58DC635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053F75"/>
    <w:multiLevelType w:val="multilevel"/>
    <w:tmpl w:val="38046FB6"/>
    <w:lvl w:ilvl="0">
      <w:start w:val="1"/>
      <w:numFmt w:val="bullet"/>
      <w:lvlText w:val="−"/>
      <w:lvlJc w:val="left"/>
      <w:pPr>
        <w:ind w:left="720" w:hanging="360"/>
      </w:pPr>
      <w:rPr>
        <w:rFonts w:ascii="Noto Sans Symbols" w:eastAsia="Noto Sans Symbols" w:hAnsi="Noto Sans Symbols" w:cs="Noto Sans Symbols"/>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B024E20"/>
    <w:multiLevelType w:val="multilevel"/>
    <w:tmpl w:val="E1B09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B497A91"/>
    <w:multiLevelType w:val="multilevel"/>
    <w:tmpl w:val="A0E054D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2"/>
  </w:num>
  <w:num w:numId="3">
    <w:abstractNumId w:val="21"/>
  </w:num>
  <w:num w:numId="4">
    <w:abstractNumId w:val="5"/>
  </w:num>
  <w:num w:numId="5">
    <w:abstractNumId w:val="9"/>
  </w:num>
  <w:num w:numId="6">
    <w:abstractNumId w:val="14"/>
  </w:num>
  <w:num w:numId="7">
    <w:abstractNumId w:val="13"/>
  </w:num>
  <w:num w:numId="8">
    <w:abstractNumId w:val="17"/>
  </w:num>
  <w:num w:numId="9">
    <w:abstractNumId w:val="2"/>
  </w:num>
  <w:num w:numId="10">
    <w:abstractNumId w:val="3"/>
  </w:num>
  <w:num w:numId="11">
    <w:abstractNumId w:val="20"/>
  </w:num>
  <w:num w:numId="12">
    <w:abstractNumId w:val="0"/>
  </w:num>
  <w:num w:numId="13">
    <w:abstractNumId w:val="7"/>
  </w:num>
  <w:num w:numId="14">
    <w:abstractNumId w:val="25"/>
  </w:num>
  <w:num w:numId="15">
    <w:abstractNumId w:val="4"/>
  </w:num>
  <w:num w:numId="16">
    <w:abstractNumId w:val="26"/>
  </w:num>
  <w:num w:numId="17">
    <w:abstractNumId w:val="10"/>
  </w:num>
  <w:num w:numId="18">
    <w:abstractNumId w:val="11"/>
  </w:num>
  <w:num w:numId="19">
    <w:abstractNumId w:val="8"/>
  </w:num>
  <w:num w:numId="20">
    <w:abstractNumId w:val="27"/>
  </w:num>
  <w:num w:numId="21">
    <w:abstractNumId w:val="24"/>
  </w:num>
  <w:num w:numId="22">
    <w:abstractNumId w:val="18"/>
  </w:num>
  <w:num w:numId="23">
    <w:abstractNumId w:val="19"/>
  </w:num>
  <w:num w:numId="24">
    <w:abstractNumId w:val="23"/>
  </w:num>
  <w:num w:numId="25">
    <w:abstractNumId w:val="15"/>
  </w:num>
  <w:num w:numId="26">
    <w:abstractNumId w:val="1"/>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3B"/>
    <w:rsid w:val="000C3B1D"/>
    <w:rsid w:val="000D4E98"/>
    <w:rsid w:val="00140440"/>
    <w:rsid w:val="00235C71"/>
    <w:rsid w:val="00290F79"/>
    <w:rsid w:val="003449A6"/>
    <w:rsid w:val="003F60B9"/>
    <w:rsid w:val="0052098A"/>
    <w:rsid w:val="005A4B80"/>
    <w:rsid w:val="00665B61"/>
    <w:rsid w:val="006C2C69"/>
    <w:rsid w:val="006E20C8"/>
    <w:rsid w:val="007123C1"/>
    <w:rsid w:val="00821F7A"/>
    <w:rsid w:val="00835100"/>
    <w:rsid w:val="00896DD1"/>
    <w:rsid w:val="009F06C3"/>
    <w:rsid w:val="00A151CF"/>
    <w:rsid w:val="00A509CF"/>
    <w:rsid w:val="00A75D0F"/>
    <w:rsid w:val="00BD61A4"/>
    <w:rsid w:val="00C3160D"/>
    <w:rsid w:val="00CC7710"/>
    <w:rsid w:val="00D46E3B"/>
    <w:rsid w:val="00E83065"/>
    <w:rsid w:val="00EC23C1"/>
    <w:rsid w:val="00F523E7"/>
    <w:rsid w:val="00F94FBA"/>
    <w:rsid w:val="00FB4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766B"/>
  <w15:docId w15:val="{5F5A525F-DDC2-4F8A-B436-F88ADBF2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509CF"/>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table" w:styleId="Mriekatabuky">
    <w:name w:val="Table Grid"/>
    <w:basedOn w:val="Normlnatabuka"/>
    <w:uiPriority w:val="39"/>
    <w:rsid w:val="00BE4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CB4D8C"/>
    <w:rPr>
      <w:color w:val="954F72" w:themeColor="followedHyperlink"/>
      <w:u w:val="single"/>
    </w:rPr>
  </w:style>
  <w:style w:type="paragraph" w:styleId="Normlnywebov">
    <w:name w:val="Normal (Web)"/>
    <w:basedOn w:val="Normlny"/>
    <w:uiPriority w:val="99"/>
    <w:unhideWhenUsed/>
    <w:rsid w:val="001E7ED4"/>
    <w:pPr>
      <w:spacing w:before="100" w:beforeAutospacing="1" w:after="100" w:afterAutospacing="1" w:line="240" w:lineRule="auto"/>
    </w:pPr>
    <w:rPr>
      <w:rFonts w:ascii="Times New Roman" w:eastAsia="Times New Roman" w:hAnsi="Times New Roman" w:cs="Times New Roman"/>
      <w:sz w:val="24"/>
      <w:szCs w:val="24"/>
    </w:rPr>
  </w:style>
  <w:style w:type="paragraph" w:styleId="Predmetkomentra">
    <w:name w:val="annotation subject"/>
    <w:basedOn w:val="Textkomentra"/>
    <w:next w:val="Textkomentra"/>
    <w:link w:val="PredmetkomentraChar"/>
    <w:uiPriority w:val="99"/>
    <w:semiHidden/>
    <w:unhideWhenUsed/>
    <w:rsid w:val="009F7E14"/>
    <w:rPr>
      <w:b/>
      <w:bCs/>
    </w:rPr>
  </w:style>
  <w:style w:type="character" w:customStyle="1" w:styleId="PredmetkomentraChar">
    <w:name w:val="Predmet komentára Char"/>
    <w:basedOn w:val="TextkomentraChar"/>
    <w:link w:val="Predmetkomentra"/>
    <w:uiPriority w:val="99"/>
    <w:semiHidden/>
    <w:rsid w:val="009F7E14"/>
    <w:rPr>
      <w:b/>
      <w:bCs/>
      <w:sz w:val="20"/>
      <w:szCs w:val="20"/>
    </w:rPr>
  </w:style>
  <w:style w:type="character" w:customStyle="1" w:styleId="UnresolvedMention">
    <w:name w:val="Unresolved Mention"/>
    <w:basedOn w:val="Predvolenpsmoodseku"/>
    <w:uiPriority w:val="99"/>
    <w:semiHidden/>
    <w:unhideWhenUsed/>
    <w:rsid w:val="009F7E14"/>
    <w:rPr>
      <w:color w:val="605E5C"/>
      <w:shd w:val="clear" w:color="auto" w:fill="E1DFDD"/>
    </w:rPr>
  </w:style>
  <w:style w:type="character" w:styleId="Siln">
    <w:name w:val="Strong"/>
    <w:basedOn w:val="Predvolenpsmoodseku"/>
    <w:uiPriority w:val="22"/>
    <w:qFormat/>
    <w:rsid w:val="00E50117"/>
    <w:rPr>
      <w:b/>
      <w:bCs/>
    </w:rPr>
  </w:style>
  <w:style w:type="paragraph" w:styleId="Revzia">
    <w:name w:val="Revision"/>
    <w:hidden/>
    <w:uiPriority w:val="99"/>
    <w:semiHidden/>
    <w:rsid w:val="00702117"/>
    <w:pPr>
      <w:spacing w:after="0" w:line="240" w:lineRule="auto"/>
    </w:p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character" w:customStyle="1" w:styleId="xnormaltextrun">
    <w:name w:val="x_normaltextrun"/>
    <w:basedOn w:val="Predvolenpsmoodseku"/>
    <w:rsid w:val="005A4B80"/>
  </w:style>
  <w:style w:type="character" w:customStyle="1" w:styleId="xeop">
    <w:name w:val="x_eop"/>
    <w:basedOn w:val="Predvolenpsmoodseku"/>
    <w:rsid w:val="005A4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mailto:zuzana.heinzova@umb.sk" TargetMode="External"/><Relationship Id="rId21" Type="http://schemas.openxmlformats.org/officeDocument/2006/relationships/hyperlink" Target="https://www.pdf.umb.sk/o-fakulte/system-kvality/smernice-a-pokyny-na-urovni-pf-umb.html" TargetMode="External"/><Relationship Id="rId42" Type="http://schemas.openxmlformats.org/officeDocument/2006/relationships/hyperlink" Target="https://www.driestar-educatief.nl/home" TargetMode="External"/><Relationship Id="rId63" Type="http://schemas.openxmlformats.org/officeDocument/2006/relationships/hyperlink" Target="mailto:pavel.hanes@umb.sk" TargetMode="External"/><Relationship Id="rId84" Type="http://schemas.openxmlformats.org/officeDocument/2006/relationships/hyperlink" Target="https://www.portalvs.sk/regzam/detail/31311?do=filterForm-submit&amp;name=Peter&amp;surname=M%C3%A1lik&amp;university=714000000&amp;faculty=714010000&amp;sort=surname&amp;employment_state=no&amp;filter=Vyh%C4%BEada%C5%A5" TargetMode="External"/><Relationship Id="rId138" Type="http://schemas.openxmlformats.org/officeDocument/2006/relationships/hyperlink" Target="https://www.pdf.umb.sk/katedry/centrum-edukacneho-vyskumu/doktorandska-skola-pf-umb/" TargetMode="External"/><Relationship Id="rId159" Type="http://schemas.openxmlformats.org/officeDocument/2006/relationships/hyperlink" Target="https://umc.sk/kontakt/" TargetMode="External"/><Relationship Id="rId170" Type="http://schemas.openxmlformats.org/officeDocument/2006/relationships/hyperlink" Target="https://www.thh-friedensau.de/en/" TargetMode="External"/><Relationship Id="rId191" Type="http://schemas.openxmlformats.org/officeDocument/2006/relationships/hyperlink" Target="https://chat.edu.pl/%20" TargetMode="External"/><Relationship Id="rId205" Type="http://schemas.openxmlformats.org/officeDocument/2006/relationships/hyperlink" Target="https://www.pdf.umb.sk/o-fakulte/system-kvality/hodnotenie-kvality-vzdelavania.html" TargetMode="External"/><Relationship Id="rId107" Type="http://schemas.openxmlformats.org/officeDocument/2006/relationships/hyperlink" Target="mailto:vlasta.belkova@umb.sk" TargetMode="External"/><Relationship Id="rId11" Type="http://schemas.openxmlformats.org/officeDocument/2006/relationships/hyperlink" Target="https://www.pdf.umb.sk/studenti/studujem/doktorandske-studium/smernice-phd/metodicky-pokyn-1-2022-k-zabezpeceniu-kvality-doktorandskeho-studia-na-pf-umb/" TargetMode="External"/><Relationship Id="rId32" Type="http://schemas.openxmlformats.org/officeDocument/2006/relationships/hyperlink" Target="https://www.umb.sk/studium/student/kreditovy-system-studia/uznavanie-extrakurikularnych-aktivit-na-umb/" TargetMode="External"/><Relationship Id="rId37" Type="http://schemas.openxmlformats.org/officeDocument/2006/relationships/hyperlink" Target="https://www.umb.sk/app/cmsSiteBoxAttachment.php?ID=7008&amp;cmsDataID=0" TargetMode="External"/><Relationship Id="rId53" Type="http://schemas.openxmlformats.org/officeDocument/2006/relationships/hyperlink" Target="https://www.umb.sk/studium/student/student-so-specifickymi-potrebami/informacie-pre-studentov-so-specifickymi-potrebami.html" TargetMode="External"/><Relationship Id="rId58" Type="http://schemas.openxmlformats.org/officeDocument/2006/relationships/hyperlink" Target="https://www.umb.sk/univerzita/verejnost-a-media/peticie-a-staznosti/staznosti/" TargetMode="External"/><Relationship Id="rId74" Type="http://schemas.openxmlformats.org/officeDocument/2006/relationships/hyperlink" Target="mailto:pavel.hanes@umb.sk" TargetMode="External"/><Relationship Id="rId79" Type="http://schemas.openxmlformats.org/officeDocument/2006/relationships/hyperlink" Target="https://www.portalvs.sk/regzam/detail/11257?mode=full&amp;do=filterForm-submit&amp;name=Vikt%C3%B3ria&amp;surname=%C5%A0olt%C3%A9sov%C3%A1&amp;university=714000000&amp;faculty=714010000&amp;sort=surname&amp;employment_state=no&amp;filter=Vyh%C4%BEada%C5%A5" TargetMode="External"/><Relationship Id="rId102" Type="http://schemas.openxmlformats.org/officeDocument/2006/relationships/hyperlink" Target="mailto:marian.lakomcik@umb.sk" TargetMode="External"/><Relationship Id="rId123" Type="http://schemas.openxmlformats.org/officeDocument/2006/relationships/hyperlink" Target="tel:+421484464784" TargetMode="External"/><Relationship Id="rId128" Type="http://schemas.openxmlformats.org/officeDocument/2006/relationships/hyperlink" Target="mailto:katarina.kurcikova@umb.sk" TargetMode="External"/><Relationship Id="rId144" Type="http://schemas.openxmlformats.org/officeDocument/2006/relationships/hyperlink" Target="https://lms.umb.sk/" TargetMode="External"/><Relationship Id="rId149" Type="http://schemas.openxmlformats.org/officeDocument/2006/relationships/hyperlink" Target="mailto:info@nadejdetom.sk" TargetMode="External"/><Relationship Id="rId5" Type="http://schemas.openxmlformats.org/officeDocument/2006/relationships/webSettings" Target="webSettings.xml"/><Relationship Id="rId90" Type="http://schemas.openxmlformats.org/officeDocument/2006/relationships/hyperlink" Target="mailto:zavis@fedu.uniba.sk" TargetMode="External"/><Relationship Id="rId95" Type="http://schemas.openxmlformats.org/officeDocument/2006/relationships/hyperlink" Target="mailto:barbora.kuranova@student.umb.sk" TargetMode="External"/><Relationship Id="rId160" Type="http://schemas.openxmlformats.org/officeDocument/2006/relationships/hyperlink" Target="https://www.biblickaspolocnost.sk/en/home/" TargetMode="External"/><Relationship Id="rId165" Type="http://schemas.openxmlformats.org/officeDocument/2006/relationships/hyperlink" Target="https://ewst.pl/" TargetMode="External"/><Relationship Id="rId181" Type="http://schemas.openxmlformats.org/officeDocument/2006/relationships/hyperlink" Target="https://www.biblickaspolocnost.sk/en/home/" TargetMode="External"/><Relationship Id="rId186" Type="http://schemas.openxmlformats.org/officeDocument/2006/relationships/hyperlink" Target="https://web.etf.cuni.cz/ETFN-1.html" TargetMode="External"/><Relationship Id="rId211" Type="http://schemas.openxmlformats.org/officeDocument/2006/relationships/hyperlink" Target="https://www.detm.org/home/" TargetMode="External"/><Relationship Id="rId22" Type="http://schemas.openxmlformats.org/officeDocument/2006/relationships/hyperlink" Target="https://www.pdf.umb.sk/studenti/koncim-studium/zaverecne-prace/" TargetMode="External"/><Relationship Id="rId27" Type="http://schemas.openxmlformats.org/officeDocument/2006/relationships/hyperlink" Target="https://www.umb.sk/univerzita/univerzita/o-univerzite/akademicka-etika-umb/eticka-komisia/statut-etickej-komisie-studentov.html" TargetMode="External"/><Relationship Id="rId43" Type="http://schemas.openxmlformats.org/officeDocument/2006/relationships/hyperlink" Target="https://www.uav.ro/en/university" TargetMode="External"/><Relationship Id="rId48" Type="http://schemas.openxmlformats.org/officeDocument/2006/relationships/hyperlink" Target="https://www.umb.sk/univerzita/univerzita/o-univerzite/akademicka-etika-umb/eticka-komisia/eticky-kodex-studenta-umb.html" TargetMode="External"/><Relationship Id="rId64" Type="http://schemas.openxmlformats.org/officeDocument/2006/relationships/hyperlink" Target="https://www.portalvs.sk/regzam/detail/11255" TargetMode="External"/><Relationship Id="rId69" Type="http://schemas.openxmlformats.org/officeDocument/2006/relationships/hyperlink" Target="mailto:Peter.malik@umb.sk" TargetMode="External"/><Relationship Id="rId113" Type="http://schemas.openxmlformats.org/officeDocument/2006/relationships/hyperlink" Target="mailto:michaela.vanova@umb.sk" TargetMode="External"/><Relationship Id="rId118" Type="http://schemas.openxmlformats.org/officeDocument/2006/relationships/hyperlink" Target="tel:+421484464911" TargetMode="External"/><Relationship Id="rId134" Type="http://schemas.openxmlformats.org/officeDocument/2006/relationships/hyperlink" Target="tel:048/4464759" TargetMode="External"/><Relationship Id="rId139" Type="http://schemas.openxmlformats.org/officeDocument/2006/relationships/hyperlink" Target="https://www.umb.sk/studium/student/univerzitne-poradenske-a-podporne-centrum-umb.html" TargetMode="External"/><Relationship Id="rId80" Type="http://schemas.openxmlformats.org/officeDocument/2006/relationships/hyperlink" Target="mailto:peter.malik@umb.sk" TargetMode="External"/><Relationship Id="rId85" Type="http://schemas.openxmlformats.org/officeDocument/2006/relationships/hyperlink" Target="mailto:pavel.prochazka@umb.sk" TargetMode="External"/><Relationship Id="rId150" Type="http://schemas.openxmlformats.org/officeDocument/2006/relationships/hyperlink" Target="https://www.gpartners.org/" TargetMode="External"/><Relationship Id="rId155" Type="http://schemas.openxmlformats.org/officeDocument/2006/relationships/hyperlink" Target="mailto:nitra@kristusmestu.sk" TargetMode="External"/><Relationship Id="rId171" Type="http://schemas.openxmlformats.org/officeDocument/2006/relationships/hyperlink" Target="https://www.biblicalstudies.eu/" TargetMode="External"/><Relationship Id="rId176" Type="http://schemas.openxmlformats.org/officeDocument/2006/relationships/hyperlink" Target="https://www.pdf.umb.sk/v-com-sme-vynimocni/umelecke-subory/" TargetMode="External"/><Relationship Id="rId192" Type="http://schemas.openxmlformats.org/officeDocument/2006/relationships/hyperlink" Target="https://www.wheaton.edu/" TargetMode="External"/><Relationship Id="rId197" Type="http://schemas.openxmlformats.org/officeDocument/2006/relationships/hyperlink" Target="https://www.biblicalstudies.eu/" TargetMode="External"/><Relationship Id="rId206" Type="http://schemas.openxmlformats.org/officeDocument/2006/relationships/hyperlink" Target="https://www.pdf.umb.sk/studenti/chcem-studovat/" TargetMode="External"/><Relationship Id="rId201" Type="http://schemas.openxmlformats.org/officeDocument/2006/relationships/hyperlink" Target="https://www.pdf.umb.sk/chcem-studovat/co-este-potrebujete-vediet/informacie-o-prijimacom-konani/" TargetMode="External"/><Relationship Id="rId12" Type="http://schemas.openxmlformats.org/officeDocument/2006/relationships/hyperlink" Target="https://www.umb.sk/univerzita/univerzita/vnutorny-system-kvality/zakladne-vnutorne-predpisy-vsk-umb/statut-rady-pre-vsk-umb/" TargetMode="External"/><Relationship Id="rId17" Type="http://schemas.openxmlformats.org/officeDocument/2006/relationships/hyperlink" Target="https://www.umb.sk/univerzita/univerzita/vnutorny-system-kvality/zakladne-vnutorne-predpisy-vsk-umb/smernica-c-1-2021-vytvaranie-uprava-a-schvalovanie-studijnych-programov-14493.html" TargetMode="External"/><Relationship Id="rId33" Type="http://schemas.openxmlformats.org/officeDocument/2006/relationships/hyperlink" Target="https://www.umb.sk/studium/student/know-how-pre-studenta/studijne-predpisy.html" TargetMode="External"/><Relationship Id="rId38" Type="http://schemas.openxmlformats.org/officeDocument/2006/relationships/hyperlink" Target="https://www.umb.sk/rozvoj/" TargetMode="External"/><Relationship Id="rId59" Type="http://schemas.openxmlformats.org/officeDocument/2006/relationships/hyperlink" Target="https://www.pdf.umb.sk/studenti/studujem/harmonogram-studia.html" TargetMode="External"/><Relationship Id="rId103" Type="http://schemas.openxmlformats.org/officeDocument/2006/relationships/hyperlink" Target="tel:0484464226" TargetMode="External"/><Relationship Id="rId108" Type="http://schemas.openxmlformats.org/officeDocument/2006/relationships/hyperlink" Target="tel:+421484464717" TargetMode="External"/><Relationship Id="rId124" Type="http://schemas.openxmlformats.org/officeDocument/2006/relationships/hyperlink" Target="mailto:alzbeta.gregorova@umb.sk" TargetMode="External"/><Relationship Id="rId129" Type="http://schemas.openxmlformats.org/officeDocument/2006/relationships/hyperlink" Target="tel:+421484464525" TargetMode="External"/><Relationship Id="rId54" Type="http://schemas.openxmlformats.org/officeDocument/2006/relationships/hyperlink" Target="https://www.pdf.umb.sk/chcem-studovat/co-este-potrebujete-vediet/informacie-pre-uchadzacov-o-studium-a-studentov-so-specifickymi-potrebami/" TargetMode="External"/><Relationship Id="rId70" Type="http://schemas.openxmlformats.org/officeDocument/2006/relationships/hyperlink" Target="https://www.portalvs.sk/regzam/detail/31311" TargetMode="External"/><Relationship Id="rId75" Type="http://schemas.openxmlformats.org/officeDocument/2006/relationships/hyperlink" Target="https://www.portalvs.sk/regzam/detail/11255" TargetMode="External"/><Relationship Id="rId91" Type="http://schemas.openxmlformats.org/officeDocument/2006/relationships/hyperlink" Target="mailto:peter.malik@umb.sk" TargetMode="External"/><Relationship Id="rId96" Type="http://schemas.openxmlformats.org/officeDocument/2006/relationships/hyperlink" Target="mailto:peter.malik@umb.sk" TargetMode="External"/><Relationship Id="rId140" Type="http://schemas.openxmlformats.org/officeDocument/2006/relationships/hyperlink" Target="https://poradenstvo.umb.sk/poradenstvo/karierove-poradenstvo" TargetMode="External"/><Relationship Id="rId145" Type="http://schemas.openxmlformats.org/officeDocument/2006/relationships/hyperlink" Target="https://narniabb.edupage.org/-" TargetMode="External"/><Relationship Id="rId161" Type="http://schemas.openxmlformats.org/officeDocument/2006/relationships/hyperlink" Target="https://wycliffe.sk/" TargetMode="External"/><Relationship Id="rId166" Type="http://schemas.openxmlformats.org/officeDocument/2006/relationships/hyperlink" Target="https://international.pwsztar.edu.pl/" TargetMode="External"/><Relationship Id="rId182" Type="http://schemas.openxmlformats.org/officeDocument/2006/relationships/hyperlink" Target="https://poradenstvo.umb.sk/" TargetMode="External"/><Relationship Id="rId187" Type="http://schemas.openxmlformats.org/officeDocument/2006/relationships/hyperlink" Target="https://www.thh-friedensau.de/en/"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1.xml"/><Relationship Id="rId23" Type="http://schemas.openxmlformats.org/officeDocument/2006/relationships/hyperlink" Target="https://www.pdf.umb.sk/studenti/studujem/doktorandske-studium/smernice-phd/smernica-7-2021-o-doktorandskom-studiu-na-umb.html" TargetMode="External"/><Relationship Id="rId28" Type="http://schemas.openxmlformats.org/officeDocument/2006/relationships/hyperlink" Target="https://www.pdf.umb.sk/o-fakulte/system-kvality/smernice-a-pokyny-na-urovni-pf-umb.html" TargetMode="External"/><Relationship Id="rId49" Type="http://schemas.openxmlformats.org/officeDocument/2006/relationships/hyperlink" Target="https://www.umb.sk/univerzita/univerzita/o-univerzite/akademicka-etika-umb/trening.html" TargetMode="External"/><Relationship Id="rId114" Type="http://schemas.openxmlformats.org/officeDocument/2006/relationships/hyperlink" Target="tel:+421484464725" TargetMode="External"/><Relationship Id="rId119" Type="http://schemas.openxmlformats.org/officeDocument/2006/relationships/hyperlink" Target="mailto:albin.masarik@umb.sk" TargetMode="External"/><Relationship Id="rId44" Type="http://schemas.openxmlformats.org/officeDocument/2006/relationships/hyperlink" Target="https://www.thh-friedensau.de/en/" TargetMode="External"/><Relationship Id="rId60" Type="http://schemas.openxmlformats.org/officeDocument/2006/relationships/hyperlink" Target="https://www.pdf.umb.sk/studenti/studujem/rozvrh/rozvrh-letny-semester-2021-2022-externe-studium.html" TargetMode="External"/><Relationship Id="rId65" Type="http://schemas.openxmlformats.org/officeDocument/2006/relationships/hyperlink" Target="https://www.portalvs.sk/regzam/detail/11255" TargetMode="External"/><Relationship Id="rId81" Type="http://schemas.openxmlformats.org/officeDocument/2006/relationships/hyperlink" Target="https://www.portalvs.sk/regzam/detail/31311?do=filterForm-submit&amp;name=Peter&amp;surname=M%C3%A1lik&amp;university=714000000&amp;faculty=714010000&amp;sort=surname&amp;employment_state=no&amp;filter=Vyh%C4%BEada%C5%A5" TargetMode="External"/><Relationship Id="rId86" Type="http://schemas.openxmlformats.org/officeDocument/2006/relationships/hyperlink" Target="mailto:pavel.hanes@umb.sk" TargetMode="External"/><Relationship Id="rId130" Type="http://schemas.openxmlformats.org/officeDocument/2006/relationships/hyperlink" Target="mailto:michaela.savrnochova@umb.sk" TargetMode="External"/><Relationship Id="rId135" Type="http://schemas.openxmlformats.org/officeDocument/2006/relationships/hyperlink" Target="mailto:vlasta.belkova@umb.sk" TargetMode="External"/><Relationship Id="rId151" Type="http://schemas.openxmlformats.org/officeDocument/2006/relationships/hyperlink" Target="https://www.poslbela.sk/" TargetMode="External"/><Relationship Id="rId156" Type="http://schemas.openxmlformats.org/officeDocument/2006/relationships/hyperlink" Target="https://www.acsr.sk/kontakt/" TargetMode="External"/><Relationship Id="rId177" Type="http://schemas.openxmlformats.org/officeDocument/2006/relationships/hyperlink" Target="https://dofe.umb.sk/" TargetMode="External"/><Relationship Id="rId198" Type="http://schemas.openxmlformats.org/officeDocument/2006/relationships/hyperlink" Target="https://fevth.uniba.sk/" TargetMode="External"/><Relationship Id="rId172" Type="http://schemas.openxmlformats.org/officeDocument/2006/relationships/hyperlink" Target="https://fevth.uniba.sk/" TargetMode="External"/><Relationship Id="rId193" Type="http://schemas.openxmlformats.org/officeDocument/2006/relationships/hyperlink" Target="https://tyndalehouse.com/" TargetMode="External"/><Relationship Id="rId202" Type="http://schemas.openxmlformats.org/officeDocument/2006/relationships/hyperlink" Target="https://www.pdf.umb.sk/studenti/studujem/doktorandske-studium/smernice-phd/smernica-7-2021-o-doktorandskom-studiu-na-umb.html" TargetMode="External"/><Relationship Id="rId207" Type="http://schemas.openxmlformats.org/officeDocument/2006/relationships/hyperlink" Target="https://www.pdf.umb.sk/studenti/zacinam-studovat/" TargetMode="External"/><Relationship Id="rId13" Type="http://schemas.openxmlformats.org/officeDocument/2006/relationships/hyperlink" Target="https://www.umb.sk/univerzita/univerzita/vnutorny-system-kvality/zakladne-vnutorne-predpisy-vsk-umb/smernica-c-1-2021-vytvaranie-uprava-a-schvalovanie-studijnych-programov-14493.html" TargetMode="External"/><Relationship Id="rId18" Type="http://schemas.openxmlformats.org/officeDocument/2006/relationships/hyperlink" Target="https://www.pdf.umb.sk/o-fakulte/system-kvality/smernice-a-pokyny-na-urovni-pf-umb.html" TargetMode="External"/><Relationship Id="rId39" Type="http://schemas.openxmlformats.org/officeDocument/2006/relationships/hyperlink" Target="https://www.pdf.umb.sk/o-fakulte/informacie-o-fakulte.html" TargetMode="External"/><Relationship Id="rId109" Type="http://schemas.openxmlformats.org/officeDocument/2006/relationships/hyperlink" Target="tel:+421484464718" TargetMode="External"/><Relationship Id="rId34" Type="http://schemas.openxmlformats.org/officeDocument/2006/relationships/hyperlink" Target="https://www.pdf.umb.sk/studenti/koncim-studium/zaverecne-prace/" TargetMode="External"/><Relationship Id="rId50" Type="http://schemas.openxmlformats.org/officeDocument/2006/relationships/hyperlink" Target="https://www.umb.sk/studium/student/know-how-pre-studenta/studijne-predpisy.html" TargetMode="External"/><Relationship Id="rId55" Type="http://schemas.openxmlformats.org/officeDocument/2006/relationships/hyperlink" Target="https://www.umb.sk/studium/student/know-how-pre-studenta/studijne-predpisy.html" TargetMode="External"/><Relationship Id="rId76" Type="http://schemas.openxmlformats.org/officeDocument/2006/relationships/hyperlink" Target="mailto:albin.masarik@umb.sk" TargetMode="External"/><Relationship Id="rId97" Type="http://schemas.openxmlformats.org/officeDocument/2006/relationships/hyperlink" Target="https://www.pdf.umb.sk/pmalik/" TargetMode="External"/><Relationship Id="rId104" Type="http://schemas.openxmlformats.org/officeDocument/2006/relationships/hyperlink" Target="mailto:anita.dienesova@umb.sk" TargetMode="External"/><Relationship Id="rId120" Type="http://schemas.openxmlformats.org/officeDocument/2006/relationships/hyperlink" Target="tel:+421484464230" TargetMode="External"/><Relationship Id="rId125" Type="http://schemas.openxmlformats.org/officeDocument/2006/relationships/hyperlink" Target="tel:+421484464784" TargetMode="External"/><Relationship Id="rId141" Type="http://schemas.openxmlformats.org/officeDocument/2006/relationships/hyperlink" Target="https://www.umb.sk/univerzita/karierne-centrum-umb/karierove-poradenstvo/" TargetMode="External"/><Relationship Id="rId146" Type="http://schemas.openxmlformats.org/officeDocument/2006/relationships/hyperlink" Target="https://www.zvjs.sk/sk/zariadenia/banska-bystrica-kralova" TargetMode="External"/><Relationship Id="rId167" Type="http://schemas.openxmlformats.org/officeDocument/2006/relationships/hyperlink" Target="https://www.driestar-educatief.nl/home" TargetMode="External"/><Relationship Id="rId188" Type="http://schemas.openxmlformats.org/officeDocument/2006/relationships/hyperlink" Target="https://www.etf.edu/en/" TargetMode="External"/><Relationship Id="rId7" Type="http://schemas.openxmlformats.org/officeDocument/2006/relationships/endnotes" Target="endnotes.xml"/><Relationship Id="rId71" Type="http://schemas.openxmlformats.org/officeDocument/2006/relationships/hyperlink" Target="https://www.pdf.umb.sk/katedry/katedra-teologie-a-katechetiky/clenovia-a-clenky-katedry.html" TargetMode="External"/><Relationship Id="rId92" Type="http://schemas.openxmlformats.org/officeDocument/2006/relationships/hyperlink" Target="https://www.pdf.umb.sk/katedry/katedra-teologie-a-katechetiky/" TargetMode="External"/><Relationship Id="rId162" Type="http://schemas.openxmlformats.org/officeDocument/2006/relationships/hyperlink" Target="https://www.wheaton.edu/" TargetMode="External"/><Relationship Id="rId183" Type="http://schemas.openxmlformats.org/officeDocument/2006/relationships/hyperlink" Target="https://www.pdf.umb.sk/studenti/studujem/erasmus-a-studium-v-zahranici/" TargetMode="External"/><Relationship Id="rId21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www.umb.sk/studium/student/know-how-pre-studenta/studijne-predpisy.html" TargetMode="External"/><Relationship Id="rId24" Type="http://schemas.openxmlformats.org/officeDocument/2006/relationships/hyperlink" Target="https://www.pdf.umb.sk/studenti/studujem/doktorandske-studium/smernice-phd/metodicky-pokyn-1-2022-k-zabezpeceniu-kvality-doktorandskeho-studia-na-pf-umb/" TargetMode="External"/><Relationship Id="rId40" Type="http://schemas.openxmlformats.org/officeDocument/2006/relationships/hyperlink" Target="https://www.pdf.umb.sk/studenti/studujem/erasmus-a-studium-v-zahranici/" TargetMode="External"/><Relationship Id="rId45" Type="http://schemas.openxmlformats.org/officeDocument/2006/relationships/hyperlink" Target="https://www.etf.edu/en/" TargetMode="External"/><Relationship Id="rId66" Type="http://schemas.openxmlformats.org/officeDocument/2006/relationships/hyperlink" Target="mailto:albin.masarik@umb.sk" TargetMode="External"/><Relationship Id="rId87" Type="http://schemas.openxmlformats.org/officeDocument/2006/relationships/hyperlink" Target="mailto:viktoria.soltesova@umb.sk" TargetMode="External"/><Relationship Id="rId110" Type="http://schemas.openxmlformats.org/officeDocument/2006/relationships/hyperlink" Target="mailto:jana.stehlikova@umb.sk" TargetMode="External"/><Relationship Id="rId115" Type="http://schemas.openxmlformats.org/officeDocument/2006/relationships/hyperlink" Target="mailto:beata.gurgova@umb.sk" TargetMode="External"/><Relationship Id="rId131" Type="http://schemas.openxmlformats.org/officeDocument/2006/relationships/hyperlink" Target="mailto:lubica.saktorova@umb.sk" TargetMode="External"/><Relationship Id="rId136" Type="http://schemas.openxmlformats.org/officeDocument/2006/relationships/hyperlink" Target="mailto:zuzana.zvarova@umb.sk" TargetMode="External"/><Relationship Id="rId157" Type="http://schemas.openxmlformats.org/officeDocument/2006/relationships/hyperlink" Target="https://www.cb.sk/index.php/kontakt/rada-cb" TargetMode="External"/><Relationship Id="rId178" Type="http://schemas.openxmlformats.org/officeDocument/2006/relationships/hyperlink" Target="https://www.vbh.sk/" TargetMode="External"/><Relationship Id="rId61" Type="http://schemas.openxmlformats.org/officeDocument/2006/relationships/hyperlink" Target="https://www.pdf.umb.sk/studenti/studujem/rozvrh/rozvrh-letny-semester-2021-2022.html" TargetMode="External"/><Relationship Id="rId82" Type="http://schemas.openxmlformats.org/officeDocument/2006/relationships/hyperlink" Target="https://www.portalvs.sk/regzam/detail/31311?do=filterForm-submit&amp;name=Peter&amp;surname=M%C3%A1lik&amp;university=714000000&amp;faculty=714010000&amp;sort=surname&amp;employment_state=no&amp;filter=Vyh%C4%BEada%C5%A5" TargetMode="External"/><Relationship Id="rId152" Type="http://schemas.openxmlformats.org/officeDocument/2006/relationships/hyperlink" Target="mailto:sefcikj@zvjs.sk" TargetMode="External"/><Relationship Id="rId173" Type="http://schemas.openxmlformats.org/officeDocument/2006/relationships/hyperlink" Target="https://www.unipo.sk/greckokatolicka-teologicka-fakulta" TargetMode="External"/><Relationship Id="rId194" Type="http://schemas.openxmlformats.org/officeDocument/2006/relationships/hyperlink" Target="https://uni-tuebingen.de/fakultaeten/evangelisch-theologische-fakultaet/fakultaet/aktuelles/" TargetMode="External"/><Relationship Id="rId199" Type="http://schemas.openxmlformats.org/officeDocument/2006/relationships/hyperlink" Target="https://www.unipo.sk/greckokatolicka-teologicka-fakulta" TargetMode="External"/><Relationship Id="rId203" Type="http://schemas.openxmlformats.org/officeDocument/2006/relationships/hyperlink" Target="https://www.pdf.umb.sk/studenti/studujem/doktorandske-studium/smernice-phd/metodicky-pokyn-1-2022-k-zabezpeceniu-kvality-doktorandskeho-studia-na-pf-umb/" TargetMode="External"/><Relationship Id="rId208" Type="http://schemas.openxmlformats.org/officeDocument/2006/relationships/hyperlink" Target="https://www.pdf.umb.sk/studenti/studujem/" TargetMode="External"/><Relationship Id="rId19" Type="http://schemas.openxmlformats.org/officeDocument/2006/relationships/hyperlink" Target="https://www.umb.sk/studium/student/know-how-pre-studenta/studijne-predpisy.html" TargetMode="External"/><Relationship Id="rId14" Type="http://schemas.openxmlformats.org/officeDocument/2006/relationships/hyperlink" Target="https://www.umb.sk/univerzita/univerzita/vnutorny-system-kvality/zakladne-vnutorne-predpisy-vsk-umb/" TargetMode="External"/><Relationship Id="rId30" Type="http://schemas.openxmlformats.org/officeDocument/2006/relationships/hyperlink" Target="https://www.pdf.umb.sk/o-fakulte/system-kvality/smernice-a-pokyny-na-urovni-pf-umb.html" TargetMode="External"/><Relationship Id="rId35" Type="http://schemas.openxmlformats.org/officeDocument/2006/relationships/hyperlink" Target="https://www.umb.sk/en/international/strategy-principles-and-goals/" TargetMode="External"/><Relationship Id="rId56" Type="http://schemas.openxmlformats.org/officeDocument/2006/relationships/hyperlink" Target="https://www.pdf.umb.sk/o-fakulte/system-kvality/smernice-a-pokyny-na-urovni-pf-umb.html" TargetMode="External"/><Relationship Id="rId77" Type="http://schemas.openxmlformats.org/officeDocument/2006/relationships/hyperlink" Target="https://www.portalvs.sk/regzam/detail/11262" TargetMode="External"/><Relationship Id="rId100" Type="http://schemas.openxmlformats.org/officeDocument/2006/relationships/hyperlink" Target="mailto:marian.lakomcik@umb.sk" TargetMode="External"/><Relationship Id="rId105" Type="http://schemas.openxmlformats.org/officeDocument/2006/relationships/hyperlink" Target="tel:+421484464755" TargetMode="External"/><Relationship Id="rId126" Type="http://schemas.openxmlformats.org/officeDocument/2006/relationships/hyperlink" Target="mailto:jana.solcova@umb.sk" TargetMode="External"/><Relationship Id="rId147" Type="http://schemas.openxmlformats.org/officeDocument/2006/relationships/hyperlink" Target="https://www.zec.sk/" TargetMode="External"/><Relationship Id="rId168" Type="http://schemas.openxmlformats.org/officeDocument/2006/relationships/hyperlink" Target="https://www.uav.ro/en/university" TargetMode="External"/><Relationship Id="rId8" Type="http://schemas.openxmlformats.org/officeDocument/2006/relationships/hyperlink" Target="https://www.pdf.umb.sk/o-fakulte/system-kvality/statut-rady-pre-vnutorny-system-kvality-pf-umb.html" TargetMode="External"/><Relationship Id="rId51" Type="http://schemas.openxmlformats.org/officeDocument/2006/relationships/hyperlink" Target="https://www.pdf.umb.sk/app/cmsFile.php?disposition=a&amp;ID=5449" TargetMode="External"/><Relationship Id="rId72" Type="http://schemas.openxmlformats.org/officeDocument/2006/relationships/hyperlink" Target="mailto:pavel.prochazka@umb.sk" TargetMode="External"/><Relationship Id="rId93" Type="http://schemas.openxmlformats.org/officeDocument/2006/relationships/hyperlink" Target="https://ais2.umb.sk/ais/start.do" TargetMode="External"/><Relationship Id="rId98" Type="http://schemas.openxmlformats.org/officeDocument/2006/relationships/hyperlink" Target="mailto:Ivona.bajsova@umb.sk" TargetMode="External"/><Relationship Id="rId121" Type="http://schemas.openxmlformats.org/officeDocument/2006/relationships/hyperlink" Target="tel:+421484464917" TargetMode="External"/><Relationship Id="rId142" Type="http://schemas.openxmlformats.org/officeDocument/2006/relationships/hyperlink" Target="https://www.umb.sk/aktuality/centrum-pre-pedagogicku-prax-a-didakticke-pomocky-amos.html" TargetMode="External"/><Relationship Id="rId163" Type="http://schemas.openxmlformats.org/officeDocument/2006/relationships/hyperlink" Target="https://tyndalehouse.com/" TargetMode="External"/><Relationship Id="rId184" Type="http://schemas.openxmlformats.org/officeDocument/2006/relationships/hyperlink" Target="http://en.ewst.pl/" TargetMode="External"/><Relationship Id="rId189" Type="http://schemas.openxmlformats.org/officeDocument/2006/relationships/hyperlink" Target="https://upjp2.edu.pl/en/"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hyperlink" Target="https://www.umb.sk/studium/student/know-how-pre-studenta/studijne-predpisy.html" TargetMode="External"/><Relationship Id="rId46" Type="http://schemas.openxmlformats.org/officeDocument/2006/relationships/hyperlink" Target="https://upjp2.edu.pl/en/" TargetMode="External"/><Relationship Id="rId67" Type="http://schemas.openxmlformats.org/officeDocument/2006/relationships/hyperlink" Target="https://www.portalvs.sk/regzam/detail/11262" TargetMode="External"/><Relationship Id="rId116" Type="http://schemas.openxmlformats.org/officeDocument/2006/relationships/hyperlink" Target="tel:+421484464711" TargetMode="External"/><Relationship Id="rId137" Type="http://schemas.openxmlformats.org/officeDocument/2006/relationships/hyperlink" Target="https://www.youtube.com/watch?v=IEcjsOwBu1o" TargetMode="External"/><Relationship Id="rId158" Type="http://schemas.openxmlformats.org/officeDocument/2006/relationships/hyperlink" Target="https://www.baptist.sk/kontakty/rada-bjb" TargetMode="External"/><Relationship Id="rId20" Type="http://schemas.openxmlformats.org/officeDocument/2006/relationships/hyperlink" Target="https://www.umb.sk/studium/student/know-how-pre-studenta/studijne-predpisy.html" TargetMode="External"/><Relationship Id="rId41" Type="http://schemas.openxmlformats.org/officeDocument/2006/relationships/hyperlink" Target="http://en.ewst.pl/" TargetMode="External"/><Relationship Id="rId62" Type="http://schemas.openxmlformats.org/officeDocument/2006/relationships/hyperlink" Target="mailto:pavel.hanes@umb.sk" TargetMode="External"/><Relationship Id="rId83" Type="http://schemas.openxmlformats.org/officeDocument/2006/relationships/hyperlink" Target="https://www.portalvs.sk/regzam/detail/31311?do=filterForm-submit&amp;name=Peter&amp;surname=M%C3%A1lik&amp;university=714000000&amp;faculty=714010000&amp;sort=surname&amp;employment_state=no&amp;filter=Vyh%C4%BEada%C5%A5" TargetMode="External"/><Relationship Id="rId88" Type="http://schemas.openxmlformats.org/officeDocument/2006/relationships/hyperlink" Target="mailto:albin.masarik@umb.sk" TargetMode="External"/><Relationship Id="rId111" Type="http://schemas.openxmlformats.org/officeDocument/2006/relationships/hyperlink" Target="tel:+421484464722" TargetMode="External"/><Relationship Id="rId132" Type="http://schemas.openxmlformats.org/officeDocument/2006/relationships/hyperlink" Target="mailto:patricia.zolyomiova@umb.sk" TargetMode="External"/><Relationship Id="rId153" Type="http://schemas.openxmlformats.org/officeDocument/2006/relationships/hyperlink" Target="https://www.ustreps.sk/" TargetMode="External"/><Relationship Id="rId174" Type="http://schemas.openxmlformats.org/officeDocument/2006/relationships/hyperlink" Target="https://tftu.sk/" TargetMode="External"/><Relationship Id="rId179" Type="http://schemas.openxmlformats.org/officeDocument/2006/relationships/hyperlink" Target="https://ymca.sk/" TargetMode="External"/><Relationship Id="rId195" Type="http://schemas.openxmlformats.org/officeDocument/2006/relationships/hyperlink" Target="https://www.uav.ro/en/university" TargetMode="External"/><Relationship Id="rId209" Type="http://schemas.openxmlformats.org/officeDocument/2006/relationships/hyperlink" Target="https://www.pdf.umb.sk/studenti/koncim-studium/" TargetMode="External"/><Relationship Id="rId190" Type="http://schemas.openxmlformats.org/officeDocument/2006/relationships/hyperlink" Target="https://htf.cuni.cz/HTF-1.html" TargetMode="External"/><Relationship Id="rId204" Type="http://schemas.openxmlformats.org/officeDocument/2006/relationships/hyperlink" Target="https://www.pdf.umb.sk/o-fakulte/system-kvality/smernice-a-pokyny-na-urovni-pf-umb.html" TargetMode="External"/><Relationship Id="rId15" Type="http://schemas.openxmlformats.org/officeDocument/2006/relationships/hyperlink" Target="https://www.pdf.umb.sk/studenti/studujem/doktorandske-studium/smernice-phd/smernica-7-2021-o-doktorandskom-studiu-na-umb.html" TargetMode="External"/><Relationship Id="rId36" Type="http://schemas.openxmlformats.org/officeDocument/2006/relationships/hyperlink" Target="https://www.umb.sk/en/international/erasmus/erasmus-policy-statement.html" TargetMode="External"/><Relationship Id="rId57" Type="http://schemas.openxmlformats.org/officeDocument/2006/relationships/hyperlink" Target="https://www.umb.sk/univerzita/univerzita/o-univerzite/akademicka-etika-umb/eticka-komisia/" TargetMode="External"/><Relationship Id="rId106" Type="http://schemas.openxmlformats.org/officeDocument/2006/relationships/hyperlink" Target="tel:048/4464759" TargetMode="External"/><Relationship Id="rId127" Type="http://schemas.openxmlformats.org/officeDocument/2006/relationships/hyperlink" Target="tel:+421484464525" TargetMode="External"/><Relationship Id="rId10" Type="http://schemas.openxmlformats.org/officeDocument/2006/relationships/hyperlink" Target="https://www.pdf.umb.sk/studenti/studujem/doktorandske-studium/smernice-phd/smernica-7-2021-o-doktorandskom-studiu-na-umb.html" TargetMode="External"/><Relationship Id="rId31" Type="http://schemas.openxmlformats.org/officeDocument/2006/relationships/hyperlink" Target="https://www.pdf.umb.sk/studenti/koncim-studium/zaverecne-prace/" TargetMode="External"/><Relationship Id="rId52" Type="http://schemas.openxmlformats.org/officeDocument/2006/relationships/hyperlink" Target="https://www.pdf.umb.sk/chcem-studovat/co-este-potrebujete-vediet/informacie-pre-uchadzacov-o-studium-a-studentov-so-specifickymi-potrebami/" TargetMode="External"/><Relationship Id="rId73" Type="http://schemas.openxmlformats.org/officeDocument/2006/relationships/hyperlink" Target="https://www.portalvs.sk/regzam/detail/11289" TargetMode="External"/><Relationship Id="rId78" Type="http://schemas.openxmlformats.org/officeDocument/2006/relationships/hyperlink" Target="mailto:viktoria.soltesova@umb.sk" TargetMode="External"/><Relationship Id="rId94" Type="http://schemas.openxmlformats.org/officeDocument/2006/relationships/hyperlink" Target="mailto:martina.durianova@student.umb.sk" TargetMode="External"/><Relationship Id="rId99" Type="http://schemas.openxmlformats.org/officeDocument/2006/relationships/hyperlink" Target="mailto:marian.lakomcik@umb.sk" TargetMode="External"/><Relationship Id="rId101" Type="http://schemas.openxmlformats.org/officeDocument/2006/relationships/hyperlink" Target="tel:+421484464262" TargetMode="External"/><Relationship Id="rId122" Type="http://schemas.openxmlformats.org/officeDocument/2006/relationships/hyperlink" Target="mailto:viktoria.soltesova@umb.sk" TargetMode="External"/><Relationship Id="rId143" Type="http://schemas.openxmlformats.org/officeDocument/2006/relationships/hyperlink" Target="http://pdf.kniznice.eu/" TargetMode="External"/><Relationship Id="rId148" Type="http://schemas.openxmlformats.org/officeDocument/2006/relationships/hyperlink" Target="http://www.nadejdetom.sk/" TargetMode="External"/><Relationship Id="rId164" Type="http://schemas.openxmlformats.org/officeDocument/2006/relationships/hyperlink" Target="https://uni-tuebingen.de/fakultaeten/evangelisch-theologische-fakultaet/fakultaet/aktuelles/" TargetMode="External"/><Relationship Id="rId169" Type="http://schemas.openxmlformats.org/officeDocument/2006/relationships/hyperlink" Target="https://web.etf.cuni.cz/ETFN-1.html" TargetMode="External"/><Relationship Id="rId185" Type="http://schemas.openxmlformats.org/officeDocument/2006/relationships/hyperlink" Target="https://www.driestar-educatief.nl/home" TargetMode="External"/><Relationship Id="rId4" Type="http://schemas.openxmlformats.org/officeDocument/2006/relationships/settings" Target="settings.xml"/><Relationship Id="rId9" Type="http://schemas.openxmlformats.org/officeDocument/2006/relationships/hyperlink" Target="https://www.umb.sk/univerzita/univerzita/vnutorny-system-kvality/zakladne-vnutorne-predpisy-vsk-umb/smernica-c-1-2021-vytvaranie-uprava-a-schvalovanie-studijnych-programov-14493.html" TargetMode="External"/><Relationship Id="rId180" Type="http://schemas.openxmlformats.org/officeDocument/2006/relationships/hyperlink" Target="https://www.efca.org/" TargetMode="External"/><Relationship Id="rId210" Type="http://schemas.openxmlformats.org/officeDocument/2006/relationships/hyperlink" Target="https://www.pdf.umb.sk/katedry/katedra-teologie-a-katechetiky/" TargetMode="External"/><Relationship Id="rId215" Type="http://schemas.openxmlformats.org/officeDocument/2006/relationships/theme" Target="theme/theme1.xml"/><Relationship Id="rId26" Type="http://schemas.openxmlformats.org/officeDocument/2006/relationships/hyperlink" Target="https://www.umb.sk/studium/student/know-how-pre-studenta/studijne-predpisy.html" TargetMode="External"/><Relationship Id="rId47" Type="http://schemas.openxmlformats.org/officeDocument/2006/relationships/hyperlink" Target="https://www.umb.sk/univerzita/univerzita/o-univerzite/akademicka-etika-umb/eticka-komisia/" TargetMode="External"/><Relationship Id="rId68" Type="http://schemas.openxmlformats.org/officeDocument/2006/relationships/hyperlink" Target="mailto:Viktoria.soltesova@umb.sk" TargetMode="External"/><Relationship Id="rId89" Type="http://schemas.openxmlformats.org/officeDocument/2006/relationships/hyperlink" Target="mailto:dana.hanesova@umb.sk" TargetMode="External"/><Relationship Id="rId112" Type="http://schemas.openxmlformats.org/officeDocument/2006/relationships/hyperlink" Target="tel:0484464714" TargetMode="External"/><Relationship Id="rId133" Type="http://schemas.openxmlformats.org/officeDocument/2006/relationships/hyperlink" Target="tel:+421484464755" TargetMode="External"/><Relationship Id="rId154" Type="http://schemas.openxmlformats.org/officeDocument/2006/relationships/hyperlink" Target="mailto:mimasarik@gmail.com" TargetMode="External"/><Relationship Id="rId175" Type="http://schemas.openxmlformats.org/officeDocument/2006/relationships/hyperlink" Target="http://www.sportklub.umb.sk/" TargetMode="External"/><Relationship Id="rId196" Type="http://schemas.openxmlformats.org/officeDocument/2006/relationships/hyperlink" Target="https://international.pwsztar.edu.pl/" TargetMode="External"/><Relationship Id="rId200" Type="http://schemas.openxmlformats.org/officeDocument/2006/relationships/hyperlink" Target="https://tftu.sk/" TargetMode="External"/><Relationship Id="rId16" Type="http://schemas.openxmlformats.org/officeDocument/2006/relationships/hyperlink" Target="http://www.uplatnenie.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2m8cxhCYRKjlvjw9O8SJqsih1Q==">AMUW2mW1I8HCypPE+OosdA03OmoMVdQc8SOsVDxRmKIM8EWAObElQAxHO4x4XBeV1P8Re/oW/AuP+xQ+H3aZ5+4iSZ2/sFYKza0o3Bek+Axisou15X6e/ZlpVqU++Y/By+gHkIOPuy+GyqqJgutgVNGIU9QEElDf1FwOG/iwowVKmgzDM8W62DJQXoYKI7i0hIjNymU644BmFF6T96C1rK/b3gq8Ez0K4zvlSNIz+ZzCWR7yfTAveawwtiQskaYn6axvH3fDre/WqxFVBAIjKw+3EyECeK5zrwvA8F9xVfmOUH3bIiXo5+WPwrg/UoFGVNfbWoBiK/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14557</Words>
  <Characters>82981</Characters>
  <Application>Microsoft Office Word</Application>
  <DocSecurity>0</DocSecurity>
  <Lines>691</Lines>
  <Paragraphs>194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Džubáková</dc:creator>
  <cp:lastModifiedBy>Reviewer 2</cp:lastModifiedBy>
  <cp:revision>9</cp:revision>
  <dcterms:created xsi:type="dcterms:W3CDTF">2022-03-11T10:10:00Z</dcterms:created>
  <dcterms:modified xsi:type="dcterms:W3CDTF">2022-04-11T10:54:00Z</dcterms:modified>
</cp:coreProperties>
</file>