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55A7" w14:textId="77777777" w:rsidR="0037300A" w:rsidRDefault="009E170C" w:rsidP="0037300A">
      <w:pPr>
        <w:spacing w:after="120"/>
        <w:ind w:right="255" w:firstLine="1418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b/>
          <w:sz w:val="24"/>
          <w:szCs w:val="24"/>
        </w:rPr>
        <w:t xml:space="preserve">TÉZY </w:t>
      </w:r>
      <w:r w:rsidR="0037300A">
        <w:rPr>
          <w:rFonts w:ascii="Arial" w:hAnsi="Arial" w:cs="Arial"/>
          <w:b/>
          <w:sz w:val="24"/>
          <w:szCs w:val="24"/>
        </w:rPr>
        <w:t>PRE</w:t>
      </w:r>
      <w:r w:rsidRPr="009E170C">
        <w:rPr>
          <w:rFonts w:ascii="Arial" w:hAnsi="Arial" w:cs="Arial"/>
          <w:b/>
          <w:sz w:val="24"/>
          <w:szCs w:val="24"/>
        </w:rPr>
        <w:t xml:space="preserve"> PRIJÍMACIE </w:t>
      </w:r>
      <w:r w:rsidR="00BC6A92">
        <w:rPr>
          <w:rFonts w:ascii="Arial" w:hAnsi="Arial" w:cs="Arial"/>
          <w:b/>
          <w:sz w:val="24"/>
          <w:szCs w:val="24"/>
        </w:rPr>
        <w:t>KONANIE</w:t>
      </w:r>
      <w:r w:rsidR="0037300A">
        <w:rPr>
          <w:rFonts w:ascii="Arial" w:hAnsi="Arial" w:cs="Arial"/>
          <w:b/>
          <w:sz w:val="24"/>
          <w:szCs w:val="24"/>
        </w:rPr>
        <w:t xml:space="preserve"> </w:t>
      </w:r>
      <w:r w:rsidR="00BC6A92">
        <w:rPr>
          <w:rFonts w:ascii="Arial" w:hAnsi="Arial" w:cs="Arial"/>
          <w:b/>
          <w:sz w:val="24"/>
          <w:szCs w:val="24"/>
        </w:rPr>
        <w:t>V ŠTUDIJNOM PROGRAME</w:t>
      </w:r>
    </w:p>
    <w:p w14:paraId="08CCB40C" w14:textId="16E2C3C2" w:rsidR="00BC6A92" w:rsidRPr="009E170C" w:rsidRDefault="00BC6A92" w:rsidP="0037300A">
      <w:pPr>
        <w:spacing w:after="120"/>
        <w:ind w:right="255" w:firstLine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PREDŠKOLSKÁ A ELEMENTÁRNA PEDAGOGIKA Bc.</w:t>
      </w:r>
    </w:p>
    <w:p w14:paraId="3023DBAB" w14:textId="203DA330" w:rsidR="009E170C" w:rsidRPr="009E170C" w:rsidRDefault="003A166C" w:rsidP="00BC6A92">
      <w:pPr>
        <w:spacing w:after="120"/>
        <w:ind w:left="1418" w:right="25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E170C" w:rsidRPr="009E170C">
        <w:rPr>
          <w:rFonts w:ascii="Arial" w:hAnsi="Arial" w:cs="Arial"/>
          <w:b/>
          <w:sz w:val="24"/>
          <w:szCs w:val="24"/>
        </w:rPr>
        <w:t> AKADEMICK</w:t>
      </w:r>
      <w:r>
        <w:rPr>
          <w:rFonts w:ascii="Arial" w:hAnsi="Arial" w:cs="Arial"/>
          <w:b/>
          <w:sz w:val="24"/>
          <w:szCs w:val="24"/>
        </w:rPr>
        <w:t>OM</w:t>
      </w:r>
      <w:r w:rsidR="009E170C" w:rsidRPr="009E170C">
        <w:rPr>
          <w:rFonts w:ascii="Arial" w:hAnsi="Arial" w:cs="Arial"/>
          <w:b/>
          <w:sz w:val="24"/>
          <w:szCs w:val="24"/>
        </w:rPr>
        <w:t xml:space="preserve"> ROK</w:t>
      </w:r>
      <w:r>
        <w:rPr>
          <w:rFonts w:ascii="Arial" w:hAnsi="Arial" w:cs="Arial"/>
          <w:b/>
          <w:sz w:val="24"/>
          <w:szCs w:val="24"/>
        </w:rPr>
        <w:t>U</w:t>
      </w:r>
      <w:r w:rsidR="009E170C" w:rsidRPr="009E170C">
        <w:rPr>
          <w:rFonts w:ascii="Arial" w:hAnsi="Arial" w:cs="Arial"/>
          <w:b/>
          <w:sz w:val="24"/>
          <w:szCs w:val="24"/>
        </w:rPr>
        <w:t xml:space="preserve"> </w:t>
      </w:r>
      <w:r w:rsidR="00A7547E">
        <w:rPr>
          <w:rFonts w:ascii="Arial" w:hAnsi="Arial" w:cs="Arial"/>
          <w:b/>
          <w:sz w:val="24"/>
          <w:szCs w:val="24"/>
        </w:rPr>
        <w:t>202</w:t>
      </w:r>
      <w:r w:rsidR="00B412EC">
        <w:rPr>
          <w:rFonts w:ascii="Arial" w:hAnsi="Arial" w:cs="Arial"/>
          <w:b/>
          <w:sz w:val="24"/>
          <w:szCs w:val="24"/>
        </w:rPr>
        <w:t>2</w:t>
      </w:r>
      <w:r w:rsidR="00A7547E">
        <w:rPr>
          <w:rFonts w:ascii="Arial" w:hAnsi="Arial" w:cs="Arial"/>
          <w:b/>
          <w:sz w:val="24"/>
          <w:szCs w:val="24"/>
        </w:rPr>
        <w:t>/202</w:t>
      </w:r>
      <w:r w:rsidR="00B412EC">
        <w:rPr>
          <w:rFonts w:ascii="Arial" w:hAnsi="Arial" w:cs="Arial"/>
          <w:b/>
          <w:sz w:val="24"/>
          <w:szCs w:val="24"/>
        </w:rPr>
        <w:t>3</w:t>
      </w:r>
    </w:p>
    <w:p w14:paraId="57E657D0" w14:textId="77777777" w:rsidR="009E170C" w:rsidRPr="009E170C" w:rsidRDefault="009E170C" w:rsidP="00D375DC">
      <w:pPr>
        <w:spacing w:after="0"/>
        <w:ind w:left="1418" w:right="256"/>
        <w:rPr>
          <w:rFonts w:ascii="Arial" w:hAnsi="Arial" w:cs="Arial"/>
          <w:sz w:val="20"/>
          <w:szCs w:val="20"/>
        </w:rPr>
      </w:pPr>
    </w:p>
    <w:p w14:paraId="3AC3B8AE" w14:textId="77777777" w:rsidR="00243869" w:rsidRPr="00243869" w:rsidRDefault="009E170C" w:rsidP="00243869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>Cieľom prijímacích skúšok je zistiť</w:t>
      </w:r>
      <w:r w:rsidR="00243869" w:rsidRPr="00243869">
        <w:rPr>
          <w:rFonts w:ascii="Arial" w:hAnsi="Arial" w:cs="Arial"/>
        </w:rPr>
        <w:t xml:space="preserve"> u uchádzača pre vysokoškolské štúdium v danom študijnom programe:</w:t>
      </w:r>
    </w:p>
    <w:p w14:paraId="0190B731" w14:textId="77777777" w:rsidR="00243869" w:rsidRDefault="009E170C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 xml:space="preserve">všeobecný rozhľad občiansko-náučného charakteru v rozsahu stredoškolského učiva, </w:t>
      </w:r>
    </w:p>
    <w:p w14:paraId="27D08D52" w14:textId="77777777" w:rsidR="00243869" w:rsidRDefault="005B2D87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študijné</w:t>
      </w:r>
      <w:r w:rsidR="004A1541" w:rsidRPr="00243869">
        <w:rPr>
          <w:rFonts w:ascii="Arial" w:hAnsi="Arial" w:cs="Arial"/>
        </w:rPr>
        <w:t xml:space="preserve"> a</w:t>
      </w:r>
      <w:r w:rsidR="00243869" w:rsidRPr="00243869">
        <w:rPr>
          <w:rFonts w:ascii="Arial" w:hAnsi="Arial" w:cs="Arial"/>
        </w:rPr>
        <w:t xml:space="preserve"> </w:t>
      </w:r>
      <w:r w:rsidR="004A1541" w:rsidRPr="00243869">
        <w:rPr>
          <w:rFonts w:ascii="Arial" w:hAnsi="Arial" w:cs="Arial"/>
        </w:rPr>
        <w:t>gramotnostné predpoklady</w:t>
      </w:r>
      <w:r w:rsidR="00243869" w:rsidRPr="00243869">
        <w:rPr>
          <w:rFonts w:ascii="Arial" w:hAnsi="Arial" w:cs="Arial"/>
        </w:rPr>
        <w:t xml:space="preserve">, </w:t>
      </w:r>
    </w:p>
    <w:p w14:paraId="06CA5750" w14:textId="77777777" w:rsidR="00243869" w:rsidRDefault="00243869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>jazykové a matematické spôsobilosti</w:t>
      </w:r>
      <w:r>
        <w:rPr>
          <w:rFonts w:ascii="Arial" w:hAnsi="Arial" w:cs="Arial"/>
        </w:rPr>
        <w:t>,</w:t>
      </w:r>
    </w:p>
    <w:p w14:paraId="1B8452D9" w14:textId="77777777" w:rsidR="00243869" w:rsidRDefault="00243869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 xml:space="preserve">orientáciu v slovenskej školskej </w:t>
      </w:r>
      <w:r>
        <w:rPr>
          <w:rFonts w:ascii="Arial" w:hAnsi="Arial" w:cs="Arial"/>
        </w:rPr>
        <w:t xml:space="preserve">sústave so zameraním na </w:t>
      </w:r>
      <w:r w:rsidRPr="00243869">
        <w:rPr>
          <w:rFonts w:ascii="Arial" w:hAnsi="Arial" w:cs="Arial"/>
        </w:rPr>
        <w:t>predškolské a elementárne vzdelávani</w:t>
      </w:r>
      <w:r>
        <w:rPr>
          <w:rFonts w:ascii="Arial" w:hAnsi="Arial" w:cs="Arial"/>
        </w:rPr>
        <w:t>e.</w:t>
      </w:r>
    </w:p>
    <w:p w14:paraId="3E6B0232" w14:textId="77777777" w:rsidR="00243869" w:rsidRDefault="00243869" w:rsidP="00A7547E">
      <w:pPr>
        <w:spacing w:after="0" w:line="360" w:lineRule="auto"/>
        <w:ind w:left="1418" w:right="25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A401291" w14:textId="77777777" w:rsidR="00D85E0D" w:rsidRDefault="009E170C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  <w:b/>
        </w:rPr>
        <w:t>Prijímacie s</w:t>
      </w:r>
      <w:r w:rsidR="00BB621E">
        <w:rPr>
          <w:rFonts w:ascii="Arial" w:hAnsi="Arial" w:cs="Arial"/>
          <w:b/>
        </w:rPr>
        <w:t xml:space="preserve">kúšky: </w:t>
      </w:r>
      <w:r w:rsidR="00BB621E" w:rsidRPr="00BB621E">
        <w:rPr>
          <w:rFonts w:ascii="Arial" w:hAnsi="Arial" w:cs="Arial"/>
        </w:rPr>
        <w:t>p</w:t>
      </w:r>
      <w:r w:rsidRPr="00BB621E">
        <w:rPr>
          <w:rFonts w:ascii="Arial" w:hAnsi="Arial" w:cs="Arial"/>
        </w:rPr>
        <w:t>ísomný test</w:t>
      </w:r>
    </w:p>
    <w:p w14:paraId="77151119" w14:textId="77777777" w:rsidR="009E170C" w:rsidRPr="00D85E0D" w:rsidRDefault="009E170C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  <w:b/>
        </w:rPr>
        <w:t>Okruhy požadovaných vedomostí na písomný test:</w:t>
      </w:r>
    </w:p>
    <w:p w14:paraId="7E3DF6C5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Človek a sociálne prostredie, škola, rodina. Výchovné štýly v rodine.</w:t>
      </w:r>
    </w:p>
    <w:p w14:paraId="2A30EC2A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Školská sústava a činitele, ktoré ju ovplyvňujú.</w:t>
      </w:r>
    </w:p>
    <w:p w14:paraId="31E0BFD4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Materská a základná škola, ich ciele a funkcie. Obsah výchovy a vzdelávania.</w:t>
      </w:r>
    </w:p>
    <w:p w14:paraId="162C072D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Základné prostriedky predškolskej a elementárnej edukácie. </w:t>
      </w:r>
    </w:p>
    <w:p w14:paraId="321C170D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Legislatívne dokumenty predškolskej a elementárnej edukácie.</w:t>
      </w:r>
    </w:p>
    <w:p w14:paraId="7AAD0F0F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Človek ako osobnosť. Štruktúra a typy osobnosti. Aktivačno-motivačné vlastnosti osobnosti. Vzťahovo-postojové vlastnosti osobnosti. Výkonové vlastnosti osobnosti. Poňatie osobnosti dieťaťa. </w:t>
      </w:r>
    </w:p>
    <w:p w14:paraId="5C279B46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Osobnosť učiteľa. Kvalifikačné požiadavky. Etika učiteľa.</w:t>
      </w:r>
    </w:p>
    <w:p w14:paraId="767CAAC3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Predmet etiky a základné pojmy etiky – etika, morálka, morálny čin, altruizmus, tolerancia, predsudok, rasizmus, humanizmus, solidarita...</w:t>
      </w:r>
    </w:p>
    <w:p w14:paraId="27AFEEFB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Podstata a štruktúra politického systému. Politický režim, politická demokracia, štát, znaky štátu, formy štátu.</w:t>
      </w:r>
    </w:p>
    <w:p w14:paraId="236FDBA4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Ľudské a občianske práva a slobody.</w:t>
      </w:r>
    </w:p>
    <w:p w14:paraId="1549EEDC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Riešenie matematických úloh na úrovni základnej školy.</w:t>
      </w:r>
    </w:p>
    <w:p w14:paraId="505D1DF3" w14:textId="528B6A5B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Základy gramatickej stavby slovenského jazyka a overenie jazykových</w:t>
      </w:r>
      <w:r w:rsidR="00251CA8">
        <w:rPr>
          <w:rFonts w:ascii="Arial" w:hAnsi="Arial" w:cs="Arial"/>
        </w:rPr>
        <w:t xml:space="preserve"> a čitateľských </w:t>
      </w:r>
      <w:r w:rsidRPr="009E170C">
        <w:rPr>
          <w:rFonts w:ascii="Arial" w:hAnsi="Arial" w:cs="Arial"/>
        </w:rPr>
        <w:t xml:space="preserve"> spôsobilostí.</w:t>
      </w:r>
    </w:p>
    <w:p w14:paraId="1F52DDAE" w14:textId="77777777" w:rsidR="00BB621E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Všeobecný prehľad z literatúry pre deti a mládež.</w:t>
      </w:r>
    </w:p>
    <w:p w14:paraId="490F0CFD" w14:textId="77777777" w:rsidR="00D85E0D" w:rsidRPr="00D85E0D" w:rsidRDefault="00D85E0D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</w:p>
    <w:p w14:paraId="61722943" w14:textId="77777777" w:rsidR="009E170C" w:rsidRPr="009E170C" w:rsidRDefault="009E170C" w:rsidP="00DC17D3">
      <w:pPr>
        <w:spacing w:after="120"/>
        <w:ind w:left="1418" w:right="255"/>
        <w:rPr>
          <w:rFonts w:ascii="Arial" w:hAnsi="Arial" w:cs="Arial"/>
          <w:b/>
        </w:rPr>
      </w:pPr>
      <w:r w:rsidRPr="009E170C">
        <w:rPr>
          <w:rFonts w:ascii="Arial" w:hAnsi="Arial" w:cs="Arial"/>
          <w:b/>
        </w:rPr>
        <w:t>Odporúčaná literatúra:</w:t>
      </w:r>
    </w:p>
    <w:p w14:paraId="73A5E9FF" w14:textId="77777777" w:rsidR="006226B5" w:rsidRDefault="006226B5" w:rsidP="00DC17D3">
      <w:pPr>
        <w:spacing w:after="0"/>
        <w:ind w:left="1418" w:right="256"/>
        <w:rPr>
          <w:rFonts w:ascii="Arial" w:hAnsi="Arial" w:cs="Arial"/>
        </w:rPr>
      </w:pPr>
    </w:p>
    <w:p w14:paraId="3F0EC2BD" w14:textId="497C0F62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>BOCKOVÁ, A. a kol.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Náuka o spoločnosti. Príprava na maturity a prijímacie skúšky na vysoké školy</w:t>
      </w:r>
      <w:r w:rsidRPr="009E170C">
        <w:rPr>
          <w:rFonts w:ascii="Arial" w:hAnsi="Arial" w:cs="Arial"/>
        </w:rPr>
        <w:t>. Bratislava : SPN, 2006.</w:t>
      </w:r>
    </w:p>
    <w:p w14:paraId="3766F2C7" w14:textId="6F9F7C38" w:rsidR="00251CA8" w:rsidRPr="009E170C" w:rsidRDefault="00251CA8" w:rsidP="00E25C18">
      <w:pPr>
        <w:spacing w:after="120"/>
        <w:ind w:left="1418" w:right="255"/>
        <w:jc w:val="both"/>
        <w:rPr>
          <w:rFonts w:ascii="Arial" w:hAnsi="Arial" w:cs="Arial"/>
        </w:rPr>
      </w:pPr>
      <w:r w:rsidRPr="00251CA8">
        <w:rPr>
          <w:rFonts w:ascii="Arial" w:hAnsi="Arial" w:cs="Arial"/>
          <w:caps/>
        </w:rPr>
        <w:t>Martinská Vavrová,</w:t>
      </w:r>
      <w:r>
        <w:rPr>
          <w:rFonts w:ascii="Arial" w:hAnsi="Arial" w:cs="Arial"/>
        </w:rPr>
        <w:t xml:space="preserve"> A. </w:t>
      </w:r>
      <w:r w:rsidR="00B412EC" w:rsidRPr="00B412EC">
        <w:rPr>
          <w:rFonts w:ascii="Arial" w:hAnsi="Arial" w:cs="Arial"/>
          <w:i/>
        </w:rPr>
        <w:t>Náuka o spoločnosť. Príprava na maturitu.</w:t>
      </w:r>
      <w:r w:rsidR="00B412EC">
        <w:rPr>
          <w:rFonts w:ascii="Arial" w:hAnsi="Arial" w:cs="Arial"/>
        </w:rPr>
        <w:t xml:space="preserve"> Vydavateľstvo Príroda, 2009.</w:t>
      </w:r>
    </w:p>
    <w:p w14:paraId="3451A41A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BOJNÁK, Š. </w:t>
      </w:r>
      <w:r w:rsidRPr="00BA0E4D">
        <w:rPr>
          <w:rFonts w:ascii="Arial" w:hAnsi="Arial" w:cs="Arial"/>
          <w:i/>
        </w:rPr>
        <w:t>Občianska náuka pre stredné školy</w:t>
      </w:r>
      <w:r>
        <w:rPr>
          <w:rFonts w:ascii="Arial" w:hAnsi="Arial" w:cs="Arial"/>
        </w:rPr>
        <w:t xml:space="preserve">. Bratislava : </w:t>
      </w:r>
      <w:r w:rsidRPr="00BA0E4D">
        <w:rPr>
          <w:rFonts w:ascii="Arial" w:hAnsi="Arial" w:cs="Arial"/>
        </w:rPr>
        <w:t xml:space="preserve">Orbis </w:t>
      </w:r>
      <w:proofErr w:type="spellStart"/>
      <w:r w:rsidRPr="00BA0E4D">
        <w:rPr>
          <w:rFonts w:ascii="Arial" w:hAnsi="Arial" w:cs="Arial"/>
        </w:rPr>
        <w:t>Pictus</w:t>
      </w:r>
      <w:proofErr w:type="spellEnd"/>
      <w:r w:rsidRPr="00BA0E4D">
        <w:rPr>
          <w:rFonts w:ascii="Arial" w:hAnsi="Arial" w:cs="Arial"/>
        </w:rPr>
        <w:t xml:space="preserve"> </w:t>
      </w:r>
      <w:proofErr w:type="spellStart"/>
      <w:r w:rsidRPr="00BA0E4D">
        <w:rPr>
          <w:rFonts w:ascii="Arial" w:hAnsi="Arial" w:cs="Arial"/>
        </w:rPr>
        <w:t>Istropolitana</w:t>
      </w:r>
      <w:proofErr w:type="spellEnd"/>
      <w:r>
        <w:rPr>
          <w:rFonts w:ascii="Arial" w:hAnsi="Arial" w:cs="Arial"/>
        </w:rPr>
        <w:t>, 2017.</w:t>
      </w:r>
    </w:p>
    <w:p w14:paraId="3B115250" w14:textId="532F5801" w:rsidR="006226B5" w:rsidRDefault="006226B5" w:rsidP="00E25C18">
      <w:pPr>
        <w:spacing w:after="120"/>
        <w:ind w:left="1418" w:right="256"/>
        <w:jc w:val="both"/>
        <w:rPr>
          <w:rFonts w:ascii="Arial" w:hAnsi="Arial" w:cs="Arial"/>
        </w:rPr>
      </w:pPr>
      <w:r w:rsidRPr="006226B5">
        <w:rPr>
          <w:rFonts w:ascii="Arial" w:hAnsi="Arial" w:cs="Arial"/>
        </w:rPr>
        <w:t xml:space="preserve">HINCOVÁ, K., HÚSKOVÁ, A. </w:t>
      </w:r>
      <w:r w:rsidRPr="00ED478C">
        <w:rPr>
          <w:rFonts w:ascii="Arial" w:hAnsi="Arial" w:cs="Arial"/>
          <w:i/>
        </w:rPr>
        <w:t>Slovenský jazyk pre 1. – 4. ročník stredných škôl</w:t>
      </w:r>
      <w:r w:rsidRPr="006226B5">
        <w:rPr>
          <w:rFonts w:ascii="Arial" w:hAnsi="Arial" w:cs="Arial"/>
        </w:rPr>
        <w:t>. Slovenské pedagogické nakladateľstvo - Mladé letá, 2007.</w:t>
      </w:r>
    </w:p>
    <w:p w14:paraId="228F8AE0" w14:textId="77777777" w:rsidR="006226B5" w:rsidRPr="009E170C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MIEDZGOVÁ, J. </w:t>
      </w:r>
      <w:r w:rsidRPr="009E170C">
        <w:rPr>
          <w:rFonts w:ascii="Arial" w:hAnsi="Arial" w:cs="Arial"/>
          <w:i/>
        </w:rPr>
        <w:t>Základy etiky</w:t>
      </w:r>
      <w:r w:rsidRPr="009E170C">
        <w:rPr>
          <w:rFonts w:ascii="Arial" w:hAnsi="Arial" w:cs="Arial"/>
        </w:rPr>
        <w:t>. Bratislava : SPN, 1998.</w:t>
      </w:r>
    </w:p>
    <w:p w14:paraId="77CF759C" w14:textId="77777777" w:rsidR="006226B5" w:rsidRPr="009E170C" w:rsidRDefault="006226B5" w:rsidP="00E25C18">
      <w:pPr>
        <w:spacing w:after="120"/>
        <w:ind w:left="1418" w:right="256"/>
        <w:jc w:val="both"/>
        <w:rPr>
          <w:rFonts w:ascii="Arial" w:hAnsi="Arial" w:cs="Arial"/>
        </w:rPr>
      </w:pPr>
      <w:r w:rsidRPr="006226B5">
        <w:rPr>
          <w:rFonts w:ascii="Arial" w:hAnsi="Arial" w:cs="Arial"/>
        </w:rPr>
        <w:t xml:space="preserve">PAPUGA, J. </w:t>
      </w:r>
      <w:r w:rsidRPr="00ED478C">
        <w:rPr>
          <w:rFonts w:ascii="Arial" w:hAnsi="Arial" w:cs="Arial"/>
          <w:i/>
        </w:rPr>
        <w:t>Kompendium slovenčiny. Príručka pre žiakov, učiteľov a priateľov slovenčiny</w:t>
      </w:r>
      <w:r w:rsidRPr="006226B5">
        <w:rPr>
          <w:rFonts w:ascii="Arial" w:hAnsi="Arial" w:cs="Arial"/>
        </w:rPr>
        <w:t>. Varínska tlačiareň, 2019.</w:t>
      </w:r>
    </w:p>
    <w:p w14:paraId="6CDFD163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 w:rsidRPr="009E170C">
        <w:rPr>
          <w:rFonts w:ascii="Arial" w:hAnsi="Arial" w:cs="Arial"/>
          <w:i/>
        </w:rPr>
        <w:t>Štátny vzdelávací program pre 1. stupeň základnej školy  – primárne vzdelávanie</w:t>
      </w:r>
      <w:r w:rsidRPr="009E170C">
        <w:rPr>
          <w:rFonts w:ascii="Arial" w:hAnsi="Arial" w:cs="Arial"/>
        </w:rPr>
        <w:t>. Bratislava : ŠPÚ, 201</w:t>
      </w:r>
      <w:r>
        <w:rPr>
          <w:rFonts w:ascii="Arial" w:hAnsi="Arial" w:cs="Arial"/>
        </w:rPr>
        <w:t>5</w:t>
      </w:r>
      <w:r w:rsidRPr="009E170C">
        <w:rPr>
          <w:rFonts w:ascii="Arial" w:hAnsi="Arial" w:cs="Arial"/>
        </w:rPr>
        <w:t xml:space="preserve">. Dostupné na internete: </w:t>
      </w:r>
      <w:hyperlink r:id="rId11" w:history="1">
        <w:r w:rsidRPr="00183BE1">
          <w:rPr>
            <w:rStyle w:val="Hypertextovprepojenie"/>
            <w:rFonts w:ascii="Arial" w:hAnsi="Arial" w:cs="Arial"/>
          </w:rPr>
          <w:t>http://www.statpedu.sk/sk/svp/inovovany-statny-vzdelavaci-program/inovovany-svp-1.stupen-zs/</w:t>
        </w:r>
      </w:hyperlink>
      <w:r>
        <w:rPr>
          <w:rFonts w:ascii="Arial" w:hAnsi="Arial" w:cs="Arial"/>
        </w:rPr>
        <w:t xml:space="preserve"> </w:t>
      </w:r>
    </w:p>
    <w:p w14:paraId="6170BC92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  <w:color w:val="FF0000"/>
        </w:rPr>
      </w:pPr>
      <w:r w:rsidRPr="009E170C">
        <w:rPr>
          <w:rFonts w:ascii="Arial" w:hAnsi="Arial" w:cs="Arial"/>
          <w:i/>
        </w:rPr>
        <w:t>Štátny vzdelávací program pre predprimárne vzdelávanie v materských školách</w:t>
      </w:r>
      <w:r w:rsidRPr="009E170C">
        <w:rPr>
          <w:rFonts w:ascii="Arial" w:hAnsi="Arial" w:cs="Arial"/>
        </w:rPr>
        <w:t>. Bratislava : MŠVVaŠ SR a ŠPÚ, 2016. Dostupné na internete:</w:t>
      </w:r>
      <w:r w:rsidRPr="009E170C">
        <w:rPr>
          <w:rFonts w:ascii="Arial" w:hAnsi="Arial" w:cs="Arial"/>
          <w:color w:val="FF0000"/>
        </w:rPr>
        <w:t xml:space="preserve"> </w:t>
      </w:r>
      <w:hyperlink r:id="rId12" w:history="1">
        <w:r w:rsidRPr="00183BE1">
          <w:rPr>
            <w:rStyle w:val="Hypertextovprepojenie"/>
            <w:rFonts w:ascii="Arial" w:hAnsi="Arial" w:cs="Arial"/>
          </w:rPr>
          <w:t>http://www.statpedu.sk/sk/svp/statny-vzdelavaci-program/svp-materske-skoly/</w:t>
        </w:r>
      </w:hyperlink>
      <w:r>
        <w:rPr>
          <w:rFonts w:ascii="Arial" w:hAnsi="Arial" w:cs="Arial"/>
          <w:color w:val="FF0000"/>
        </w:rPr>
        <w:t xml:space="preserve"> </w:t>
      </w:r>
    </w:p>
    <w:p w14:paraId="3CFF25C0" w14:textId="77777777" w:rsidR="009A140B" w:rsidRPr="00281E52" w:rsidRDefault="009A140B" w:rsidP="009A140B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Učebnice a pracovné zošity z matematiky pre základné školy.</w:t>
      </w:r>
    </w:p>
    <w:p w14:paraId="23580221" w14:textId="5A5002FE" w:rsidR="006226B5" w:rsidRPr="00281E52" w:rsidRDefault="006226B5" w:rsidP="00E25C18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ZIGOVÁ, E. – OBERT, V</w:t>
      </w:r>
      <w:r w:rsidRPr="00281E52">
        <w:rPr>
          <w:rFonts w:ascii="Arial" w:hAnsi="Arial" w:cs="Arial"/>
          <w:i/>
          <w:sz w:val="22"/>
          <w:szCs w:val="22"/>
        </w:rPr>
        <w:t>. Literatúra pre deti a mládež s metodikou.</w:t>
      </w:r>
      <w:r w:rsidRPr="00281E52">
        <w:rPr>
          <w:rFonts w:ascii="Arial" w:hAnsi="Arial" w:cs="Arial"/>
          <w:sz w:val="22"/>
          <w:szCs w:val="22"/>
        </w:rPr>
        <w:t xml:space="preserve"> Bratislava : SPN, 1981.</w:t>
      </w:r>
    </w:p>
    <w:sectPr w:rsidR="006226B5" w:rsidRPr="00281E52" w:rsidSect="00351DBB">
      <w:headerReference w:type="default" r:id="rId13"/>
      <w:footerReference w:type="default" r:id="rId14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4035" w14:textId="77777777" w:rsidR="00C8281D" w:rsidRDefault="00C8281D" w:rsidP="008D7BB0">
      <w:pPr>
        <w:spacing w:after="0" w:line="240" w:lineRule="auto"/>
      </w:pPr>
      <w:r>
        <w:separator/>
      </w:r>
    </w:p>
  </w:endnote>
  <w:endnote w:type="continuationSeparator" w:id="0">
    <w:p w14:paraId="62AC6743" w14:textId="77777777" w:rsidR="00C8281D" w:rsidRDefault="00C8281D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EEF8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7B83E405" wp14:editId="0DCF9D17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97C1A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211AF3BF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2205BB6F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50F44B05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0F97" w14:textId="77777777" w:rsidR="00C8281D" w:rsidRDefault="00C8281D" w:rsidP="008D7BB0">
      <w:pPr>
        <w:spacing w:after="0" w:line="240" w:lineRule="auto"/>
      </w:pPr>
      <w:r>
        <w:separator/>
      </w:r>
    </w:p>
  </w:footnote>
  <w:footnote w:type="continuationSeparator" w:id="0">
    <w:p w14:paraId="07802014" w14:textId="77777777" w:rsidR="00C8281D" w:rsidRDefault="00C8281D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CF55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367BC70" wp14:editId="5DB4C8B0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6ECE525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91F7A2F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579F2A53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C23"/>
    <w:multiLevelType w:val="hybridMultilevel"/>
    <w:tmpl w:val="366C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DF3"/>
    <w:multiLevelType w:val="hybridMultilevel"/>
    <w:tmpl w:val="51F0E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AD8"/>
    <w:multiLevelType w:val="hybridMultilevel"/>
    <w:tmpl w:val="19EA8940"/>
    <w:lvl w:ilvl="0" w:tplc="A6466974">
      <w:numFmt w:val="bullet"/>
      <w:lvlText w:val="-"/>
      <w:lvlJc w:val="left"/>
      <w:pPr>
        <w:ind w:left="24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6911554"/>
    <w:multiLevelType w:val="hybridMultilevel"/>
    <w:tmpl w:val="E8803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E02FD"/>
    <w:rsid w:val="000F0AE7"/>
    <w:rsid w:val="001A549A"/>
    <w:rsid w:val="001E28A8"/>
    <w:rsid w:val="00205EE7"/>
    <w:rsid w:val="002216F0"/>
    <w:rsid w:val="00230A8A"/>
    <w:rsid w:val="00243869"/>
    <w:rsid w:val="00251CA8"/>
    <w:rsid w:val="00351DBB"/>
    <w:rsid w:val="0037300A"/>
    <w:rsid w:val="003A166C"/>
    <w:rsid w:val="003A6D4B"/>
    <w:rsid w:val="00436BC2"/>
    <w:rsid w:val="004A1541"/>
    <w:rsid w:val="0058359B"/>
    <w:rsid w:val="005B2D87"/>
    <w:rsid w:val="006009CC"/>
    <w:rsid w:val="00607BFC"/>
    <w:rsid w:val="006226B5"/>
    <w:rsid w:val="00647C47"/>
    <w:rsid w:val="006A695B"/>
    <w:rsid w:val="006C5907"/>
    <w:rsid w:val="007002E6"/>
    <w:rsid w:val="0073677C"/>
    <w:rsid w:val="00790C30"/>
    <w:rsid w:val="0087196E"/>
    <w:rsid w:val="008862A9"/>
    <w:rsid w:val="008D7BB0"/>
    <w:rsid w:val="00915E3D"/>
    <w:rsid w:val="0093013E"/>
    <w:rsid w:val="00956E15"/>
    <w:rsid w:val="009A140B"/>
    <w:rsid w:val="009B2DD1"/>
    <w:rsid w:val="009E170C"/>
    <w:rsid w:val="00A00B36"/>
    <w:rsid w:val="00A212A2"/>
    <w:rsid w:val="00A60175"/>
    <w:rsid w:val="00A7547E"/>
    <w:rsid w:val="00A868CF"/>
    <w:rsid w:val="00AD063B"/>
    <w:rsid w:val="00B0351F"/>
    <w:rsid w:val="00B20725"/>
    <w:rsid w:val="00B32AC4"/>
    <w:rsid w:val="00B412EC"/>
    <w:rsid w:val="00B427E4"/>
    <w:rsid w:val="00B639AC"/>
    <w:rsid w:val="00B80F98"/>
    <w:rsid w:val="00BA0E4D"/>
    <w:rsid w:val="00BA0F1F"/>
    <w:rsid w:val="00BB621E"/>
    <w:rsid w:val="00BC6A92"/>
    <w:rsid w:val="00C13C81"/>
    <w:rsid w:val="00C60B1B"/>
    <w:rsid w:val="00C8281D"/>
    <w:rsid w:val="00CA3283"/>
    <w:rsid w:val="00D35151"/>
    <w:rsid w:val="00D375DC"/>
    <w:rsid w:val="00D61EE4"/>
    <w:rsid w:val="00D70753"/>
    <w:rsid w:val="00D8423A"/>
    <w:rsid w:val="00D85E0D"/>
    <w:rsid w:val="00DB25F9"/>
    <w:rsid w:val="00DC17D3"/>
    <w:rsid w:val="00E0048A"/>
    <w:rsid w:val="00E25C18"/>
    <w:rsid w:val="00E2622C"/>
    <w:rsid w:val="00E9084F"/>
    <w:rsid w:val="00ED478C"/>
    <w:rsid w:val="00EE1D11"/>
    <w:rsid w:val="00EE4E66"/>
    <w:rsid w:val="00F40C89"/>
    <w:rsid w:val="00FE369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8293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17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170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8359B"/>
    <w:rPr>
      <w:color w:val="954F72" w:themeColor="followedHyperlink"/>
      <w:u w:val="single"/>
    </w:rPr>
  </w:style>
  <w:style w:type="paragraph" w:customStyle="1" w:styleId="Default">
    <w:name w:val="Default"/>
    <w:rsid w:val="00622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pedu.sk/sk/svp/statny-vzdelavaci-program/svp-materske-sko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pedu.sk/sk/svp/inovovany-statny-vzdelavaci-program/inovovany-svp-1.stupen-z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F29F44B5B8246807633A9927BBD7F" ma:contentTypeVersion="14" ma:contentTypeDescription="Umožňuje vytvoriť nový dokument." ma:contentTypeScope="" ma:versionID="4d89f2ed6129a45c38752235d8186998">
  <xsd:schema xmlns:xsd="http://www.w3.org/2001/XMLSchema" xmlns:xs="http://www.w3.org/2001/XMLSchema" xmlns:p="http://schemas.microsoft.com/office/2006/metadata/properties" xmlns:ns3="1fcf2aee-ee1f-4abb-8738-231eed598382" xmlns:ns4="bcccfafc-ffdd-446b-ad0e-f0c6a325d25a" targetNamespace="http://schemas.microsoft.com/office/2006/metadata/properties" ma:root="true" ma:fieldsID="b0141d74f89a716721ae0df2a5df8592" ns3:_="" ns4:_="">
    <xsd:import namespace="1fcf2aee-ee1f-4abb-8738-231eed598382"/>
    <xsd:import namespace="bcccfafc-ffdd-446b-ad0e-f0c6a325d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f2aee-ee1f-4abb-8738-231eed59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cfafc-ffdd-446b-ad0e-f0c6a325d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D693-E606-4D3C-A63A-A15F08CBD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1B19-9A68-46C5-8899-6CBF4FDA2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DE73-CFD1-43D0-BF31-0461EFB5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f2aee-ee1f-4abb-8738-231eed598382"/>
    <ds:schemaRef ds:uri="bcccfafc-ffdd-446b-ad0e-f0c6a325d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112FA-9FA3-44A6-BAC1-5C2A5C36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7</cp:revision>
  <cp:lastPrinted>2022-04-25T09:02:00Z</cp:lastPrinted>
  <dcterms:created xsi:type="dcterms:W3CDTF">2022-04-25T11:27:00Z</dcterms:created>
  <dcterms:modified xsi:type="dcterms:W3CDTF">2023-03-22T15:48:00Z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0x0101007A9F29F44B5B8246807633A9927BBD7F</vt:lpwstr>
  </property>
</Properties>
</file>