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BFC4" w14:textId="77777777" w:rsidR="004E6BEE" w:rsidRPr="007D0CE9" w:rsidRDefault="00F31C0C" w:rsidP="004E6BEE">
      <w:pPr>
        <w:spacing w:after="120"/>
        <w:jc w:val="center"/>
        <w:rPr>
          <w:rFonts w:cstheme="minorHAnsi"/>
          <w:b/>
          <w:caps/>
          <w:sz w:val="28"/>
          <w:szCs w:val="24"/>
        </w:rPr>
      </w:pPr>
      <w:r w:rsidRPr="007D0CE9">
        <w:rPr>
          <w:rStyle w:val="Vrazn"/>
          <w:rFonts w:cstheme="minorHAnsi"/>
          <w:caps/>
          <w:sz w:val="28"/>
          <w:szCs w:val="24"/>
        </w:rPr>
        <w:t>Podmienky prijatia</w:t>
      </w:r>
      <w:r w:rsidR="00C1204E" w:rsidRPr="007D0CE9">
        <w:rPr>
          <w:rFonts w:cstheme="minorHAnsi"/>
          <w:b/>
          <w:caps/>
          <w:sz w:val="28"/>
          <w:szCs w:val="24"/>
        </w:rPr>
        <w:t xml:space="preserve"> </w:t>
      </w:r>
      <w:r w:rsidR="004E6BEE" w:rsidRPr="007D0CE9">
        <w:rPr>
          <w:rFonts w:cstheme="minorHAnsi"/>
          <w:b/>
          <w:caps/>
          <w:sz w:val="28"/>
          <w:szCs w:val="24"/>
        </w:rPr>
        <w:t>pre bakalársky študijný program</w:t>
      </w:r>
    </w:p>
    <w:p w14:paraId="5A4BA22C" w14:textId="53B78E1B" w:rsidR="004E6BEE" w:rsidRPr="007D0CE9" w:rsidRDefault="004E6BEE" w:rsidP="004E6BEE">
      <w:pPr>
        <w:spacing w:after="120"/>
        <w:jc w:val="center"/>
        <w:rPr>
          <w:rFonts w:cstheme="minorHAnsi"/>
          <w:b/>
          <w:caps/>
          <w:sz w:val="28"/>
          <w:szCs w:val="24"/>
        </w:rPr>
      </w:pPr>
      <w:r w:rsidRPr="007D0CE9">
        <w:rPr>
          <w:rFonts w:cstheme="minorHAnsi"/>
          <w:b/>
          <w:caps/>
          <w:sz w:val="28"/>
          <w:szCs w:val="24"/>
        </w:rPr>
        <w:t>P</w:t>
      </w:r>
      <w:r w:rsidR="00C1204E" w:rsidRPr="007D0CE9">
        <w:rPr>
          <w:rFonts w:cstheme="minorHAnsi"/>
          <w:b/>
          <w:caps/>
          <w:sz w:val="28"/>
          <w:szCs w:val="24"/>
        </w:rPr>
        <w:t>redškol</w:t>
      </w:r>
      <w:r w:rsidRPr="007D0CE9">
        <w:rPr>
          <w:rFonts w:cstheme="minorHAnsi"/>
          <w:b/>
          <w:caps/>
          <w:sz w:val="28"/>
          <w:szCs w:val="24"/>
        </w:rPr>
        <w:t>ská a elementárna pedagogika (</w:t>
      </w:r>
      <w:r w:rsidRPr="007D0CE9">
        <w:rPr>
          <w:rFonts w:cstheme="minorHAnsi"/>
          <w:b/>
          <w:sz w:val="28"/>
          <w:szCs w:val="24"/>
        </w:rPr>
        <w:t>Bc</w:t>
      </w:r>
      <w:r w:rsidR="00C1204E" w:rsidRPr="007D0CE9">
        <w:rPr>
          <w:rFonts w:cstheme="minorHAnsi"/>
          <w:b/>
          <w:caps/>
          <w:sz w:val="28"/>
          <w:szCs w:val="24"/>
        </w:rPr>
        <w:t>.)</w:t>
      </w:r>
      <w:r w:rsidR="0084702A" w:rsidRPr="007D0CE9">
        <w:rPr>
          <w:rFonts w:cstheme="minorHAnsi"/>
          <w:b/>
          <w:caps/>
          <w:sz w:val="28"/>
          <w:szCs w:val="24"/>
        </w:rPr>
        <w:t xml:space="preserve"> </w:t>
      </w:r>
    </w:p>
    <w:p w14:paraId="67ACB27B" w14:textId="1BE41E56" w:rsidR="00C1204E" w:rsidRPr="007D0CE9" w:rsidRDefault="0084702A" w:rsidP="004E6BEE">
      <w:pPr>
        <w:spacing w:after="120"/>
        <w:jc w:val="center"/>
        <w:rPr>
          <w:rFonts w:cstheme="minorHAnsi"/>
          <w:b/>
          <w:sz w:val="24"/>
          <w:szCs w:val="24"/>
        </w:rPr>
      </w:pPr>
      <w:r w:rsidRPr="007D0CE9">
        <w:rPr>
          <w:rFonts w:cstheme="minorHAnsi"/>
          <w:b/>
          <w:caps/>
          <w:sz w:val="28"/>
          <w:szCs w:val="24"/>
        </w:rPr>
        <w:t>PLATNÉ pre uchádzač</w:t>
      </w:r>
      <w:r w:rsidR="004E6BEE" w:rsidRPr="007D0CE9">
        <w:rPr>
          <w:rFonts w:cstheme="minorHAnsi"/>
          <w:b/>
          <w:caps/>
          <w:sz w:val="28"/>
          <w:szCs w:val="24"/>
        </w:rPr>
        <w:t xml:space="preserve">ov so začiatkom štúdia v </w:t>
      </w:r>
      <w:r w:rsidR="004E6BEE" w:rsidRPr="00FD7027">
        <w:rPr>
          <w:rFonts w:cstheme="minorHAnsi"/>
          <w:b/>
          <w:caps/>
          <w:sz w:val="28"/>
          <w:szCs w:val="24"/>
        </w:rPr>
        <w:t>AR 202</w:t>
      </w:r>
      <w:r w:rsidR="00807D59">
        <w:rPr>
          <w:rFonts w:cstheme="minorHAnsi"/>
          <w:b/>
          <w:caps/>
          <w:sz w:val="28"/>
          <w:szCs w:val="24"/>
        </w:rPr>
        <w:t>3</w:t>
      </w:r>
      <w:r w:rsidR="004E6BEE" w:rsidRPr="00FD7027">
        <w:rPr>
          <w:rFonts w:cstheme="minorHAnsi"/>
          <w:b/>
          <w:caps/>
          <w:sz w:val="28"/>
          <w:szCs w:val="24"/>
        </w:rPr>
        <w:t>/</w:t>
      </w:r>
      <w:r w:rsidR="00D7746C">
        <w:rPr>
          <w:rFonts w:cstheme="minorHAnsi"/>
          <w:b/>
          <w:caps/>
          <w:sz w:val="28"/>
          <w:szCs w:val="24"/>
        </w:rPr>
        <w:t>20</w:t>
      </w:r>
      <w:r w:rsidR="004E6BEE" w:rsidRPr="00FD7027">
        <w:rPr>
          <w:rFonts w:cstheme="minorHAnsi"/>
          <w:b/>
          <w:caps/>
          <w:sz w:val="28"/>
          <w:szCs w:val="24"/>
        </w:rPr>
        <w:t>2</w:t>
      </w:r>
      <w:r w:rsidR="00807D59">
        <w:rPr>
          <w:rFonts w:cstheme="minorHAnsi"/>
          <w:b/>
          <w:caps/>
          <w:sz w:val="28"/>
          <w:szCs w:val="24"/>
        </w:rPr>
        <w:t>4</w:t>
      </w:r>
      <w:r w:rsidR="00F31C0C" w:rsidRPr="007D0CE9">
        <w:rPr>
          <w:rFonts w:cstheme="minorHAnsi"/>
          <w:b/>
          <w:caps/>
          <w:sz w:val="24"/>
          <w:szCs w:val="24"/>
        </w:rPr>
        <w:br/>
      </w:r>
    </w:p>
    <w:p w14:paraId="67480481" w14:textId="77777777" w:rsidR="0087342C" w:rsidRPr="007D0CE9" w:rsidRDefault="00C1204E" w:rsidP="00C1204E">
      <w:pPr>
        <w:jc w:val="both"/>
        <w:rPr>
          <w:rFonts w:cstheme="minorHAnsi"/>
          <w:b/>
          <w:sz w:val="24"/>
          <w:szCs w:val="24"/>
        </w:rPr>
      </w:pPr>
      <w:r w:rsidRPr="007D0CE9">
        <w:rPr>
          <w:rFonts w:cstheme="minorHAnsi"/>
          <w:b/>
          <w:sz w:val="24"/>
          <w:szCs w:val="24"/>
        </w:rPr>
        <w:t xml:space="preserve">Profil absolventa: </w:t>
      </w:r>
      <w:r w:rsidRPr="007D0CE9">
        <w:rPr>
          <w:rFonts w:cstheme="minorHAnsi"/>
          <w:sz w:val="24"/>
          <w:szCs w:val="24"/>
        </w:rPr>
        <w:t>učiteľ/ka MŠ;</w:t>
      </w:r>
      <w:r w:rsidR="004642DC" w:rsidRPr="007D0CE9">
        <w:rPr>
          <w:rFonts w:cstheme="minorHAnsi"/>
          <w:sz w:val="24"/>
          <w:szCs w:val="24"/>
        </w:rPr>
        <w:t xml:space="preserve"> asistent/ka učiteľa</w:t>
      </w:r>
      <w:r w:rsidRPr="007D0CE9">
        <w:rPr>
          <w:rFonts w:cstheme="minorHAnsi"/>
          <w:sz w:val="24"/>
          <w:szCs w:val="24"/>
        </w:rPr>
        <w:t xml:space="preserve">; </w:t>
      </w:r>
      <w:r w:rsidR="004642DC" w:rsidRPr="007D0CE9">
        <w:rPr>
          <w:rFonts w:cstheme="minorHAnsi"/>
          <w:sz w:val="24"/>
          <w:szCs w:val="24"/>
        </w:rPr>
        <w:t>vychovávateľ/ka ŠKD</w:t>
      </w:r>
    </w:p>
    <w:p w14:paraId="1DC6058A" w14:textId="77777777" w:rsidR="00D7746C" w:rsidRDefault="009635AA" w:rsidP="009635AA">
      <w:pPr>
        <w:spacing w:after="0" w:line="240" w:lineRule="auto"/>
        <w:jc w:val="both"/>
      </w:pPr>
      <w:r>
        <w:t xml:space="preserve">Predškolská a elementárna pedagogika (1. stupeň) - základnou podmienkou prijatia na štúdium je získanie úplného stredného vzdelania ukončeného maturitnou skúškou. Prijatí budú uchádzači, ktorí splnia definované kritériá v týchto oblastiach: (1) výsledok písomného testu, v rámci ktorého sa zisťujú intelektové schopnosti uchádzača, ako i jeho všeobecný vedomostný rozhľad; (2) priemer známok z koncoročného hodnotenia za 1. – 3. ročník SŠ v predmetoch slovenský jazyk a literatúra, matematika a cudzí jazyk; (3) výsledky maturitných skúšok; (4) aktivity uchádzača, pričom zohľadnené budú len aktivity doložené certifikátmi, vysvedčeniami, diplomami, prípadne potvrdeniami z organizácie, kde boli vykonávané. Hodnotené budú tieto aktivity: základná umelecká škola, stredoškolská odborná činnosť (SOČ), účasť na súťažiach v umeleckých, športových, tvorivých a iných činnostiach, vzdelávacie aktivity a dobrovoľnícka činnosť v oblasti práce s deťmi predškolského a mladšieho školského veku, zapájanie sa do mimoškolských aktivít, študijný pobyt v zahraničí, zapojenie sa do programu </w:t>
      </w:r>
      <w:proofErr w:type="spellStart"/>
      <w:r>
        <w:t>DofE</w:t>
      </w:r>
      <w:proofErr w:type="spellEnd"/>
      <w:r>
        <w:t>, prípadne iné činnosti, ktoré prijímacia komisia posúdi ako relevantné vo vzťahu k študijnému programu. V druhom kole prijímacieho konania budú v rámci osobného pohovoru preverené komunikačné a osobnostné predpoklady uchádzačov pre výkon zvolenej profesie.</w:t>
      </w:r>
    </w:p>
    <w:p w14:paraId="3C81268B" w14:textId="77777777" w:rsidR="00D7746C" w:rsidRDefault="00D7746C" w:rsidP="009635AA">
      <w:pPr>
        <w:spacing w:after="0" w:line="240" w:lineRule="auto"/>
        <w:jc w:val="both"/>
      </w:pPr>
    </w:p>
    <w:p w14:paraId="4E938C91" w14:textId="50CF51C7" w:rsidR="007B7F6A" w:rsidRDefault="009635AA" w:rsidP="009635AA">
      <w:pPr>
        <w:spacing w:after="0" w:line="240" w:lineRule="auto"/>
        <w:jc w:val="both"/>
      </w:pPr>
      <w:r>
        <w:t>Uchádzači zo zahraničia musia preukázať ovládanie slovenského jazyka na úrovni B2. Keďže súčasťou povinnej skladby predmetov štúdia sú aj také, v ktorých študent preukazuje športovú zdatnosť, upozorňujeme uchádzačov, aby vstupovali do štúdia s vedomím, že im ich zdravotný stav umožní plnenie požiadaviek.</w:t>
      </w:r>
    </w:p>
    <w:p w14:paraId="78B3F5B3" w14:textId="77777777" w:rsidR="009635AA" w:rsidRPr="007D0CE9" w:rsidRDefault="009635AA" w:rsidP="009635AA">
      <w:pPr>
        <w:spacing w:after="0" w:line="240" w:lineRule="auto"/>
        <w:rPr>
          <w:rFonts w:cstheme="minorHAnsi"/>
          <w:sz w:val="24"/>
        </w:rPr>
      </w:pPr>
    </w:p>
    <w:p w14:paraId="7D5C2BD7" w14:textId="70C04A63" w:rsidR="00C02C18" w:rsidRPr="007D0CE9" w:rsidRDefault="00F31C0C" w:rsidP="00C1204E">
      <w:pPr>
        <w:jc w:val="center"/>
        <w:rPr>
          <w:rFonts w:cstheme="minorHAnsi"/>
          <w:b/>
          <w:color w:val="FF0000"/>
          <w:sz w:val="24"/>
          <w:szCs w:val="24"/>
        </w:rPr>
      </w:pPr>
      <w:r w:rsidRPr="007D0CE9">
        <w:rPr>
          <w:rFonts w:cstheme="minorHAnsi"/>
          <w:b/>
          <w:color w:val="FF0000"/>
          <w:sz w:val="24"/>
          <w:szCs w:val="24"/>
        </w:rPr>
        <w:t>Na základe aktuálneho počtu uchádzačov môže dekan</w:t>
      </w:r>
      <w:r w:rsidR="00C05A26">
        <w:rPr>
          <w:rFonts w:cstheme="minorHAnsi"/>
          <w:b/>
          <w:color w:val="FF0000"/>
          <w:sz w:val="24"/>
          <w:szCs w:val="24"/>
        </w:rPr>
        <w:t>ka</w:t>
      </w:r>
      <w:r w:rsidRPr="007D0CE9">
        <w:rPr>
          <w:rFonts w:cstheme="minorHAnsi"/>
          <w:b/>
          <w:color w:val="FF0000"/>
          <w:sz w:val="24"/>
          <w:szCs w:val="24"/>
        </w:rPr>
        <w:t xml:space="preserve"> fakulty rozhodnúť o odpustení prijímacích skúšok alebo </w:t>
      </w:r>
      <w:r w:rsidR="00DD1550">
        <w:rPr>
          <w:rFonts w:cstheme="minorHAnsi"/>
          <w:b/>
          <w:color w:val="FF0000"/>
          <w:sz w:val="24"/>
          <w:szCs w:val="24"/>
        </w:rPr>
        <w:t>úprave</w:t>
      </w:r>
      <w:r w:rsidRPr="007D0CE9">
        <w:rPr>
          <w:rFonts w:cstheme="minorHAnsi"/>
          <w:b/>
          <w:color w:val="FF0000"/>
          <w:sz w:val="24"/>
          <w:szCs w:val="24"/>
        </w:rPr>
        <w:t xml:space="preserve"> kritérií.</w:t>
      </w:r>
      <w:r w:rsidR="00C02C18" w:rsidRPr="007D0CE9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14F25A22" w14:textId="77777777" w:rsidR="004E6BEE" w:rsidRPr="007D0CE9" w:rsidRDefault="004E6BEE" w:rsidP="00C1204E">
      <w:pPr>
        <w:jc w:val="center"/>
        <w:rPr>
          <w:rFonts w:cstheme="minorHAnsi"/>
          <w:b/>
          <w:color w:val="FF0000"/>
          <w:sz w:val="24"/>
          <w:szCs w:val="24"/>
        </w:rPr>
      </w:pPr>
    </w:p>
    <w:p w14:paraId="61F8BC66" w14:textId="77777777" w:rsidR="00C1204E" w:rsidRPr="007D0CE9" w:rsidRDefault="00C1204E" w:rsidP="00893539">
      <w:pPr>
        <w:spacing w:after="120"/>
        <w:jc w:val="center"/>
        <w:rPr>
          <w:rFonts w:cstheme="minorHAnsi"/>
          <w:b/>
          <w:caps/>
          <w:sz w:val="24"/>
          <w:szCs w:val="24"/>
        </w:rPr>
      </w:pPr>
      <w:r w:rsidRPr="007D0CE9">
        <w:rPr>
          <w:rFonts w:cstheme="minorHAnsi"/>
          <w:b/>
          <w:caps/>
          <w:sz w:val="24"/>
          <w:szCs w:val="24"/>
        </w:rPr>
        <w:t xml:space="preserve">Kritériá prijímacieho konania </w:t>
      </w:r>
    </w:p>
    <w:tbl>
      <w:tblPr>
        <w:tblStyle w:val="Mriekatabuky"/>
        <w:tblpPr w:leftFromText="141" w:rightFromText="141" w:vertAnchor="page" w:horzAnchor="margin" w:tblpY="10906"/>
        <w:tblW w:w="9326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2126"/>
        <w:gridCol w:w="2527"/>
      </w:tblGrid>
      <w:tr w:rsidR="0084702A" w:rsidRPr="007D0CE9" w14:paraId="59A26E9A" w14:textId="77777777" w:rsidTr="00893539">
        <w:tc>
          <w:tcPr>
            <w:tcW w:w="1696" w:type="dxa"/>
            <w:shd w:val="clear" w:color="auto" w:fill="D9D9D9" w:themeFill="background1" w:themeFillShade="D9"/>
          </w:tcPr>
          <w:p w14:paraId="1E6089F2" w14:textId="77777777" w:rsidR="0084702A" w:rsidRPr="007D0CE9" w:rsidRDefault="0084702A" w:rsidP="00893539">
            <w:pPr>
              <w:pStyle w:val="Odsekzoznamu"/>
              <w:numPr>
                <w:ilvl w:val="0"/>
                <w:numId w:val="2"/>
              </w:numPr>
              <w:tabs>
                <w:tab w:val="left" w:pos="164"/>
              </w:tabs>
              <w:ind w:left="306"/>
              <w:rPr>
                <w:rFonts w:asciiTheme="minorHAnsi" w:hAnsiTheme="minorHAnsi" w:cstheme="minorHAnsi"/>
                <w:b/>
              </w:rPr>
            </w:pPr>
            <w:r w:rsidRPr="007D0CE9">
              <w:rPr>
                <w:rFonts w:asciiTheme="minorHAnsi" w:hAnsiTheme="minorHAnsi" w:cstheme="minorHAnsi"/>
                <w:b/>
              </w:rPr>
              <w:t>kritérium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898CA2C" w14:textId="77777777" w:rsidR="0084702A" w:rsidRPr="007D0CE9" w:rsidRDefault="0084702A" w:rsidP="00893539">
            <w:pPr>
              <w:pStyle w:val="Odsekzoznamu"/>
              <w:numPr>
                <w:ilvl w:val="0"/>
                <w:numId w:val="2"/>
              </w:numPr>
              <w:ind w:left="454"/>
              <w:rPr>
                <w:rFonts w:asciiTheme="minorHAnsi" w:hAnsiTheme="minorHAnsi" w:cstheme="minorHAnsi"/>
                <w:b/>
              </w:rPr>
            </w:pPr>
            <w:r w:rsidRPr="007D0CE9">
              <w:rPr>
                <w:rFonts w:asciiTheme="minorHAnsi" w:hAnsiTheme="minorHAnsi" w:cstheme="minorHAnsi"/>
                <w:b/>
              </w:rPr>
              <w:t>kritérium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910235" w14:textId="77777777" w:rsidR="0084702A" w:rsidRPr="007D0CE9" w:rsidRDefault="0084702A" w:rsidP="00893539">
            <w:pPr>
              <w:pStyle w:val="Odsekzoznamu"/>
              <w:numPr>
                <w:ilvl w:val="0"/>
                <w:numId w:val="2"/>
              </w:numPr>
              <w:ind w:left="454" w:hanging="304"/>
              <w:rPr>
                <w:rFonts w:asciiTheme="minorHAnsi" w:hAnsiTheme="minorHAnsi" w:cstheme="minorHAnsi"/>
                <w:b/>
              </w:rPr>
            </w:pPr>
            <w:r w:rsidRPr="007D0CE9">
              <w:rPr>
                <w:rFonts w:asciiTheme="minorHAnsi" w:hAnsiTheme="minorHAnsi" w:cstheme="minorHAnsi"/>
                <w:b/>
              </w:rPr>
              <w:t>kritérium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14:paraId="0E0E676D" w14:textId="77777777" w:rsidR="0084702A" w:rsidRPr="007D0CE9" w:rsidRDefault="0084702A" w:rsidP="00893539">
            <w:pPr>
              <w:pStyle w:val="Odsekzoznamu"/>
              <w:numPr>
                <w:ilvl w:val="0"/>
                <w:numId w:val="2"/>
              </w:numPr>
              <w:ind w:left="454"/>
              <w:rPr>
                <w:rFonts w:asciiTheme="minorHAnsi" w:hAnsiTheme="minorHAnsi" w:cstheme="minorHAnsi"/>
                <w:b/>
              </w:rPr>
            </w:pPr>
            <w:r w:rsidRPr="007D0CE9">
              <w:rPr>
                <w:rFonts w:asciiTheme="minorHAnsi" w:hAnsiTheme="minorHAnsi" w:cstheme="minorHAnsi"/>
                <w:b/>
              </w:rPr>
              <w:t>kritérium</w:t>
            </w:r>
          </w:p>
        </w:tc>
      </w:tr>
      <w:tr w:rsidR="0084702A" w:rsidRPr="007D0CE9" w14:paraId="38C04A6D" w14:textId="77777777" w:rsidTr="00893539">
        <w:tc>
          <w:tcPr>
            <w:tcW w:w="1696" w:type="dxa"/>
          </w:tcPr>
          <w:p w14:paraId="4779F804" w14:textId="77777777" w:rsidR="0084702A" w:rsidRPr="007D0CE9" w:rsidRDefault="0084702A" w:rsidP="00893539">
            <w:pPr>
              <w:rPr>
                <w:rFonts w:cstheme="minorHAnsi"/>
              </w:rPr>
            </w:pPr>
            <w:r w:rsidRPr="007D0CE9">
              <w:rPr>
                <w:rFonts w:cstheme="minorHAnsi"/>
              </w:rPr>
              <w:t>Test</w:t>
            </w:r>
          </w:p>
        </w:tc>
        <w:tc>
          <w:tcPr>
            <w:tcW w:w="2977" w:type="dxa"/>
            <w:shd w:val="clear" w:color="auto" w:fill="auto"/>
          </w:tcPr>
          <w:p w14:paraId="2D2C84C6" w14:textId="77777777" w:rsidR="0084702A" w:rsidRPr="007D0CE9" w:rsidRDefault="0084702A" w:rsidP="00893539">
            <w:pPr>
              <w:pStyle w:val="Odsekzoznamu"/>
              <w:ind w:left="0" w:right="57" w:hanging="51"/>
              <w:rPr>
                <w:rFonts w:asciiTheme="minorHAnsi" w:hAnsiTheme="minorHAnsi" w:cstheme="minorHAnsi"/>
              </w:rPr>
            </w:pPr>
            <w:r w:rsidRPr="007D0CE9">
              <w:rPr>
                <w:rFonts w:asciiTheme="minorHAnsi" w:hAnsiTheme="minorHAnsi" w:cstheme="minorHAnsi"/>
              </w:rPr>
              <w:t>Priemer známok z koncoročného hodnotenia za 1. – 3. ročník SŠ zo slovenského jazyka a literatúry, matematiky a z ľubovoľného cudzieho jazyka</w:t>
            </w:r>
          </w:p>
        </w:tc>
        <w:tc>
          <w:tcPr>
            <w:tcW w:w="2126" w:type="dxa"/>
          </w:tcPr>
          <w:p w14:paraId="1FEE792C" w14:textId="77777777" w:rsidR="0084702A" w:rsidRPr="007D0CE9" w:rsidRDefault="0084702A" w:rsidP="00893539">
            <w:pPr>
              <w:rPr>
                <w:rFonts w:cstheme="minorHAnsi"/>
              </w:rPr>
            </w:pPr>
            <w:r w:rsidRPr="007D0CE9">
              <w:rPr>
                <w:rFonts w:cstheme="minorHAnsi"/>
              </w:rPr>
              <w:t>Výsledky externej časti maturitnej skúšky zo slovenského jazyka a literatúry</w:t>
            </w:r>
          </w:p>
        </w:tc>
        <w:tc>
          <w:tcPr>
            <w:tcW w:w="2527" w:type="dxa"/>
          </w:tcPr>
          <w:p w14:paraId="1AAB4D47" w14:textId="77777777" w:rsidR="0084702A" w:rsidRPr="007D0CE9" w:rsidRDefault="0084702A" w:rsidP="00893539">
            <w:pPr>
              <w:pStyle w:val="Odsekzoznamu"/>
              <w:ind w:left="-6"/>
              <w:rPr>
                <w:rFonts w:asciiTheme="minorHAnsi" w:hAnsiTheme="minorHAnsi" w:cstheme="minorHAnsi"/>
              </w:rPr>
            </w:pPr>
            <w:r w:rsidRPr="007D0CE9">
              <w:rPr>
                <w:rFonts w:asciiTheme="minorHAnsi" w:hAnsiTheme="minorHAnsi" w:cstheme="minorHAnsi"/>
              </w:rPr>
              <w:t>Mimoškolské aktivity uchádzačky/uchádzača</w:t>
            </w:r>
          </w:p>
        </w:tc>
      </w:tr>
      <w:tr w:rsidR="0084702A" w:rsidRPr="007D0CE9" w14:paraId="2716A530" w14:textId="77777777" w:rsidTr="00893539">
        <w:tc>
          <w:tcPr>
            <w:tcW w:w="1696" w:type="dxa"/>
          </w:tcPr>
          <w:p w14:paraId="43F402D3" w14:textId="3E2B939A" w:rsidR="0084702A" w:rsidRPr="007D0CE9" w:rsidRDefault="007B7F6A" w:rsidP="00893539">
            <w:pPr>
              <w:rPr>
                <w:rFonts w:cstheme="minorHAnsi"/>
              </w:rPr>
            </w:pPr>
            <w:r w:rsidRPr="007D0CE9">
              <w:rPr>
                <w:rFonts w:cstheme="minorHAnsi"/>
              </w:rPr>
              <w:t>60</w:t>
            </w:r>
            <w:r w:rsidR="0084702A" w:rsidRPr="007D0CE9">
              <w:rPr>
                <w:rFonts w:cstheme="minorHAnsi"/>
              </w:rPr>
              <w:t xml:space="preserve"> bodov</w:t>
            </w:r>
          </w:p>
        </w:tc>
        <w:tc>
          <w:tcPr>
            <w:tcW w:w="2977" w:type="dxa"/>
            <w:shd w:val="clear" w:color="auto" w:fill="auto"/>
          </w:tcPr>
          <w:p w14:paraId="031D4095" w14:textId="4348B39F" w:rsidR="0084702A" w:rsidRPr="007D0CE9" w:rsidRDefault="007B7F6A" w:rsidP="00893539">
            <w:pPr>
              <w:pStyle w:val="Odsekzoznamu"/>
              <w:ind w:left="0" w:right="57" w:hanging="51"/>
              <w:rPr>
                <w:rFonts w:asciiTheme="minorHAnsi" w:hAnsiTheme="minorHAnsi" w:cstheme="minorHAnsi"/>
              </w:rPr>
            </w:pPr>
            <w:r w:rsidRPr="007D0CE9">
              <w:rPr>
                <w:rFonts w:asciiTheme="minorHAnsi" w:hAnsiTheme="minorHAnsi" w:cstheme="minorHAnsi"/>
              </w:rPr>
              <w:t>3</w:t>
            </w:r>
            <w:r w:rsidR="0084702A" w:rsidRPr="007D0CE9">
              <w:rPr>
                <w:rFonts w:asciiTheme="minorHAnsi" w:hAnsiTheme="minorHAnsi" w:cstheme="minorHAnsi"/>
              </w:rPr>
              <w:t>0 bodov</w:t>
            </w:r>
          </w:p>
        </w:tc>
        <w:tc>
          <w:tcPr>
            <w:tcW w:w="2126" w:type="dxa"/>
          </w:tcPr>
          <w:p w14:paraId="14434523" w14:textId="77777777" w:rsidR="0084702A" w:rsidRPr="007D0CE9" w:rsidRDefault="0084702A" w:rsidP="00893539">
            <w:pPr>
              <w:pStyle w:val="Odsekzoznamu"/>
              <w:ind w:left="20"/>
              <w:rPr>
                <w:rFonts w:asciiTheme="minorHAnsi" w:hAnsiTheme="minorHAnsi" w:cstheme="minorHAnsi"/>
              </w:rPr>
            </w:pPr>
            <w:r w:rsidRPr="007D0CE9">
              <w:rPr>
                <w:rFonts w:asciiTheme="minorHAnsi" w:hAnsiTheme="minorHAnsi" w:cstheme="minorHAnsi"/>
              </w:rPr>
              <w:t>0 bodov</w:t>
            </w:r>
          </w:p>
        </w:tc>
        <w:tc>
          <w:tcPr>
            <w:tcW w:w="2527" w:type="dxa"/>
          </w:tcPr>
          <w:p w14:paraId="73BFFB3F" w14:textId="77777777" w:rsidR="0084702A" w:rsidRPr="007D0CE9" w:rsidRDefault="0084702A" w:rsidP="00893539">
            <w:pPr>
              <w:pStyle w:val="Odsekzoznamu"/>
              <w:ind w:left="-6"/>
              <w:rPr>
                <w:rFonts w:asciiTheme="minorHAnsi" w:hAnsiTheme="minorHAnsi" w:cstheme="minorHAnsi"/>
              </w:rPr>
            </w:pPr>
            <w:r w:rsidRPr="007D0CE9">
              <w:rPr>
                <w:rFonts w:asciiTheme="minorHAnsi" w:hAnsiTheme="minorHAnsi" w:cstheme="minorHAnsi"/>
              </w:rPr>
              <w:t>10 bodov</w:t>
            </w:r>
          </w:p>
        </w:tc>
      </w:tr>
    </w:tbl>
    <w:p w14:paraId="2ACBDB4F" w14:textId="3AD9A0BE" w:rsidR="00AB34D7" w:rsidRPr="009635AA" w:rsidRDefault="009635AA" w:rsidP="009635AA">
      <w:pPr>
        <w:pStyle w:val="Odsekzoznamu"/>
        <w:numPr>
          <w:ilvl w:val="0"/>
          <w:numId w:val="4"/>
        </w:numPr>
        <w:tabs>
          <w:tab w:val="center" w:pos="4536"/>
        </w:tabs>
        <w:ind w:left="284"/>
        <w:rPr>
          <w:rFonts w:cstheme="minorHAnsi"/>
          <w:b/>
        </w:rPr>
      </w:pPr>
      <w:r w:rsidRPr="009635AA">
        <w:rPr>
          <w:rFonts w:cstheme="minorHAnsi"/>
          <w:b/>
        </w:rPr>
        <w:t>kolo prijímacieho konania</w:t>
      </w:r>
      <w:r w:rsidR="00893539" w:rsidRPr="009635AA">
        <w:rPr>
          <w:rFonts w:cstheme="minorHAnsi"/>
          <w:b/>
        </w:rPr>
        <w:tab/>
      </w:r>
    </w:p>
    <w:p w14:paraId="01309ABD" w14:textId="77777777" w:rsidR="009635AA" w:rsidRPr="00B67E8C" w:rsidRDefault="009635AA" w:rsidP="00B67E8C">
      <w:pPr>
        <w:rPr>
          <w:rFonts w:cstheme="minorHAnsi"/>
          <w:b/>
        </w:rPr>
      </w:pPr>
    </w:p>
    <w:p w14:paraId="54256105" w14:textId="6654DB6A" w:rsidR="00BB1DAD" w:rsidRPr="00FD7027" w:rsidRDefault="00AB34D7" w:rsidP="009635AA">
      <w:pPr>
        <w:pStyle w:val="Odsekzoznamu"/>
        <w:numPr>
          <w:ilvl w:val="0"/>
          <w:numId w:val="6"/>
        </w:numPr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  <w:r w:rsidRPr="00FD7027">
        <w:rPr>
          <w:rFonts w:asciiTheme="minorHAnsi" w:hAnsiTheme="minorHAnsi" w:cstheme="minorHAnsi"/>
          <w:b/>
        </w:rPr>
        <w:t xml:space="preserve">kritérium: </w:t>
      </w:r>
      <w:r w:rsidR="007B7F6A" w:rsidRPr="00FD7027">
        <w:rPr>
          <w:rFonts w:asciiTheme="minorHAnsi" w:hAnsiTheme="minorHAnsi" w:cstheme="minorHAnsi"/>
        </w:rPr>
        <w:t>Skóre z písomného testu, v rámci ktorého sa zisťujú intelektové schopnosti uchádzača a jeho všeobecný vedomostný rozhľad.</w:t>
      </w:r>
      <w:r w:rsidR="00BB1DAD" w:rsidRPr="00FD7027">
        <w:rPr>
          <w:rFonts w:asciiTheme="minorHAnsi" w:hAnsiTheme="minorHAnsi" w:cstheme="minorHAnsi"/>
        </w:rPr>
        <w:t xml:space="preserve"> Test bude v rozsahu učiva, ktorý vymedzujú </w:t>
      </w:r>
      <w:r w:rsidR="00BB1DAD" w:rsidRPr="00FD7027">
        <w:rPr>
          <w:rFonts w:asciiTheme="minorHAnsi" w:hAnsiTheme="minorHAnsi" w:cstheme="minorHAnsi"/>
          <w:i/>
        </w:rPr>
        <w:t xml:space="preserve">Tézy pre prijímacie konanie v študijnom programe </w:t>
      </w:r>
      <w:r w:rsidR="00B67E8C">
        <w:rPr>
          <w:rFonts w:asciiTheme="minorHAnsi" w:hAnsiTheme="minorHAnsi" w:cstheme="minorHAnsi"/>
          <w:i/>
        </w:rPr>
        <w:t>p</w:t>
      </w:r>
      <w:r w:rsidR="00BB1DAD" w:rsidRPr="00FD7027">
        <w:rPr>
          <w:rFonts w:asciiTheme="minorHAnsi" w:hAnsiTheme="minorHAnsi" w:cstheme="minorHAnsi"/>
          <w:i/>
        </w:rPr>
        <w:t>redškolská a elementárna pedagogika v akademickom roku 202</w:t>
      </w:r>
      <w:r w:rsidR="009635AA">
        <w:rPr>
          <w:rFonts w:asciiTheme="minorHAnsi" w:hAnsiTheme="minorHAnsi" w:cstheme="minorHAnsi"/>
          <w:i/>
        </w:rPr>
        <w:t>2</w:t>
      </w:r>
      <w:r w:rsidR="00BB1DAD" w:rsidRPr="00FD7027">
        <w:rPr>
          <w:rFonts w:asciiTheme="minorHAnsi" w:hAnsiTheme="minorHAnsi" w:cstheme="minorHAnsi"/>
          <w:i/>
        </w:rPr>
        <w:t>/202</w:t>
      </w:r>
      <w:r w:rsidR="009635AA">
        <w:rPr>
          <w:rFonts w:asciiTheme="minorHAnsi" w:hAnsiTheme="minorHAnsi" w:cstheme="minorHAnsi"/>
          <w:i/>
        </w:rPr>
        <w:t>3</w:t>
      </w:r>
      <w:r w:rsidR="00BB1DAD" w:rsidRPr="00FD7027">
        <w:rPr>
          <w:rFonts w:asciiTheme="minorHAnsi" w:hAnsiTheme="minorHAnsi" w:cstheme="minorHAnsi"/>
        </w:rPr>
        <w:t>.</w:t>
      </w:r>
    </w:p>
    <w:p w14:paraId="58F7A7E6" w14:textId="1C125A68" w:rsidR="00AB34D7" w:rsidRDefault="00AB34D7" w:rsidP="009635AA">
      <w:pPr>
        <w:pStyle w:val="Odsekzoznamu"/>
        <w:numPr>
          <w:ilvl w:val="0"/>
          <w:numId w:val="6"/>
        </w:numPr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  <w:r w:rsidRPr="008339CA">
        <w:rPr>
          <w:rFonts w:asciiTheme="minorHAnsi" w:hAnsiTheme="minorHAnsi" w:cstheme="minorHAnsi"/>
          <w:b/>
        </w:rPr>
        <w:lastRenderedPageBreak/>
        <w:t xml:space="preserve">kritérium: </w:t>
      </w:r>
      <w:r w:rsidRPr="008339CA">
        <w:rPr>
          <w:rFonts w:asciiTheme="minorHAnsi" w:hAnsiTheme="minorHAnsi" w:cstheme="minorHAnsi"/>
        </w:rPr>
        <w:t>Priemer známok z koncoročného hodnotenia za 1. – 3. ročník SŠ zo slovenského jazyka a literatúry, matematiky a z ľubovoľného cudzieho jazyka</w:t>
      </w:r>
    </w:p>
    <w:p w14:paraId="07230514" w14:textId="3496CDCE" w:rsidR="008339CA" w:rsidRPr="008339CA" w:rsidRDefault="008339CA" w:rsidP="008339CA">
      <w:pPr>
        <w:spacing w:after="120"/>
        <w:jc w:val="both"/>
        <w:rPr>
          <w:rFonts w:cstheme="minorHAnsi"/>
          <w:sz w:val="24"/>
          <w:szCs w:val="24"/>
        </w:rPr>
      </w:pPr>
    </w:p>
    <w:tbl>
      <w:tblPr>
        <w:tblW w:w="2880" w:type="dxa"/>
        <w:tblInd w:w="2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FD7027" w:rsidRPr="00FD7027" w14:paraId="74AD2712" w14:textId="77777777" w:rsidTr="0072184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910DA2" w14:textId="77777777" w:rsidR="0072184F" w:rsidRPr="00FD7027" w:rsidRDefault="0072184F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FD7027">
              <w:rPr>
                <w:rFonts w:eastAsia="Times New Roman" w:cstheme="minorHAnsi"/>
                <w:b/>
                <w:bCs/>
                <w:lang w:eastAsia="sk-SK"/>
              </w:rPr>
              <w:t>BODY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C4C70A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72184F">
              <w:rPr>
                <w:rFonts w:eastAsia="Times New Roman" w:cstheme="minorHAnsi"/>
                <w:b/>
                <w:bCs/>
                <w:lang w:eastAsia="sk-SK"/>
              </w:rPr>
              <w:t>od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146D2D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72184F">
              <w:rPr>
                <w:rFonts w:eastAsia="Times New Roman" w:cstheme="minorHAnsi"/>
                <w:b/>
                <w:bCs/>
                <w:lang w:eastAsia="sk-SK"/>
              </w:rPr>
              <w:t>do</w:t>
            </w:r>
          </w:p>
        </w:tc>
      </w:tr>
      <w:tr w:rsidR="00FD7027" w:rsidRPr="00FD7027" w14:paraId="20C3361B" w14:textId="77777777" w:rsidTr="007218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0D893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72184F">
              <w:rPr>
                <w:rFonts w:eastAsia="Times New Roman" w:cstheme="minorHAnsi"/>
                <w:b/>
                <w:bCs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13CC5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2257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1,10</w:t>
            </w:r>
          </w:p>
        </w:tc>
      </w:tr>
      <w:tr w:rsidR="00FD7027" w:rsidRPr="00FD7027" w14:paraId="7B22C479" w14:textId="77777777" w:rsidTr="007218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F5CC2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72184F">
              <w:rPr>
                <w:rFonts w:eastAsia="Times New Roman" w:cstheme="minorHAnsi"/>
                <w:b/>
                <w:bCs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6C1A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DCB08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1,20</w:t>
            </w:r>
          </w:p>
        </w:tc>
      </w:tr>
      <w:tr w:rsidR="00FD7027" w:rsidRPr="00FD7027" w14:paraId="526E2D99" w14:textId="77777777" w:rsidTr="007218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85C99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72184F">
              <w:rPr>
                <w:rFonts w:eastAsia="Times New Roman" w:cstheme="minorHAnsi"/>
                <w:b/>
                <w:bCs/>
                <w:lang w:eastAsia="sk-S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6985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EA9C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1,30</w:t>
            </w:r>
          </w:p>
        </w:tc>
      </w:tr>
      <w:tr w:rsidR="00FD7027" w:rsidRPr="00FD7027" w14:paraId="3985004B" w14:textId="77777777" w:rsidTr="007218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838FF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72184F">
              <w:rPr>
                <w:rFonts w:eastAsia="Times New Roman" w:cstheme="minorHAnsi"/>
                <w:b/>
                <w:bCs/>
                <w:lang w:eastAsia="sk-S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767C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69D0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1,40</w:t>
            </w:r>
          </w:p>
        </w:tc>
      </w:tr>
      <w:tr w:rsidR="00FD7027" w:rsidRPr="00FD7027" w14:paraId="45629069" w14:textId="77777777" w:rsidTr="007218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90BC5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72184F">
              <w:rPr>
                <w:rFonts w:eastAsia="Times New Roman" w:cstheme="minorHAnsi"/>
                <w:b/>
                <w:bCs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6C31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75A9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1,50</w:t>
            </w:r>
          </w:p>
        </w:tc>
      </w:tr>
      <w:tr w:rsidR="00FD7027" w:rsidRPr="00FD7027" w14:paraId="3172BCB2" w14:textId="77777777" w:rsidTr="007218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AF8F0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72184F">
              <w:rPr>
                <w:rFonts w:eastAsia="Times New Roman" w:cstheme="minorHAnsi"/>
                <w:b/>
                <w:bCs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057F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D226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1,60</w:t>
            </w:r>
          </w:p>
        </w:tc>
      </w:tr>
      <w:tr w:rsidR="00FD7027" w:rsidRPr="00FD7027" w14:paraId="12F1F788" w14:textId="77777777" w:rsidTr="007218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DB7AE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72184F">
              <w:rPr>
                <w:rFonts w:eastAsia="Times New Roman" w:cstheme="minorHAnsi"/>
                <w:b/>
                <w:bCs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C5ED6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EFC4E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1,70</w:t>
            </w:r>
          </w:p>
        </w:tc>
      </w:tr>
      <w:tr w:rsidR="00FD7027" w:rsidRPr="00FD7027" w14:paraId="7C0C6E83" w14:textId="77777777" w:rsidTr="007218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1E2E9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72184F">
              <w:rPr>
                <w:rFonts w:eastAsia="Times New Roman" w:cstheme="minorHAnsi"/>
                <w:b/>
                <w:bCs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01ED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AF8B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1,80</w:t>
            </w:r>
          </w:p>
        </w:tc>
      </w:tr>
      <w:tr w:rsidR="00FD7027" w:rsidRPr="00FD7027" w14:paraId="4C1995DC" w14:textId="77777777" w:rsidTr="007218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8A416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72184F">
              <w:rPr>
                <w:rFonts w:eastAsia="Times New Roman" w:cstheme="minorHAnsi"/>
                <w:b/>
                <w:bCs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8348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85033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1,90</w:t>
            </w:r>
          </w:p>
        </w:tc>
      </w:tr>
      <w:tr w:rsidR="00FD7027" w:rsidRPr="00FD7027" w14:paraId="6B0D7C56" w14:textId="77777777" w:rsidTr="007218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6F0E4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72184F">
              <w:rPr>
                <w:rFonts w:eastAsia="Times New Roman" w:cstheme="minorHAnsi"/>
                <w:b/>
                <w:bCs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417BF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C7B6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2,00</w:t>
            </w:r>
          </w:p>
        </w:tc>
      </w:tr>
      <w:tr w:rsidR="00FD7027" w:rsidRPr="00FD7027" w14:paraId="1BC414FB" w14:textId="77777777" w:rsidTr="007218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7ECAB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72184F">
              <w:rPr>
                <w:rFonts w:eastAsia="Times New Roman" w:cstheme="minorHAnsi"/>
                <w:b/>
                <w:bCs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5F05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293F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2,20</w:t>
            </w:r>
          </w:p>
        </w:tc>
      </w:tr>
      <w:tr w:rsidR="00FD7027" w:rsidRPr="00FD7027" w14:paraId="40A6C4E5" w14:textId="77777777" w:rsidTr="007218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59269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72184F">
              <w:rPr>
                <w:rFonts w:eastAsia="Times New Roman" w:cstheme="minorHAnsi"/>
                <w:b/>
                <w:bCs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ACF2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DA1D9" w14:textId="77777777" w:rsidR="0072184F" w:rsidRPr="0072184F" w:rsidRDefault="0072184F" w:rsidP="0072184F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72184F">
              <w:rPr>
                <w:rFonts w:eastAsia="Times New Roman" w:cstheme="minorHAnsi"/>
                <w:lang w:eastAsia="sk-SK"/>
              </w:rPr>
              <w:t>a viac</w:t>
            </w:r>
          </w:p>
        </w:tc>
      </w:tr>
    </w:tbl>
    <w:p w14:paraId="7A17876A" w14:textId="77777777" w:rsidR="0072184F" w:rsidRPr="00B67E8C" w:rsidRDefault="0072184F" w:rsidP="000E7973">
      <w:pPr>
        <w:pStyle w:val="Odsekzoznamu"/>
        <w:spacing w:after="120"/>
        <w:ind w:left="426"/>
        <w:contextualSpacing w:val="0"/>
        <w:rPr>
          <w:rFonts w:asciiTheme="minorHAnsi" w:hAnsiTheme="minorHAnsi" w:cstheme="minorHAnsi"/>
        </w:rPr>
      </w:pPr>
    </w:p>
    <w:p w14:paraId="4812B903" w14:textId="77777777" w:rsidR="000E7973" w:rsidRPr="007D0CE9" w:rsidRDefault="00790C3E" w:rsidP="0072184F">
      <w:pPr>
        <w:pStyle w:val="Odsekzoznamu"/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  <w:r w:rsidRPr="007D0CE9">
        <w:rPr>
          <w:rFonts w:asciiTheme="minorHAnsi" w:hAnsiTheme="minorHAnsi" w:cstheme="minorHAnsi"/>
        </w:rPr>
        <w:t xml:space="preserve">Pre udelenie bodov je dôležité, aby mal uchádzač/ka </w:t>
      </w:r>
      <w:r w:rsidRPr="007D0CE9">
        <w:rPr>
          <w:rFonts w:asciiTheme="minorHAnsi" w:hAnsiTheme="minorHAnsi" w:cstheme="minorHAnsi"/>
          <w:b/>
          <w:i/>
        </w:rPr>
        <w:t>dôsledne vyplnenú tú časť prihlášky,</w:t>
      </w:r>
      <w:r w:rsidRPr="007D0CE9">
        <w:rPr>
          <w:rFonts w:asciiTheme="minorHAnsi" w:hAnsiTheme="minorHAnsi" w:cstheme="minorHAnsi"/>
        </w:rPr>
        <w:t xml:space="preserve"> v ktorej sa nachádzajú </w:t>
      </w:r>
      <w:r w:rsidRPr="007D0CE9">
        <w:rPr>
          <w:rFonts w:asciiTheme="minorHAnsi" w:hAnsiTheme="minorHAnsi" w:cstheme="minorHAnsi"/>
          <w:b/>
          <w:i/>
        </w:rPr>
        <w:t>známky z predmetov</w:t>
      </w:r>
      <w:r w:rsidRPr="007D0CE9">
        <w:rPr>
          <w:rFonts w:asciiTheme="minorHAnsi" w:hAnsiTheme="minorHAnsi" w:cstheme="minorHAnsi"/>
        </w:rPr>
        <w:t xml:space="preserve"> na vysvedčení. </w:t>
      </w:r>
    </w:p>
    <w:p w14:paraId="63345E08" w14:textId="406A462B" w:rsidR="00790C3E" w:rsidRPr="007D0CE9" w:rsidRDefault="00790C3E" w:rsidP="009635AA">
      <w:pPr>
        <w:pStyle w:val="Odsekzoznamu"/>
        <w:numPr>
          <w:ilvl w:val="0"/>
          <w:numId w:val="6"/>
        </w:numPr>
        <w:spacing w:after="120"/>
        <w:ind w:left="426"/>
        <w:contextualSpacing w:val="0"/>
        <w:rPr>
          <w:rFonts w:asciiTheme="minorHAnsi" w:hAnsiTheme="minorHAnsi" w:cstheme="minorHAnsi"/>
        </w:rPr>
      </w:pPr>
      <w:r w:rsidRPr="007D0CE9">
        <w:rPr>
          <w:rFonts w:asciiTheme="minorHAnsi" w:hAnsiTheme="minorHAnsi" w:cstheme="minorHAnsi"/>
          <w:b/>
        </w:rPr>
        <w:t>kritérium:</w:t>
      </w:r>
      <w:r w:rsidRPr="007D0CE9">
        <w:rPr>
          <w:rFonts w:asciiTheme="minorHAnsi" w:hAnsiTheme="minorHAnsi" w:cstheme="minorHAnsi"/>
        </w:rPr>
        <w:t xml:space="preserve"> Výsledky externej časti maturitnej skúšky zo slovenského jazyka a</w:t>
      </w:r>
      <w:r w:rsidR="00C02C18" w:rsidRPr="007D0CE9">
        <w:rPr>
          <w:rFonts w:asciiTheme="minorHAnsi" w:hAnsiTheme="minorHAnsi" w:cstheme="minorHAnsi"/>
        </w:rPr>
        <w:t> </w:t>
      </w:r>
      <w:r w:rsidRPr="007D0CE9">
        <w:rPr>
          <w:rFonts w:asciiTheme="minorHAnsi" w:hAnsiTheme="minorHAnsi" w:cstheme="minorHAnsi"/>
        </w:rPr>
        <w:t>literatúry</w:t>
      </w:r>
    </w:p>
    <w:p w14:paraId="6B083A29" w14:textId="60725CBB" w:rsidR="00C02C18" w:rsidRPr="007D0CE9" w:rsidRDefault="00C02C18" w:rsidP="00940636">
      <w:pPr>
        <w:pStyle w:val="Odsekzoznamu"/>
        <w:spacing w:after="120"/>
        <w:ind w:left="426"/>
        <w:contextualSpacing w:val="0"/>
        <w:jc w:val="both"/>
        <w:rPr>
          <w:rFonts w:asciiTheme="minorHAnsi" w:hAnsiTheme="minorHAnsi" w:cstheme="minorHAnsi"/>
          <w:b/>
          <w:i/>
        </w:rPr>
      </w:pPr>
      <w:r w:rsidRPr="007D0CE9">
        <w:rPr>
          <w:rFonts w:asciiTheme="minorHAnsi" w:hAnsiTheme="minorHAnsi" w:cstheme="minorHAnsi"/>
        </w:rPr>
        <w:t xml:space="preserve">V záujme zachovania princípu rovnosti šancí a vzhľadom k tomu, že študenti </w:t>
      </w:r>
      <w:r w:rsidRPr="00FD7027">
        <w:rPr>
          <w:rFonts w:asciiTheme="minorHAnsi" w:hAnsiTheme="minorHAnsi" w:cstheme="minorHAnsi"/>
        </w:rPr>
        <w:t>v</w:t>
      </w:r>
      <w:r w:rsidR="0072184F" w:rsidRPr="00FD7027">
        <w:rPr>
          <w:rFonts w:asciiTheme="minorHAnsi" w:hAnsiTheme="minorHAnsi" w:cstheme="minorHAnsi"/>
        </w:rPr>
        <w:t> predchádzajúcich dvoch</w:t>
      </w:r>
      <w:r w:rsidRPr="00FD7027">
        <w:rPr>
          <w:rFonts w:asciiTheme="minorHAnsi" w:hAnsiTheme="minorHAnsi" w:cstheme="minorHAnsi"/>
        </w:rPr>
        <w:t xml:space="preserve"> </w:t>
      </w:r>
      <w:r w:rsidRPr="007D0CE9">
        <w:rPr>
          <w:rFonts w:asciiTheme="minorHAnsi" w:hAnsiTheme="minorHAnsi" w:cstheme="minorHAnsi"/>
        </w:rPr>
        <w:t xml:space="preserve">ak. </w:t>
      </w:r>
      <w:r w:rsidR="00055A52" w:rsidRPr="007D0CE9">
        <w:rPr>
          <w:rFonts w:asciiTheme="minorHAnsi" w:hAnsiTheme="minorHAnsi" w:cstheme="minorHAnsi"/>
        </w:rPr>
        <w:t>r</w:t>
      </w:r>
      <w:r w:rsidR="0072184F" w:rsidRPr="007D0CE9">
        <w:rPr>
          <w:rFonts w:asciiTheme="minorHAnsi" w:hAnsiTheme="minorHAnsi" w:cstheme="minorHAnsi"/>
        </w:rPr>
        <w:t>okoch</w:t>
      </w:r>
      <w:r w:rsidRPr="007D0CE9">
        <w:rPr>
          <w:rFonts w:asciiTheme="minorHAnsi" w:hAnsiTheme="minorHAnsi" w:cstheme="minorHAnsi"/>
        </w:rPr>
        <w:t xml:space="preserve"> neabsolvovali externú časť </w:t>
      </w:r>
      <w:r w:rsidR="00055A52" w:rsidRPr="007D0CE9">
        <w:rPr>
          <w:rFonts w:asciiTheme="minorHAnsi" w:hAnsiTheme="minorHAnsi" w:cstheme="minorHAnsi"/>
        </w:rPr>
        <w:t>maturitných</w:t>
      </w:r>
      <w:r w:rsidRPr="007D0CE9">
        <w:rPr>
          <w:rFonts w:asciiTheme="minorHAnsi" w:hAnsiTheme="minorHAnsi" w:cstheme="minorHAnsi"/>
        </w:rPr>
        <w:t xml:space="preserve"> skúšok, </w:t>
      </w:r>
      <w:r w:rsidR="00055A52" w:rsidRPr="007D0CE9">
        <w:rPr>
          <w:rFonts w:asciiTheme="minorHAnsi" w:hAnsiTheme="minorHAnsi" w:cstheme="minorHAnsi"/>
          <w:b/>
          <w:i/>
        </w:rPr>
        <w:t xml:space="preserve">nebudeme </w:t>
      </w:r>
      <w:r w:rsidRPr="007D0CE9">
        <w:rPr>
          <w:rFonts w:asciiTheme="minorHAnsi" w:hAnsiTheme="minorHAnsi" w:cstheme="minorHAnsi"/>
          <w:b/>
          <w:i/>
        </w:rPr>
        <w:t>toto kritérium</w:t>
      </w:r>
      <w:r w:rsidRPr="007D0CE9">
        <w:rPr>
          <w:rFonts w:asciiTheme="minorHAnsi" w:hAnsiTheme="minorHAnsi" w:cstheme="minorHAnsi"/>
        </w:rPr>
        <w:t xml:space="preserve"> prijímania uchádzačov</w:t>
      </w:r>
      <w:r w:rsidR="00055A52" w:rsidRPr="007D0CE9">
        <w:rPr>
          <w:rFonts w:asciiTheme="minorHAnsi" w:hAnsiTheme="minorHAnsi" w:cstheme="minorHAnsi"/>
        </w:rPr>
        <w:t xml:space="preserve"> v aktuálnom roku </w:t>
      </w:r>
      <w:r w:rsidRPr="007D0CE9">
        <w:rPr>
          <w:rFonts w:asciiTheme="minorHAnsi" w:hAnsiTheme="minorHAnsi" w:cstheme="minorHAnsi"/>
          <w:b/>
          <w:i/>
        </w:rPr>
        <w:t>zohľadňovať.</w:t>
      </w:r>
    </w:p>
    <w:p w14:paraId="35AC2E42" w14:textId="78BD982D" w:rsidR="00055A52" w:rsidRPr="007D0CE9" w:rsidRDefault="000E7973" w:rsidP="009635AA">
      <w:pPr>
        <w:pStyle w:val="Odsekzoznamu"/>
        <w:numPr>
          <w:ilvl w:val="0"/>
          <w:numId w:val="6"/>
        </w:numPr>
        <w:spacing w:after="120"/>
        <w:ind w:left="426"/>
        <w:contextualSpacing w:val="0"/>
        <w:jc w:val="both"/>
        <w:rPr>
          <w:rFonts w:asciiTheme="minorHAnsi" w:hAnsiTheme="minorHAnsi" w:cstheme="minorHAnsi"/>
          <w:b/>
        </w:rPr>
      </w:pPr>
      <w:r w:rsidRPr="007D0CE9">
        <w:rPr>
          <w:rFonts w:asciiTheme="minorHAnsi" w:hAnsiTheme="minorHAnsi" w:cstheme="minorHAnsi"/>
          <w:b/>
        </w:rPr>
        <w:t>k</w:t>
      </w:r>
      <w:r w:rsidR="00055A52" w:rsidRPr="007D0CE9">
        <w:rPr>
          <w:rFonts w:asciiTheme="minorHAnsi" w:hAnsiTheme="minorHAnsi" w:cstheme="minorHAnsi"/>
          <w:b/>
        </w:rPr>
        <w:t xml:space="preserve">ritérium: </w:t>
      </w:r>
      <w:r w:rsidR="00055A52" w:rsidRPr="007D0CE9">
        <w:rPr>
          <w:rFonts w:asciiTheme="minorHAnsi" w:hAnsiTheme="minorHAnsi" w:cstheme="minorHAnsi"/>
        </w:rPr>
        <w:t>Aktivity uchádzača/</w:t>
      </w:r>
      <w:proofErr w:type="spellStart"/>
      <w:r w:rsidR="00055A52" w:rsidRPr="007D0CE9">
        <w:rPr>
          <w:rFonts w:asciiTheme="minorHAnsi" w:hAnsiTheme="minorHAnsi" w:cstheme="minorHAnsi"/>
        </w:rPr>
        <w:t>čky</w:t>
      </w:r>
      <w:proofErr w:type="spellEnd"/>
    </w:p>
    <w:p w14:paraId="29775B17" w14:textId="7C460DF1" w:rsidR="00055A52" w:rsidRPr="00FD7027" w:rsidRDefault="00055A52" w:rsidP="00940636">
      <w:pPr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7D0CE9">
        <w:rPr>
          <w:rFonts w:cstheme="minorHAnsi"/>
          <w:sz w:val="24"/>
          <w:szCs w:val="24"/>
        </w:rPr>
        <w:t xml:space="preserve">Hodnotené budú tieto aktivity: základná umelecká škola, stredoškolská odborná činnosť (SOČ), účasť na súťažiach v umeleckých, športových, tvorivých a iných činnostiach, </w:t>
      </w:r>
      <w:r w:rsidR="0072184F" w:rsidRPr="00FD7027">
        <w:rPr>
          <w:rFonts w:cstheme="minorHAnsi"/>
          <w:sz w:val="24"/>
          <w:szCs w:val="24"/>
        </w:rPr>
        <w:t xml:space="preserve">vzdelávacie aktivity a </w:t>
      </w:r>
      <w:r w:rsidRPr="00FD7027">
        <w:rPr>
          <w:rFonts w:cstheme="minorHAnsi"/>
          <w:sz w:val="24"/>
          <w:szCs w:val="24"/>
        </w:rPr>
        <w:t>dobrovoľnícka činnosť v oblast</w:t>
      </w:r>
      <w:r w:rsidR="0072184F" w:rsidRPr="00FD7027">
        <w:rPr>
          <w:rFonts w:cstheme="minorHAnsi"/>
          <w:sz w:val="24"/>
          <w:szCs w:val="24"/>
        </w:rPr>
        <w:t>i práce s deťmi predškolského a </w:t>
      </w:r>
      <w:r w:rsidRPr="00FD7027">
        <w:rPr>
          <w:rFonts w:cstheme="minorHAnsi"/>
          <w:sz w:val="24"/>
          <w:szCs w:val="24"/>
        </w:rPr>
        <w:t xml:space="preserve">mladšieho školského veku, </w:t>
      </w:r>
      <w:r w:rsidR="0072184F" w:rsidRPr="00FD7027">
        <w:rPr>
          <w:rFonts w:cstheme="minorHAnsi"/>
          <w:sz w:val="24"/>
          <w:szCs w:val="24"/>
        </w:rPr>
        <w:t xml:space="preserve">zapájanie sa do mimoškolských aktivít, </w:t>
      </w:r>
      <w:r w:rsidRPr="00FD7027">
        <w:rPr>
          <w:rFonts w:cstheme="minorHAnsi"/>
          <w:sz w:val="24"/>
          <w:szCs w:val="24"/>
        </w:rPr>
        <w:t>študijný pobyt v</w:t>
      </w:r>
      <w:r w:rsidR="0072184F" w:rsidRPr="00FD7027">
        <w:rPr>
          <w:rFonts w:cstheme="minorHAnsi"/>
          <w:sz w:val="24"/>
          <w:szCs w:val="24"/>
        </w:rPr>
        <w:t> </w:t>
      </w:r>
      <w:r w:rsidRPr="00FD7027">
        <w:rPr>
          <w:rFonts w:cstheme="minorHAnsi"/>
          <w:sz w:val="24"/>
          <w:szCs w:val="24"/>
        </w:rPr>
        <w:t>zahraničí</w:t>
      </w:r>
      <w:r w:rsidR="0072184F" w:rsidRPr="00FD7027">
        <w:rPr>
          <w:rFonts w:cstheme="minorHAnsi"/>
          <w:sz w:val="24"/>
          <w:szCs w:val="24"/>
        </w:rPr>
        <w:t xml:space="preserve">, zapojenie sa do programu </w:t>
      </w:r>
      <w:proofErr w:type="spellStart"/>
      <w:r w:rsidR="0072184F" w:rsidRPr="00FD7027">
        <w:rPr>
          <w:rFonts w:cstheme="minorHAnsi"/>
          <w:sz w:val="24"/>
          <w:szCs w:val="24"/>
        </w:rPr>
        <w:t>DofE</w:t>
      </w:r>
      <w:proofErr w:type="spellEnd"/>
      <w:r w:rsidR="00C05A26" w:rsidRPr="00FD7027">
        <w:rPr>
          <w:rFonts w:cstheme="minorHAnsi"/>
          <w:sz w:val="24"/>
          <w:szCs w:val="24"/>
        </w:rPr>
        <w:t xml:space="preserve">, prípadne iné činnosti, ktoré prijímacia komisia posúdi ako relevantné vo vzťahu k študijnému programu. </w:t>
      </w:r>
    </w:p>
    <w:p w14:paraId="62EE5546" w14:textId="77777777" w:rsidR="00055A52" w:rsidRPr="007D0CE9" w:rsidRDefault="00055A52" w:rsidP="00940636">
      <w:pPr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7D0CE9">
        <w:rPr>
          <w:rFonts w:cstheme="minorHAnsi"/>
          <w:sz w:val="24"/>
          <w:szCs w:val="24"/>
        </w:rPr>
        <w:t xml:space="preserve">V bodovom hodnotení budú zohľadnené </w:t>
      </w:r>
      <w:r w:rsidRPr="007D0CE9">
        <w:rPr>
          <w:rFonts w:cstheme="minorHAnsi"/>
          <w:b/>
          <w:i/>
          <w:sz w:val="24"/>
          <w:szCs w:val="24"/>
        </w:rPr>
        <w:t>iba tie aktivity</w:t>
      </w:r>
      <w:r w:rsidRPr="007D0CE9">
        <w:rPr>
          <w:rFonts w:cstheme="minorHAnsi"/>
          <w:sz w:val="24"/>
          <w:szCs w:val="24"/>
        </w:rPr>
        <w:t xml:space="preserve">, ktoré sú </w:t>
      </w:r>
      <w:r w:rsidRPr="007D0CE9">
        <w:rPr>
          <w:rFonts w:cstheme="minorHAnsi"/>
          <w:b/>
          <w:i/>
          <w:sz w:val="24"/>
          <w:szCs w:val="24"/>
        </w:rPr>
        <w:t>doložené certifikátmi,</w:t>
      </w:r>
      <w:r w:rsidRPr="007D0CE9">
        <w:rPr>
          <w:rFonts w:cstheme="minorHAnsi"/>
          <w:sz w:val="24"/>
          <w:szCs w:val="24"/>
        </w:rPr>
        <w:t xml:space="preserve"> vysvedčeniami, diplomami, prípadne potvrdeniami z organizácie, kde bola aktivita vykonávaná. Doklady musia obsahovať úradnú pečiatku organizácie. V prípade, že uchádzač má tieto aktivity uvedené vo svojom životopise, no nemá ich náležite doložené, nemôže získať body. </w:t>
      </w:r>
    </w:p>
    <w:p w14:paraId="79BD53B4" w14:textId="1E5C4901" w:rsidR="00055A52" w:rsidRDefault="00055A52" w:rsidP="00655927">
      <w:pPr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7D0CE9">
        <w:rPr>
          <w:rFonts w:cstheme="minorHAnsi"/>
          <w:b/>
          <w:i/>
          <w:sz w:val="24"/>
          <w:szCs w:val="24"/>
        </w:rPr>
        <w:t xml:space="preserve">Doklady </w:t>
      </w:r>
      <w:r w:rsidRPr="007D0CE9">
        <w:rPr>
          <w:rFonts w:cstheme="minorHAnsi"/>
          <w:sz w:val="24"/>
          <w:szCs w:val="24"/>
        </w:rPr>
        <w:t xml:space="preserve">o realizovaných aktivitách uchádzač/ka </w:t>
      </w:r>
      <w:r w:rsidR="008339CA">
        <w:rPr>
          <w:rFonts w:cstheme="minorHAnsi"/>
          <w:b/>
          <w:i/>
          <w:sz w:val="24"/>
          <w:szCs w:val="24"/>
        </w:rPr>
        <w:t xml:space="preserve">odosiela poštou ako prílohu prihlášky. </w:t>
      </w:r>
      <w:r w:rsidR="008339CA" w:rsidRPr="008339CA">
        <w:rPr>
          <w:rFonts w:cstheme="minorHAnsi"/>
          <w:sz w:val="24"/>
          <w:szCs w:val="24"/>
        </w:rPr>
        <w:t>Doklady je možné poslať poštou aj dodatočne</w:t>
      </w:r>
      <w:r w:rsidR="008339CA">
        <w:rPr>
          <w:rFonts w:cstheme="minorHAnsi"/>
          <w:sz w:val="24"/>
          <w:szCs w:val="24"/>
        </w:rPr>
        <w:t xml:space="preserve">, </w:t>
      </w:r>
      <w:r w:rsidR="004642DC" w:rsidRPr="007D0CE9">
        <w:rPr>
          <w:rFonts w:cstheme="minorHAnsi"/>
          <w:sz w:val="24"/>
          <w:szCs w:val="24"/>
        </w:rPr>
        <w:t xml:space="preserve">najneskôr však </w:t>
      </w:r>
      <w:r w:rsidR="007B7F6A" w:rsidRPr="007D0CE9">
        <w:rPr>
          <w:rFonts w:cstheme="minorHAnsi"/>
          <w:b/>
          <w:i/>
          <w:sz w:val="24"/>
          <w:szCs w:val="24"/>
        </w:rPr>
        <w:t xml:space="preserve">do </w:t>
      </w:r>
      <w:r w:rsidR="007B7F6A" w:rsidRPr="00FD7027">
        <w:rPr>
          <w:rFonts w:cstheme="minorHAnsi"/>
          <w:b/>
          <w:i/>
          <w:sz w:val="24"/>
          <w:szCs w:val="24"/>
        </w:rPr>
        <w:t>31. mája 202</w:t>
      </w:r>
      <w:r w:rsidR="009635AA">
        <w:rPr>
          <w:rFonts w:cstheme="minorHAnsi"/>
          <w:b/>
          <w:i/>
          <w:sz w:val="24"/>
          <w:szCs w:val="24"/>
        </w:rPr>
        <w:t>3</w:t>
      </w:r>
      <w:r w:rsidR="004642DC" w:rsidRPr="00FD7027">
        <w:rPr>
          <w:rFonts w:cstheme="minorHAnsi"/>
          <w:sz w:val="24"/>
          <w:szCs w:val="24"/>
        </w:rPr>
        <w:t xml:space="preserve">. </w:t>
      </w:r>
      <w:r w:rsidR="0072184F" w:rsidRPr="007D0CE9">
        <w:rPr>
          <w:rFonts w:cstheme="minorHAnsi"/>
          <w:sz w:val="24"/>
          <w:szCs w:val="24"/>
        </w:rPr>
        <w:t xml:space="preserve">Rozhoduje dátum na poštovej pečiatke. </w:t>
      </w:r>
      <w:r w:rsidR="004642DC" w:rsidRPr="007D0CE9">
        <w:rPr>
          <w:rFonts w:cstheme="minorHAnsi"/>
          <w:sz w:val="24"/>
          <w:szCs w:val="24"/>
        </w:rPr>
        <w:t xml:space="preserve">Po tomto termíne </w:t>
      </w:r>
      <w:r w:rsidR="004642DC" w:rsidRPr="007D0CE9">
        <w:rPr>
          <w:rFonts w:cstheme="minorHAnsi"/>
          <w:b/>
          <w:i/>
          <w:sz w:val="24"/>
          <w:szCs w:val="24"/>
        </w:rPr>
        <w:t>nie je možné, aby boli uchádzačke/-ovi pridelené body za toto kritérium.</w:t>
      </w:r>
      <w:r w:rsidR="0072184F" w:rsidRPr="007D0CE9">
        <w:rPr>
          <w:rFonts w:cstheme="minorHAnsi"/>
          <w:b/>
          <w:i/>
          <w:sz w:val="24"/>
          <w:szCs w:val="24"/>
        </w:rPr>
        <w:t xml:space="preserve"> </w:t>
      </w:r>
      <w:r w:rsidR="0072184F" w:rsidRPr="007D0CE9">
        <w:rPr>
          <w:rFonts w:cstheme="minorHAnsi"/>
          <w:sz w:val="24"/>
          <w:szCs w:val="24"/>
        </w:rPr>
        <w:t xml:space="preserve">Doklady posielajte na adresu: Pedagogická fakulta UMB, Študijné oddelenie, Mgr. Janka </w:t>
      </w:r>
      <w:proofErr w:type="spellStart"/>
      <w:r w:rsidR="0072184F" w:rsidRPr="007D0CE9">
        <w:rPr>
          <w:rFonts w:cstheme="minorHAnsi"/>
          <w:sz w:val="24"/>
          <w:szCs w:val="24"/>
        </w:rPr>
        <w:t>Korčoková</w:t>
      </w:r>
      <w:proofErr w:type="spellEnd"/>
      <w:r w:rsidR="0072184F" w:rsidRPr="007D0CE9">
        <w:rPr>
          <w:rFonts w:cstheme="minorHAnsi"/>
          <w:sz w:val="24"/>
          <w:szCs w:val="24"/>
        </w:rPr>
        <w:t xml:space="preserve">, Ružová 13, 974 11 </w:t>
      </w:r>
      <w:r w:rsidR="00B67E8C">
        <w:rPr>
          <w:rFonts w:cstheme="minorHAnsi"/>
          <w:sz w:val="24"/>
          <w:szCs w:val="24"/>
        </w:rPr>
        <w:t xml:space="preserve"> </w:t>
      </w:r>
      <w:r w:rsidR="0072184F" w:rsidRPr="007D0CE9">
        <w:rPr>
          <w:rFonts w:cstheme="minorHAnsi"/>
          <w:sz w:val="24"/>
          <w:szCs w:val="24"/>
        </w:rPr>
        <w:t xml:space="preserve">Banská Bystrica. V sprievodnom liste nezabudnite uviesť príslušnosť k študijnému programu, na ktorý sa hlásite.  </w:t>
      </w:r>
    </w:p>
    <w:p w14:paraId="5677824A" w14:textId="41CE4698" w:rsidR="009635AA" w:rsidRDefault="009635AA" w:rsidP="00655927">
      <w:pPr>
        <w:spacing w:after="120" w:line="240" w:lineRule="auto"/>
        <w:ind w:left="426"/>
        <w:jc w:val="both"/>
        <w:rPr>
          <w:rFonts w:cstheme="minorHAnsi"/>
        </w:rPr>
      </w:pPr>
    </w:p>
    <w:p w14:paraId="21771CC6" w14:textId="4152FD2C" w:rsidR="009635AA" w:rsidRPr="00DD1550" w:rsidRDefault="009635AA" w:rsidP="009635AA">
      <w:pPr>
        <w:pStyle w:val="Odsekzoznamu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  <w:b/>
        </w:rPr>
      </w:pPr>
      <w:r w:rsidRPr="00DD1550">
        <w:rPr>
          <w:rFonts w:asciiTheme="minorHAnsi" w:hAnsiTheme="minorHAnsi" w:cstheme="minorHAnsi"/>
          <w:b/>
        </w:rPr>
        <w:t>kolo prijímacieho konania</w:t>
      </w:r>
    </w:p>
    <w:p w14:paraId="177AAFD9" w14:textId="55696163" w:rsidR="00807D59" w:rsidRPr="00DD1550" w:rsidRDefault="00807D59" w:rsidP="00807D59">
      <w:pPr>
        <w:ind w:firstLine="426"/>
        <w:jc w:val="both"/>
        <w:rPr>
          <w:rFonts w:cstheme="minorHAnsi"/>
          <w:sz w:val="24"/>
        </w:rPr>
      </w:pPr>
      <w:r w:rsidRPr="00DD1550">
        <w:rPr>
          <w:rFonts w:cstheme="minorHAnsi"/>
          <w:sz w:val="24"/>
        </w:rPr>
        <w:t>Predmetom druhého kola prijímacieho konania je osobný pohovor, prostredníctvom ktorého</w:t>
      </w:r>
      <w:bookmarkStart w:id="0" w:name="_GoBack"/>
      <w:bookmarkEnd w:id="0"/>
      <w:r w:rsidRPr="00DD1550">
        <w:rPr>
          <w:rFonts w:cstheme="minorHAnsi"/>
          <w:sz w:val="24"/>
        </w:rPr>
        <w:t xml:space="preserve"> komisia preverí komunikačné a osobnostné predpoklady uchádzačov pre výkon zvolenej profesie. Do druhého kola budú prizvaní uchádzači a uchádzačky, ktor</w:t>
      </w:r>
      <w:r w:rsidR="001F1473">
        <w:rPr>
          <w:rFonts w:cstheme="minorHAnsi"/>
          <w:sz w:val="24"/>
        </w:rPr>
        <w:t>í vyhoveli požiadavkám 1. kola.</w:t>
      </w:r>
      <w:r w:rsidRPr="00DD1550">
        <w:rPr>
          <w:rFonts w:cstheme="minorHAnsi"/>
          <w:sz w:val="24"/>
        </w:rPr>
        <w:t xml:space="preserve"> Táto informácia bude zverejnená na webovej stránke fakulty bezprostredne po vyhodnotení výsledkov prvého kola. </w:t>
      </w:r>
    </w:p>
    <w:p w14:paraId="27C75AD3" w14:textId="0D37245D" w:rsidR="009635AA" w:rsidRPr="00DD1550" w:rsidRDefault="009635AA" w:rsidP="009635AA">
      <w:pPr>
        <w:pStyle w:val="Odsekzoznamu"/>
        <w:spacing w:after="120"/>
        <w:ind w:left="426"/>
        <w:jc w:val="both"/>
        <w:rPr>
          <w:rFonts w:asciiTheme="minorHAnsi" w:hAnsiTheme="minorHAnsi" w:cstheme="minorHAnsi"/>
          <w:b/>
          <w:sz w:val="22"/>
        </w:rPr>
      </w:pPr>
    </w:p>
    <w:sectPr w:rsidR="009635AA" w:rsidRPr="00DD1550" w:rsidSect="0065592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543E"/>
    <w:multiLevelType w:val="hybridMultilevel"/>
    <w:tmpl w:val="4D70264E"/>
    <w:lvl w:ilvl="0" w:tplc="CC5A1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E3C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26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2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E8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E4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00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AE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4C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1B72FE"/>
    <w:multiLevelType w:val="hybridMultilevel"/>
    <w:tmpl w:val="94A4F7E0"/>
    <w:lvl w:ilvl="0" w:tplc="F4D895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5F62"/>
    <w:multiLevelType w:val="hybridMultilevel"/>
    <w:tmpl w:val="E050F3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AF2C78"/>
    <w:multiLevelType w:val="hybridMultilevel"/>
    <w:tmpl w:val="69E0175A"/>
    <w:lvl w:ilvl="0" w:tplc="3E18990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F0715"/>
    <w:multiLevelType w:val="hybridMultilevel"/>
    <w:tmpl w:val="36002674"/>
    <w:lvl w:ilvl="0" w:tplc="F0D82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1C12AF"/>
    <w:multiLevelType w:val="hybridMultilevel"/>
    <w:tmpl w:val="DCD212B4"/>
    <w:lvl w:ilvl="0" w:tplc="75EEBF6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0C"/>
    <w:rsid w:val="00002B25"/>
    <w:rsid w:val="000325B5"/>
    <w:rsid w:val="000503B4"/>
    <w:rsid w:val="00055A52"/>
    <w:rsid w:val="000E7973"/>
    <w:rsid w:val="001F1473"/>
    <w:rsid w:val="00274C94"/>
    <w:rsid w:val="002A24F8"/>
    <w:rsid w:val="003F63C7"/>
    <w:rsid w:val="004642DC"/>
    <w:rsid w:val="004E6BEE"/>
    <w:rsid w:val="0056222D"/>
    <w:rsid w:val="005872FB"/>
    <w:rsid w:val="00655927"/>
    <w:rsid w:val="0072184F"/>
    <w:rsid w:val="00790C3E"/>
    <w:rsid w:val="007B7F6A"/>
    <w:rsid w:val="007D0CE9"/>
    <w:rsid w:val="007D0D0A"/>
    <w:rsid w:val="00807D59"/>
    <w:rsid w:val="008339CA"/>
    <w:rsid w:val="0084702A"/>
    <w:rsid w:val="0087342C"/>
    <w:rsid w:val="00893539"/>
    <w:rsid w:val="00940636"/>
    <w:rsid w:val="009635AA"/>
    <w:rsid w:val="0097632E"/>
    <w:rsid w:val="009E34D0"/>
    <w:rsid w:val="00A47942"/>
    <w:rsid w:val="00AB34D7"/>
    <w:rsid w:val="00AC7868"/>
    <w:rsid w:val="00B075B7"/>
    <w:rsid w:val="00B67E8C"/>
    <w:rsid w:val="00BB1DAD"/>
    <w:rsid w:val="00BC6215"/>
    <w:rsid w:val="00BF404E"/>
    <w:rsid w:val="00C02C18"/>
    <w:rsid w:val="00C05A26"/>
    <w:rsid w:val="00C1204E"/>
    <w:rsid w:val="00C276CF"/>
    <w:rsid w:val="00C56BE7"/>
    <w:rsid w:val="00C7421A"/>
    <w:rsid w:val="00D7746C"/>
    <w:rsid w:val="00DD1550"/>
    <w:rsid w:val="00E648FF"/>
    <w:rsid w:val="00F31C0C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276C"/>
  <w15:chartTrackingRefBased/>
  <w15:docId w15:val="{7C46C1DC-3BDA-44ED-9BC2-1D5CB3EB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7D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31C0C"/>
    <w:rPr>
      <w:b/>
      <w:bCs/>
    </w:rPr>
  </w:style>
  <w:style w:type="paragraph" w:styleId="Odsekzoznamu">
    <w:name w:val="List Paragraph"/>
    <w:basedOn w:val="Normlny"/>
    <w:uiPriority w:val="34"/>
    <w:qFormat/>
    <w:rsid w:val="00C12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4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B34D7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622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22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22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22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222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2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Vančíková</dc:creator>
  <cp:keywords/>
  <dc:description/>
  <cp:lastModifiedBy>Zvarova Zuzana, Mgr.</cp:lastModifiedBy>
  <cp:revision>5</cp:revision>
  <cp:lastPrinted>2023-03-21T12:00:00Z</cp:lastPrinted>
  <dcterms:created xsi:type="dcterms:W3CDTF">2023-03-21T11:59:00Z</dcterms:created>
  <dcterms:modified xsi:type="dcterms:W3CDTF">2023-03-22T15:58:00Z</dcterms:modified>
</cp:coreProperties>
</file>