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2D3C" w14:textId="77777777" w:rsidR="007B47B5" w:rsidRPr="00461A5C" w:rsidRDefault="00671073" w:rsidP="00A92501">
      <w:pPr>
        <w:ind w:right="256" w:firstLine="1418"/>
        <w:jc w:val="center"/>
        <w:rPr>
          <w:rFonts w:ascii="Arial" w:hAnsi="Arial" w:cs="Arial"/>
          <w:b/>
          <w:sz w:val="26"/>
          <w:szCs w:val="26"/>
        </w:rPr>
      </w:pPr>
      <w:r w:rsidRPr="00461A5C">
        <w:rPr>
          <w:rFonts w:ascii="Arial" w:hAnsi="Arial" w:cs="Arial"/>
          <w:b/>
          <w:sz w:val="26"/>
          <w:szCs w:val="26"/>
        </w:rPr>
        <w:t>ŠTÁTNA SKÚŠKA S OBHAJOBOU BAKALÁRSKEJ PRÁCE</w:t>
      </w:r>
    </w:p>
    <w:p w14:paraId="3747344F" w14:textId="3BA04742" w:rsidR="007B47B5" w:rsidRPr="00461A5C" w:rsidRDefault="007B47B5" w:rsidP="00A92501">
      <w:pPr>
        <w:ind w:left="1418" w:right="256"/>
        <w:jc w:val="center"/>
        <w:rPr>
          <w:rFonts w:ascii="Arial" w:hAnsi="Arial" w:cs="Arial"/>
          <w:sz w:val="26"/>
          <w:szCs w:val="26"/>
        </w:rPr>
      </w:pPr>
      <w:r w:rsidRPr="00461A5C">
        <w:rPr>
          <w:rFonts w:ascii="Arial" w:hAnsi="Arial" w:cs="Arial"/>
          <w:sz w:val="26"/>
          <w:szCs w:val="26"/>
        </w:rPr>
        <w:t xml:space="preserve">študijný odbor </w:t>
      </w:r>
      <w:r w:rsidR="00A362A8" w:rsidRPr="00461A5C">
        <w:rPr>
          <w:rFonts w:ascii="Arial" w:hAnsi="Arial" w:cs="Arial"/>
          <w:b/>
          <w:caps/>
          <w:sz w:val="26"/>
          <w:szCs w:val="26"/>
        </w:rPr>
        <w:t>Učiteľstvo a pedagogické vedy</w:t>
      </w:r>
    </w:p>
    <w:p w14:paraId="41AE888D" w14:textId="77777777" w:rsidR="007B47B5" w:rsidRPr="00461A5C" w:rsidRDefault="007B47B5" w:rsidP="00A92501">
      <w:pPr>
        <w:ind w:left="1418" w:right="256"/>
        <w:jc w:val="center"/>
        <w:rPr>
          <w:rFonts w:ascii="Arial" w:hAnsi="Arial" w:cs="Arial"/>
          <w:b/>
          <w:sz w:val="26"/>
          <w:szCs w:val="26"/>
        </w:rPr>
      </w:pPr>
      <w:r w:rsidRPr="00461A5C">
        <w:rPr>
          <w:rFonts w:ascii="Arial" w:hAnsi="Arial" w:cs="Arial"/>
          <w:sz w:val="26"/>
          <w:szCs w:val="26"/>
        </w:rPr>
        <w:t>študijný program</w:t>
      </w:r>
      <w:r w:rsidRPr="00461A5C">
        <w:rPr>
          <w:rFonts w:ascii="Arial" w:hAnsi="Arial" w:cs="Arial"/>
          <w:b/>
          <w:sz w:val="26"/>
          <w:szCs w:val="26"/>
        </w:rPr>
        <w:t xml:space="preserve"> </w:t>
      </w:r>
      <w:r w:rsidRPr="00461A5C">
        <w:rPr>
          <w:rFonts w:ascii="Arial" w:hAnsi="Arial" w:cs="Arial"/>
          <w:b/>
          <w:caps/>
          <w:sz w:val="26"/>
          <w:szCs w:val="26"/>
        </w:rPr>
        <w:t>Predškolská a elementárna pedagogika</w:t>
      </w:r>
      <w:r w:rsidRPr="00461A5C">
        <w:rPr>
          <w:rFonts w:ascii="Arial" w:hAnsi="Arial" w:cs="Arial"/>
          <w:b/>
          <w:sz w:val="26"/>
          <w:szCs w:val="26"/>
        </w:rPr>
        <w:t>,</w:t>
      </w:r>
    </w:p>
    <w:p w14:paraId="5FB9587F" w14:textId="77777777" w:rsidR="007B47B5" w:rsidRPr="00461A5C" w:rsidRDefault="007B47B5" w:rsidP="00A92501">
      <w:pPr>
        <w:ind w:left="1418" w:right="256"/>
        <w:jc w:val="center"/>
        <w:rPr>
          <w:rFonts w:ascii="Arial" w:hAnsi="Arial" w:cs="Arial"/>
          <w:sz w:val="26"/>
          <w:szCs w:val="26"/>
        </w:rPr>
      </w:pPr>
      <w:r w:rsidRPr="00461A5C">
        <w:rPr>
          <w:rFonts w:ascii="Arial" w:hAnsi="Arial" w:cs="Arial"/>
          <w:b/>
          <w:sz w:val="26"/>
          <w:szCs w:val="26"/>
        </w:rPr>
        <w:t xml:space="preserve">1. stupeň VŠ štúdia – Bc. – denné </w:t>
      </w:r>
      <w:r w:rsidR="00240CB1" w:rsidRPr="00461A5C">
        <w:rPr>
          <w:rFonts w:ascii="Arial" w:hAnsi="Arial" w:cs="Arial"/>
          <w:b/>
          <w:sz w:val="26"/>
          <w:szCs w:val="26"/>
        </w:rPr>
        <w:t xml:space="preserve">a externé </w:t>
      </w:r>
      <w:r w:rsidRPr="00461A5C">
        <w:rPr>
          <w:rFonts w:ascii="Arial" w:hAnsi="Arial" w:cs="Arial"/>
          <w:b/>
          <w:sz w:val="26"/>
          <w:szCs w:val="26"/>
        </w:rPr>
        <w:t>štúdium</w:t>
      </w:r>
      <w:r w:rsidR="00240CB1" w:rsidRPr="00461A5C">
        <w:rPr>
          <w:rFonts w:ascii="Arial" w:hAnsi="Arial" w:cs="Arial"/>
          <w:b/>
          <w:sz w:val="26"/>
          <w:szCs w:val="26"/>
        </w:rPr>
        <w:t xml:space="preserve"> </w:t>
      </w:r>
    </w:p>
    <w:p w14:paraId="6484E0B8" w14:textId="70D96A6E" w:rsidR="007B47B5" w:rsidRPr="00461A5C" w:rsidRDefault="007B47B5" w:rsidP="00A92501">
      <w:pPr>
        <w:ind w:left="1418" w:right="256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461A5C">
        <w:rPr>
          <w:rFonts w:ascii="Arial" w:hAnsi="Arial" w:cs="Arial"/>
          <w:color w:val="000000" w:themeColor="text1"/>
          <w:sz w:val="26"/>
          <w:szCs w:val="26"/>
        </w:rPr>
        <w:t xml:space="preserve">akademický rok </w:t>
      </w:r>
      <w:r w:rsidR="005A453D" w:rsidRPr="00461A5C">
        <w:rPr>
          <w:rFonts w:ascii="Arial" w:hAnsi="Arial" w:cs="Arial"/>
          <w:color w:val="000000" w:themeColor="text1"/>
          <w:sz w:val="26"/>
          <w:szCs w:val="26"/>
        </w:rPr>
        <w:t>20</w:t>
      </w:r>
      <w:r w:rsidR="00841C37" w:rsidRPr="00461A5C">
        <w:rPr>
          <w:rFonts w:ascii="Arial" w:hAnsi="Arial" w:cs="Arial"/>
          <w:color w:val="000000" w:themeColor="text1"/>
          <w:sz w:val="26"/>
          <w:szCs w:val="26"/>
        </w:rPr>
        <w:t>22</w:t>
      </w:r>
      <w:r w:rsidR="005A453D" w:rsidRPr="00461A5C">
        <w:rPr>
          <w:rFonts w:ascii="Arial" w:hAnsi="Arial" w:cs="Arial"/>
          <w:color w:val="000000" w:themeColor="text1"/>
          <w:sz w:val="26"/>
          <w:szCs w:val="26"/>
        </w:rPr>
        <w:t>/202</w:t>
      </w:r>
      <w:r w:rsidR="00841C37" w:rsidRPr="00461A5C">
        <w:rPr>
          <w:rFonts w:ascii="Arial" w:hAnsi="Arial" w:cs="Arial"/>
          <w:color w:val="000000" w:themeColor="text1"/>
          <w:sz w:val="26"/>
          <w:szCs w:val="26"/>
        </w:rPr>
        <w:t>3</w:t>
      </w:r>
    </w:p>
    <w:p w14:paraId="77B38DAF" w14:textId="77777777" w:rsidR="00F91536" w:rsidRPr="00461A5C" w:rsidRDefault="00F91536" w:rsidP="00FD5C81">
      <w:pPr>
        <w:ind w:left="1418" w:right="256"/>
        <w:rPr>
          <w:rFonts w:ascii="Arial" w:hAnsi="Arial" w:cs="Arial"/>
          <w:sz w:val="22"/>
          <w:szCs w:val="22"/>
        </w:rPr>
      </w:pPr>
    </w:p>
    <w:p w14:paraId="58ADD1DA" w14:textId="77777777" w:rsidR="009011A3" w:rsidRPr="00461A5C" w:rsidRDefault="009011A3" w:rsidP="00FD5C81">
      <w:pPr>
        <w:ind w:left="1418" w:right="114"/>
        <w:rPr>
          <w:rFonts w:ascii="Arial" w:hAnsi="Arial" w:cs="Arial"/>
          <w:sz w:val="22"/>
          <w:szCs w:val="22"/>
        </w:rPr>
      </w:pPr>
    </w:p>
    <w:p w14:paraId="1F587E53" w14:textId="77777777" w:rsidR="007B47B5" w:rsidRPr="00D909DB" w:rsidRDefault="007B47B5" w:rsidP="00CD0E55">
      <w:pPr>
        <w:ind w:left="1418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b/>
          <w:color w:val="auto"/>
          <w:sz w:val="22"/>
          <w:szCs w:val="22"/>
        </w:rPr>
        <w:t>Ciele štátnej skúšky</w:t>
      </w:r>
      <w:r w:rsidRPr="00D909DB">
        <w:rPr>
          <w:rFonts w:ascii="Arial" w:hAnsi="Arial" w:cs="Arial"/>
          <w:color w:val="auto"/>
          <w:sz w:val="22"/>
          <w:szCs w:val="22"/>
        </w:rPr>
        <w:t>:</w:t>
      </w:r>
    </w:p>
    <w:p w14:paraId="776E5975" w14:textId="77777777" w:rsidR="00E6101A" w:rsidRPr="00D909DB" w:rsidRDefault="00E6101A" w:rsidP="00CD0E55">
      <w:pPr>
        <w:ind w:left="1418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color w:val="auto"/>
          <w:sz w:val="22"/>
          <w:szCs w:val="22"/>
        </w:rPr>
        <w:t xml:space="preserve">V </w:t>
      </w:r>
      <w:r w:rsidR="007B47B5" w:rsidRPr="00D909DB">
        <w:rPr>
          <w:rFonts w:ascii="Arial" w:hAnsi="Arial" w:cs="Arial"/>
          <w:color w:val="auto"/>
          <w:sz w:val="22"/>
          <w:szCs w:val="22"/>
        </w:rPr>
        <w:t>kontexte s problematikou riešenou v bakalárskej práci má študent</w:t>
      </w:r>
      <w:r w:rsidR="00841C37" w:rsidRPr="00D909DB">
        <w:rPr>
          <w:rFonts w:ascii="Arial" w:hAnsi="Arial" w:cs="Arial"/>
          <w:color w:val="auto"/>
          <w:sz w:val="22"/>
          <w:szCs w:val="22"/>
        </w:rPr>
        <w:t>/študentka</w:t>
      </w:r>
      <w:r w:rsidR="007B47B5" w:rsidRPr="00D909DB">
        <w:rPr>
          <w:rFonts w:ascii="Arial" w:hAnsi="Arial" w:cs="Arial"/>
          <w:color w:val="auto"/>
          <w:sz w:val="22"/>
          <w:szCs w:val="22"/>
        </w:rPr>
        <w:t xml:space="preserve"> preukázať</w:t>
      </w:r>
      <w:r w:rsidRPr="00D909DB">
        <w:rPr>
          <w:rFonts w:ascii="Arial" w:hAnsi="Arial" w:cs="Arial"/>
          <w:color w:val="auto"/>
          <w:sz w:val="22"/>
          <w:szCs w:val="22"/>
        </w:rPr>
        <w:t>:</w:t>
      </w:r>
    </w:p>
    <w:p w14:paraId="20F2FFBC" w14:textId="40D08591" w:rsidR="007B47B5" w:rsidRPr="00D909DB" w:rsidRDefault="007B47B5" w:rsidP="00CD0E55">
      <w:pPr>
        <w:pStyle w:val="Odsekzoznamu"/>
        <w:numPr>
          <w:ilvl w:val="2"/>
          <w:numId w:val="21"/>
        </w:numPr>
        <w:ind w:left="1843" w:right="113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D909DB">
        <w:rPr>
          <w:rFonts w:ascii="Arial" w:hAnsi="Arial" w:cs="Arial"/>
          <w:color w:val="auto"/>
          <w:sz w:val="22"/>
          <w:szCs w:val="22"/>
        </w:rPr>
        <w:t xml:space="preserve">schopnosť argumentovať, analyzovať, zdôvodňovať, porovnávať, hodnotiť a zovšeobecňovať poznanie v oblasti </w:t>
      </w:r>
      <w:r w:rsidR="00841C37" w:rsidRPr="00D909DB">
        <w:rPr>
          <w:rFonts w:ascii="Arial" w:hAnsi="Arial" w:cs="Arial"/>
          <w:color w:val="auto"/>
          <w:sz w:val="22"/>
          <w:szCs w:val="22"/>
        </w:rPr>
        <w:t>výchovy a vzdelávania detí v materských školách a žiakov v</w:t>
      </w:r>
      <w:r w:rsidR="00E6101A" w:rsidRPr="00D909DB">
        <w:rPr>
          <w:rFonts w:ascii="Arial" w:hAnsi="Arial" w:cs="Arial"/>
          <w:color w:val="auto"/>
          <w:sz w:val="22"/>
          <w:szCs w:val="22"/>
        </w:rPr>
        <w:t> </w:t>
      </w:r>
      <w:r w:rsidR="005851AC" w:rsidRPr="00D909DB">
        <w:rPr>
          <w:rFonts w:ascii="Arial" w:hAnsi="Arial" w:cs="Arial"/>
          <w:color w:val="auto"/>
          <w:sz w:val="22"/>
          <w:szCs w:val="22"/>
        </w:rPr>
        <w:t>zariadeniach</w:t>
      </w:r>
      <w:r w:rsidR="00E6101A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5851AC" w:rsidRPr="00D909DB">
        <w:rPr>
          <w:rFonts w:ascii="Arial" w:hAnsi="Arial" w:cs="Arial"/>
          <w:color w:val="auto"/>
          <w:sz w:val="22"/>
          <w:szCs w:val="22"/>
        </w:rPr>
        <w:t>voľnočasových aktivít</w:t>
      </w:r>
      <w:r w:rsidR="00841C37" w:rsidRPr="00D909DB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5499103" w14:textId="3217CBC1" w:rsidR="007B47B5" w:rsidRPr="00D909DB" w:rsidRDefault="007B47B5" w:rsidP="00CD0E55">
      <w:pPr>
        <w:pStyle w:val="Odsekzoznamu"/>
        <w:numPr>
          <w:ilvl w:val="2"/>
          <w:numId w:val="21"/>
        </w:numPr>
        <w:ind w:left="1843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color w:val="auto"/>
          <w:sz w:val="22"/>
          <w:szCs w:val="22"/>
        </w:rPr>
        <w:t xml:space="preserve">poznatky </w:t>
      </w:r>
      <w:bookmarkStart w:id="0" w:name="_Hlk126237452"/>
      <w:r w:rsidRPr="00D909DB">
        <w:rPr>
          <w:rFonts w:ascii="Arial" w:hAnsi="Arial" w:cs="Arial"/>
          <w:color w:val="auto"/>
          <w:sz w:val="22"/>
          <w:szCs w:val="22"/>
        </w:rPr>
        <w:t>pedagogicko-psychologické, sociálno-vedné a</w:t>
      </w:r>
      <w:r w:rsidR="005851AC" w:rsidRPr="00D909DB">
        <w:rPr>
          <w:rFonts w:ascii="Arial" w:hAnsi="Arial" w:cs="Arial"/>
          <w:color w:val="auto"/>
          <w:sz w:val="22"/>
          <w:szCs w:val="22"/>
        </w:rPr>
        <w:t> </w:t>
      </w:r>
      <w:r w:rsidR="00337B9C" w:rsidRPr="00D909DB">
        <w:rPr>
          <w:rFonts w:ascii="Arial" w:hAnsi="Arial" w:cs="Arial"/>
          <w:color w:val="auto"/>
          <w:sz w:val="22"/>
          <w:szCs w:val="22"/>
        </w:rPr>
        <w:t>didaktick</w:t>
      </w:r>
      <w:r w:rsidR="005851AC" w:rsidRPr="00D909DB">
        <w:rPr>
          <w:rFonts w:ascii="Arial" w:hAnsi="Arial" w:cs="Arial"/>
          <w:color w:val="auto"/>
          <w:sz w:val="22"/>
          <w:szCs w:val="22"/>
        </w:rPr>
        <w:t>o-metodické</w:t>
      </w:r>
      <w:r w:rsidR="00337B9C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bookmarkEnd w:id="0"/>
      <w:r w:rsidR="00490DFE" w:rsidRPr="00D909DB">
        <w:rPr>
          <w:rFonts w:ascii="Arial" w:hAnsi="Arial" w:cs="Arial"/>
          <w:color w:val="auto"/>
          <w:sz w:val="22"/>
          <w:szCs w:val="22"/>
        </w:rPr>
        <w:t>v zmysle</w:t>
      </w:r>
      <w:r w:rsidR="00337B9C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Pr="00D909DB">
        <w:rPr>
          <w:rFonts w:ascii="Arial" w:hAnsi="Arial" w:cs="Arial"/>
          <w:color w:val="auto"/>
          <w:sz w:val="22"/>
          <w:szCs w:val="22"/>
        </w:rPr>
        <w:t xml:space="preserve">téz, </w:t>
      </w:r>
    </w:p>
    <w:p w14:paraId="39D1168A" w14:textId="77777777" w:rsidR="00D95F59" w:rsidRPr="00D909DB" w:rsidRDefault="00E6101A" w:rsidP="00CD0E55">
      <w:pPr>
        <w:pStyle w:val="Odsekzoznamu"/>
        <w:numPr>
          <w:ilvl w:val="2"/>
          <w:numId w:val="21"/>
        </w:numPr>
        <w:ind w:left="1843" w:right="113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26237539"/>
      <w:r w:rsidRPr="00D909DB">
        <w:rPr>
          <w:rFonts w:ascii="Arial" w:hAnsi="Arial" w:cs="Arial"/>
          <w:color w:val="auto"/>
          <w:sz w:val="22"/>
          <w:szCs w:val="22"/>
        </w:rPr>
        <w:t>spôsobilosti</w:t>
      </w:r>
      <w:r w:rsidR="007B47B5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490DFE" w:rsidRPr="00D909DB">
        <w:rPr>
          <w:rFonts w:ascii="Arial" w:hAnsi="Arial" w:cs="Arial"/>
          <w:color w:val="auto"/>
          <w:sz w:val="22"/>
          <w:szCs w:val="22"/>
        </w:rPr>
        <w:t xml:space="preserve">diagnostikovať a </w:t>
      </w:r>
      <w:r w:rsidR="005851AC" w:rsidRPr="00D909DB">
        <w:rPr>
          <w:rFonts w:ascii="Arial" w:hAnsi="Arial" w:cs="Arial"/>
          <w:color w:val="auto"/>
          <w:sz w:val="22"/>
          <w:szCs w:val="22"/>
        </w:rPr>
        <w:t>prispôsobovať</w:t>
      </w:r>
      <w:r w:rsidR="007B47B5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D95F59" w:rsidRPr="00D909DB">
        <w:rPr>
          <w:rFonts w:ascii="Arial" w:hAnsi="Arial" w:cs="Arial"/>
          <w:color w:val="auto"/>
          <w:sz w:val="22"/>
          <w:szCs w:val="22"/>
        </w:rPr>
        <w:t>výchovno-vzdelávací proces</w:t>
      </w:r>
      <w:r w:rsidR="007B47B5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5851AC" w:rsidRPr="00D909DB">
        <w:rPr>
          <w:rFonts w:ascii="Arial" w:hAnsi="Arial" w:cs="Arial"/>
          <w:color w:val="auto"/>
          <w:sz w:val="22"/>
          <w:szCs w:val="22"/>
        </w:rPr>
        <w:t>potrebám</w:t>
      </w:r>
      <w:r w:rsidR="007B47B5" w:rsidRPr="00D909DB">
        <w:rPr>
          <w:rFonts w:ascii="Arial" w:hAnsi="Arial" w:cs="Arial"/>
          <w:color w:val="auto"/>
          <w:sz w:val="22"/>
          <w:szCs w:val="22"/>
        </w:rPr>
        <w:t xml:space="preserve"> detí v </w:t>
      </w:r>
      <w:r w:rsidR="00A92501" w:rsidRPr="00D909DB">
        <w:rPr>
          <w:rFonts w:ascii="Arial" w:hAnsi="Arial" w:cs="Arial"/>
          <w:color w:val="auto"/>
          <w:sz w:val="22"/>
          <w:szCs w:val="22"/>
        </w:rPr>
        <w:t xml:space="preserve">MŠ </w:t>
      </w:r>
    </w:p>
    <w:p w14:paraId="56DC7B5D" w14:textId="21C5BC2F" w:rsidR="00D95F59" w:rsidRPr="00D909DB" w:rsidRDefault="00A92501" w:rsidP="00CD0E55">
      <w:pPr>
        <w:pStyle w:val="Odsekzoznamu"/>
        <w:ind w:left="1843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color w:val="auto"/>
          <w:sz w:val="22"/>
          <w:szCs w:val="22"/>
        </w:rPr>
        <w:t>a</w:t>
      </w:r>
      <w:r w:rsidR="00B24A95" w:rsidRPr="00D909DB">
        <w:rPr>
          <w:rFonts w:ascii="Arial" w:hAnsi="Arial" w:cs="Arial"/>
          <w:color w:val="auto"/>
          <w:sz w:val="22"/>
          <w:szCs w:val="22"/>
        </w:rPr>
        <w:t> </w:t>
      </w:r>
      <w:r w:rsidR="005851AC" w:rsidRPr="00D909DB">
        <w:rPr>
          <w:rFonts w:ascii="Arial" w:hAnsi="Arial" w:cs="Arial"/>
          <w:color w:val="auto"/>
          <w:sz w:val="22"/>
          <w:szCs w:val="22"/>
        </w:rPr>
        <w:t>žiakov</w:t>
      </w:r>
      <w:r w:rsidR="00B24A95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5851AC" w:rsidRPr="00D909DB">
        <w:rPr>
          <w:rFonts w:ascii="Arial" w:hAnsi="Arial" w:cs="Arial"/>
          <w:color w:val="auto"/>
          <w:sz w:val="22"/>
          <w:szCs w:val="22"/>
        </w:rPr>
        <w:t xml:space="preserve">v </w:t>
      </w:r>
      <w:r w:rsidRPr="00D909DB">
        <w:rPr>
          <w:rFonts w:ascii="Arial" w:hAnsi="Arial" w:cs="Arial"/>
          <w:color w:val="auto"/>
          <w:sz w:val="22"/>
          <w:szCs w:val="22"/>
        </w:rPr>
        <w:t xml:space="preserve">ŠKD, </w:t>
      </w:r>
    </w:p>
    <w:p w14:paraId="124CDF08" w14:textId="2CB8FE96" w:rsidR="00F42EFC" w:rsidRPr="00D909DB" w:rsidRDefault="00D95F59" w:rsidP="00CD0E55">
      <w:pPr>
        <w:pStyle w:val="Odsekzoznamu"/>
        <w:numPr>
          <w:ilvl w:val="2"/>
          <w:numId w:val="21"/>
        </w:numPr>
        <w:ind w:left="1843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color w:val="auto"/>
          <w:sz w:val="22"/>
          <w:szCs w:val="22"/>
        </w:rPr>
        <w:t xml:space="preserve">spôsobilosti </w:t>
      </w:r>
      <w:r w:rsidR="00A92501" w:rsidRPr="00D909DB">
        <w:rPr>
          <w:rFonts w:ascii="Arial" w:hAnsi="Arial" w:cs="Arial"/>
          <w:color w:val="auto"/>
          <w:sz w:val="22"/>
          <w:szCs w:val="22"/>
        </w:rPr>
        <w:t xml:space="preserve">plánovať, </w:t>
      </w:r>
      <w:r w:rsidR="007B47B5" w:rsidRPr="00D909DB">
        <w:rPr>
          <w:rFonts w:ascii="Arial" w:hAnsi="Arial" w:cs="Arial"/>
          <w:color w:val="auto"/>
          <w:sz w:val="22"/>
          <w:szCs w:val="22"/>
        </w:rPr>
        <w:t xml:space="preserve">projektovať, realizovať </w:t>
      </w:r>
      <w:r w:rsidR="00337B9C" w:rsidRPr="00D909DB">
        <w:rPr>
          <w:rFonts w:ascii="Arial" w:hAnsi="Arial" w:cs="Arial"/>
          <w:color w:val="auto"/>
          <w:sz w:val="22"/>
          <w:szCs w:val="22"/>
        </w:rPr>
        <w:t xml:space="preserve">a hodnotiť </w:t>
      </w:r>
      <w:r w:rsidR="005851AC" w:rsidRPr="00D909DB">
        <w:rPr>
          <w:rFonts w:ascii="Arial" w:hAnsi="Arial" w:cs="Arial"/>
          <w:color w:val="auto"/>
          <w:sz w:val="22"/>
          <w:szCs w:val="22"/>
        </w:rPr>
        <w:t>vzdelávacie</w:t>
      </w:r>
      <w:r w:rsidR="00337B9C" w:rsidRPr="00D909DB">
        <w:rPr>
          <w:rFonts w:ascii="Arial" w:hAnsi="Arial" w:cs="Arial"/>
          <w:color w:val="auto"/>
          <w:sz w:val="22"/>
          <w:szCs w:val="22"/>
        </w:rPr>
        <w:t xml:space="preserve"> aktivity </w:t>
      </w:r>
      <w:r w:rsidR="007B47B5" w:rsidRPr="00D909DB">
        <w:rPr>
          <w:rFonts w:ascii="Arial" w:hAnsi="Arial" w:cs="Arial"/>
          <w:color w:val="auto"/>
          <w:sz w:val="22"/>
          <w:szCs w:val="22"/>
        </w:rPr>
        <w:t>v práci učit</w:t>
      </w:r>
      <w:r w:rsidR="00337B9C" w:rsidRPr="00D909DB">
        <w:rPr>
          <w:rFonts w:ascii="Arial" w:hAnsi="Arial" w:cs="Arial"/>
          <w:color w:val="auto"/>
          <w:sz w:val="22"/>
          <w:szCs w:val="22"/>
        </w:rPr>
        <w:t>eľa predprimárneho vzdelávania</w:t>
      </w:r>
      <w:r w:rsidR="001F1A26" w:rsidRPr="00D909DB">
        <w:rPr>
          <w:rFonts w:ascii="Arial" w:hAnsi="Arial" w:cs="Arial"/>
          <w:color w:val="auto"/>
          <w:sz w:val="22"/>
          <w:szCs w:val="22"/>
        </w:rPr>
        <w:t>.</w:t>
      </w:r>
    </w:p>
    <w:bookmarkEnd w:id="1"/>
    <w:p w14:paraId="2A14FF90" w14:textId="77777777" w:rsidR="00F42EFC" w:rsidRPr="00D909DB" w:rsidRDefault="00F42EFC" w:rsidP="00CD0E55">
      <w:pPr>
        <w:ind w:right="113" w:firstLine="1483"/>
        <w:jc w:val="both"/>
        <w:rPr>
          <w:rFonts w:ascii="Arial" w:hAnsi="Arial" w:cs="Arial"/>
          <w:color w:val="auto"/>
          <w:sz w:val="22"/>
          <w:szCs w:val="22"/>
        </w:rPr>
      </w:pPr>
    </w:p>
    <w:p w14:paraId="029CFFFF" w14:textId="77777777" w:rsidR="007B47B5" w:rsidRPr="00D909DB" w:rsidRDefault="007B47B5" w:rsidP="00680754">
      <w:pPr>
        <w:ind w:right="113" w:firstLine="1418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b/>
          <w:sz w:val="22"/>
          <w:szCs w:val="22"/>
        </w:rPr>
        <w:t xml:space="preserve">Súčasti štátnej skúšky: </w:t>
      </w:r>
    </w:p>
    <w:p w14:paraId="5C159474" w14:textId="210D3F0B" w:rsidR="007B47B5" w:rsidRPr="00D909DB" w:rsidRDefault="007B47B5" w:rsidP="00CD0E55">
      <w:pPr>
        <w:numPr>
          <w:ilvl w:val="0"/>
          <w:numId w:val="8"/>
        </w:numPr>
        <w:ind w:left="1843" w:right="113"/>
        <w:jc w:val="both"/>
        <w:rPr>
          <w:rFonts w:ascii="Arial" w:hAnsi="Arial" w:cs="Arial"/>
          <w:caps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 xml:space="preserve">obhajoba bakalárskej práce, </w:t>
      </w:r>
    </w:p>
    <w:p w14:paraId="4A3550EE" w14:textId="77777777" w:rsidR="00461A5C" w:rsidRPr="00D909DB" w:rsidRDefault="001F083B" w:rsidP="00CD0E55">
      <w:pPr>
        <w:numPr>
          <w:ilvl w:val="0"/>
          <w:numId w:val="8"/>
        </w:numPr>
        <w:ind w:left="1843" w:right="113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kolokviálna </w:t>
      </w:r>
      <w:r w:rsidR="009E7833" w:rsidRPr="00D909DB">
        <w:rPr>
          <w:rFonts w:ascii="Arial" w:hAnsi="Arial" w:cs="Arial"/>
          <w:color w:val="000000" w:themeColor="text1"/>
          <w:sz w:val="22"/>
          <w:szCs w:val="22"/>
        </w:rPr>
        <w:t>skúška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v zmysle </w:t>
      </w:r>
      <w:r w:rsidR="00427FA8" w:rsidRPr="00D909DB">
        <w:rPr>
          <w:rFonts w:ascii="Arial" w:hAnsi="Arial" w:cs="Arial"/>
          <w:color w:val="000000" w:themeColor="text1"/>
          <w:sz w:val="22"/>
          <w:szCs w:val="22"/>
        </w:rPr>
        <w:t xml:space="preserve">stanovených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téz.</w:t>
      </w:r>
    </w:p>
    <w:p w14:paraId="1C8661EF" w14:textId="145CE120" w:rsidR="007B47B5" w:rsidRPr="00D909DB" w:rsidRDefault="007B47B5" w:rsidP="00461A5C">
      <w:pPr>
        <w:ind w:left="1483" w:right="113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 xml:space="preserve">Obe súčasti štátnej skúšky prebiehajú v jednom dni. </w:t>
      </w:r>
    </w:p>
    <w:p w14:paraId="6A67D155" w14:textId="77777777" w:rsidR="007B47B5" w:rsidRPr="00D909DB" w:rsidRDefault="007B47B5" w:rsidP="00CD0E55">
      <w:pPr>
        <w:ind w:left="1418" w:right="113"/>
        <w:jc w:val="both"/>
        <w:rPr>
          <w:rFonts w:ascii="Arial" w:hAnsi="Arial" w:cs="Arial"/>
          <w:sz w:val="22"/>
          <w:szCs w:val="22"/>
        </w:rPr>
      </w:pPr>
    </w:p>
    <w:p w14:paraId="2BD69CF8" w14:textId="77777777" w:rsidR="007B47B5" w:rsidRPr="00D909DB" w:rsidRDefault="007B47B5" w:rsidP="00CD0E55">
      <w:pPr>
        <w:ind w:left="1418" w:right="113"/>
        <w:jc w:val="both"/>
        <w:rPr>
          <w:rFonts w:ascii="Arial" w:hAnsi="Arial" w:cs="Arial"/>
          <w:b/>
          <w:sz w:val="22"/>
          <w:szCs w:val="22"/>
        </w:rPr>
      </w:pPr>
      <w:r w:rsidRPr="00D909DB">
        <w:rPr>
          <w:rFonts w:ascii="Arial" w:hAnsi="Arial" w:cs="Arial"/>
          <w:b/>
          <w:sz w:val="22"/>
          <w:szCs w:val="22"/>
        </w:rPr>
        <w:t>Forma štátnej skúšky:</w:t>
      </w:r>
    </w:p>
    <w:p w14:paraId="1D0A846F" w14:textId="77777777" w:rsidR="00EF1C07" w:rsidRPr="00D909DB" w:rsidRDefault="007B47B5" w:rsidP="00CD0E55">
      <w:pPr>
        <w:ind w:left="1418" w:right="113"/>
        <w:jc w:val="both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>Štátna skúška m</w:t>
      </w:r>
      <w:r w:rsidR="006A251B" w:rsidRPr="00D909DB">
        <w:rPr>
          <w:rFonts w:ascii="Arial" w:hAnsi="Arial" w:cs="Arial"/>
          <w:sz w:val="22"/>
          <w:szCs w:val="22"/>
        </w:rPr>
        <w:t>á</w:t>
      </w:r>
      <w:r w:rsidRPr="00D909DB">
        <w:rPr>
          <w:rFonts w:ascii="Arial" w:hAnsi="Arial" w:cs="Arial"/>
          <w:sz w:val="22"/>
          <w:szCs w:val="22"/>
        </w:rPr>
        <w:t xml:space="preserve"> kolokviálny charakter. </w:t>
      </w:r>
    </w:p>
    <w:p w14:paraId="6350AFEE" w14:textId="6C15D7F3" w:rsidR="007B47B5" w:rsidRPr="00D909DB" w:rsidRDefault="007B47B5" w:rsidP="00CD0E55">
      <w:pPr>
        <w:ind w:left="1418" w:right="1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 xml:space="preserve">Na obhajobu bakalárskej práce nadväzuje odborná diskusia </w:t>
      </w:r>
      <w:r w:rsidRPr="00D909DB">
        <w:rPr>
          <w:rFonts w:ascii="Arial" w:hAnsi="Arial" w:cs="Arial"/>
          <w:color w:val="auto"/>
          <w:sz w:val="22"/>
          <w:szCs w:val="22"/>
        </w:rPr>
        <w:t>v podobe širšie koncipovaného problému, ktorého riešenie od študenta</w:t>
      </w:r>
      <w:r w:rsidR="00841C37" w:rsidRPr="00D909DB">
        <w:rPr>
          <w:rFonts w:ascii="Arial" w:hAnsi="Arial" w:cs="Arial"/>
          <w:color w:val="auto"/>
          <w:sz w:val="22"/>
          <w:szCs w:val="22"/>
        </w:rPr>
        <w:t>/študentky</w:t>
      </w:r>
      <w:r w:rsidRPr="00D909DB">
        <w:rPr>
          <w:rFonts w:ascii="Arial" w:hAnsi="Arial" w:cs="Arial"/>
          <w:color w:val="auto"/>
          <w:sz w:val="22"/>
          <w:szCs w:val="22"/>
        </w:rPr>
        <w:t xml:space="preserve"> vyžaduje </w:t>
      </w:r>
      <w:r w:rsidR="005851AC" w:rsidRPr="00D909DB">
        <w:rPr>
          <w:rFonts w:ascii="Arial" w:hAnsi="Arial" w:cs="Arial"/>
          <w:color w:val="auto"/>
          <w:sz w:val="22"/>
          <w:szCs w:val="22"/>
        </w:rPr>
        <w:t>poznatky</w:t>
      </w:r>
      <w:r w:rsidRPr="00D909DB">
        <w:rPr>
          <w:rFonts w:ascii="Arial" w:hAnsi="Arial" w:cs="Arial"/>
          <w:color w:val="auto"/>
          <w:sz w:val="22"/>
          <w:szCs w:val="22"/>
        </w:rPr>
        <w:t xml:space="preserve"> v oblastiach uvedených v tézach štátnej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skúšky</w:t>
      </w:r>
      <w:r w:rsidR="002D5927" w:rsidRPr="00D909DB">
        <w:rPr>
          <w:rFonts w:ascii="Arial" w:hAnsi="Arial" w:cs="Arial"/>
          <w:color w:val="000000" w:themeColor="text1"/>
          <w:sz w:val="22"/>
          <w:szCs w:val="22"/>
        </w:rPr>
        <w:t>.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7A357F" w14:textId="77777777" w:rsidR="00885974" w:rsidRPr="00D909DB" w:rsidRDefault="00885974" w:rsidP="00CD0E55">
      <w:pPr>
        <w:ind w:left="1418" w:right="114"/>
        <w:jc w:val="both"/>
        <w:rPr>
          <w:rFonts w:ascii="Arial" w:hAnsi="Arial" w:cs="Arial"/>
          <w:color w:val="auto"/>
          <w:sz w:val="22"/>
          <w:szCs w:val="22"/>
        </w:rPr>
      </w:pPr>
    </w:p>
    <w:p w14:paraId="50632287" w14:textId="77777777" w:rsidR="007B47B5" w:rsidRPr="00D909DB" w:rsidRDefault="007B47B5" w:rsidP="00CD0E55">
      <w:pPr>
        <w:spacing w:before="120" w:after="120"/>
        <w:ind w:left="1418" w:right="114"/>
        <w:jc w:val="both"/>
        <w:rPr>
          <w:rFonts w:ascii="Arial" w:hAnsi="Arial" w:cs="Arial"/>
          <w:b/>
          <w:sz w:val="22"/>
          <w:szCs w:val="22"/>
        </w:rPr>
      </w:pPr>
      <w:r w:rsidRPr="00D909DB">
        <w:rPr>
          <w:rFonts w:ascii="Arial" w:hAnsi="Arial" w:cs="Arial"/>
          <w:b/>
          <w:sz w:val="22"/>
          <w:szCs w:val="22"/>
        </w:rPr>
        <w:t>1. OBHAJOBA BAKALÁRSKEJ PRÁCE</w:t>
      </w:r>
    </w:p>
    <w:p w14:paraId="06306346" w14:textId="77777777" w:rsidR="007B47B5" w:rsidRPr="00D909DB" w:rsidRDefault="007B47B5" w:rsidP="00CD0E55">
      <w:pPr>
        <w:ind w:left="1418" w:right="11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b/>
          <w:color w:val="000000" w:themeColor="text1"/>
          <w:sz w:val="22"/>
          <w:szCs w:val="22"/>
        </w:rPr>
        <w:t xml:space="preserve">Cieľ bakalárskej práce: </w:t>
      </w:r>
    </w:p>
    <w:p w14:paraId="095D19D3" w14:textId="77C1BF4A" w:rsidR="00B73E85" w:rsidRPr="00D909DB" w:rsidRDefault="007B47B5" w:rsidP="00CD0E55">
      <w:pPr>
        <w:ind w:left="1418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Študent/</w:t>
      </w:r>
      <w:r w:rsidR="00A60ACD" w:rsidRPr="00D909DB">
        <w:rPr>
          <w:rFonts w:ascii="Arial" w:hAnsi="Arial" w:cs="Arial"/>
          <w:color w:val="000000" w:themeColor="text1"/>
          <w:sz w:val="22"/>
          <w:szCs w:val="22"/>
        </w:rPr>
        <w:t>študent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ka má preukázať spôsobilosti:</w:t>
      </w:r>
    </w:p>
    <w:p w14:paraId="53B45944" w14:textId="3381AA1C" w:rsidR="00B73E85" w:rsidRPr="00D909DB" w:rsidRDefault="00B73E85" w:rsidP="00CD0E55">
      <w:pPr>
        <w:pStyle w:val="Odsekzoznamu"/>
        <w:numPr>
          <w:ilvl w:val="0"/>
          <w:numId w:val="1"/>
        </w:numPr>
        <w:tabs>
          <w:tab w:val="clear" w:pos="360"/>
        </w:tabs>
        <w:ind w:left="18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pracovať s vedeckým poznaním, tvoriť odborný text</w:t>
      </w:r>
      <w:r w:rsidR="00F91536" w:rsidRPr="00D909DB">
        <w:rPr>
          <w:rFonts w:ascii="Arial" w:hAnsi="Arial" w:cs="Arial"/>
          <w:color w:val="000000" w:themeColor="text1"/>
          <w:sz w:val="22"/>
          <w:szCs w:val="22"/>
        </w:rPr>
        <w:t xml:space="preserve"> v štruktúre </w:t>
      </w:r>
      <w:proofErr w:type="spellStart"/>
      <w:r w:rsidR="00F91536" w:rsidRPr="00D909DB">
        <w:rPr>
          <w:rFonts w:ascii="Arial" w:hAnsi="Arial" w:cs="Arial"/>
          <w:color w:val="000000" w:themeColor="text1"/>
          <w:sz w:val="22"/>
          <w:szCs w:val="22"/>
        </w:rPr>
        <w:t>IMRaD</w:t>
      </w:r>
      <w:proofErr w:type="spellEnd"/>
      <w:r w:rsidR="00F91536" w:rsidRPr="00D909DB">
        <w:rPr>
          <w:rFonts w:ascii="Arial" w:hAnsi="Arial" w:cs="Arial"/>
          <w:color w:val="000000" w:themeColor="text1"/>
          <w:sz w:val="22"/>
          <w:szCs w:val="22"/>
        </w:rPr>
        <w:t xml:space="preserve"> podľa dizajnu bakalárskej práce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týkajúci sa obsahu štúdia v</w:t>
      </w:r>
      <w:r w:rsidR="00A60ACD" w:rsidRPr="00D909DB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zmysle</w:t>
      </w:r>
      <w:r w:rsidR="00A60ACD" w:rsidRPr="00D909DB">
        <w:rPr>
          <w:rFonts w:ascii="Arial" w:hAnsi="Arial" w:cs="Arial"/>
          <w:color w:val="000000" w:themeColor="text1"/>
          <w:sz w:val="22"/>
          <w:szCs w:val="22"/>
        </w:rPr>
        <w:t xml:space="preserve"> Smernice č. 9/2021 o záverečných, rigoróznych a habilitačných prácach na Univerzite Mateja Bela v Banskej Bystrici a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Metodického pokynu č. 4/2019 k tvorbe a obhajobe záverečných a kvalifikačných prác na PF UMB v Banskej Bystrici. Dostupné</w:t>
      </w:r>
      <w:r w:rsidR="00D201FF" w:rsidRPr="00D909DB">
        <w:rPr>
          <w:rFonts w:ascii="Arial" w:hAnsi="Arial" w:cs="Arial"/>
          <w:color w:val="000000" w:themeColor="text1"/>
          <w:sz w:val="22"/>
          <w:szCs w:val="22"/>
        </w:rPr>
        <w:t xml:space="preserve"> na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8" w:history="1">
        <w:r w:rsidR="00E753E4" w:rsidRPr="00D909DB">
          <w:rPr>
            <w:rStyle w:val="Hypertextovprepojenie"/>
            <w:rFonts w:ascii="Arial" w:hAnsi="Arial" w:cs="Arial"/>
            <w:color w:val="0070C0"/>
            <w:sz w:val="22"/>
            <w:szCs w:val="22"/>
          </w:rPr>
          <w:t>https://www.pdf.umb.sk/studenti/koncim-studium/zaverecne-prace/</w:t>
        </w:r>
      </w:hyperlink>
      <w:r w:rsidRPr="00D909DB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48D16696" w14:textId="24CDC05F" w:rsidR="007B47B5" w:rsidRPr="00D909DB" w:rsidRDefault="007B47B5" w:rsidP="00CD0E55">
      <w:pPr>
        <w:numPr>
          <w:ilvl w:val="0"/>
          <w:numId w:val="1"/>
        </w:numPr>
        <w:tabs>
          <w:tab w:val="clear" w:pos="360"/>
          <w:tab w:val="num" w:pos="-994"/>
        </w:tabs>
        <w:ind w:left="1843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aplikovať poznatky riešeného problému do didaktických, diagnostických </w:t>
      </w:r>
      <w:r w:rsidR="00575686" w:rsidRPr="00D909DB">
        <w:rPr>
          <w:rFonts w:ascii="Arial" w:hAnsi="Arial" w:cs="Arial"/>
          <w:color w:val="000000" w:themeColor="text1"/>
          <w:sz w:val="22"/>
          <w:szCs w:val="22"/>
        </w:rPr>
        <w:t xml:space="preserve">a profesijných </w:t>
      </w:r>
      <w:r w:rsidR="00EF1C07" w:rsidRPr="00D909DB">
        <w:rPr>
          <w:rFonts w:ascii="Arial" w:hAnsi="Arial" w:cs="Arial"/>
          <w:color w:val="000000" w:themeColor="text1"/>
          <w:sz w:val="22"/>
          <w:szCs w:val="22"/>
        </w:rPr>
        <w:t xml:space="preserve">kontextov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pedagogickej praxe,</w:t>
      </w:r>
    </w:p>
    <w:p w14:paraId="24595D03" w14:textId="686B5986" w:rsidR="007B47B5" w:rsidRPr="00D909DB" w:rsidRDefault="007B47B5" w:rsidP="00CD0E55">
      <w:pPr>
        <w:numPr>
          <w:ilvl w:val="0"/>
          <w:numId w:val="1"/>
        </w:numPr>
        <w:tabs>
          <w:tab w:val="clear" w:pos="360"/>
          <w:tab w:val="num" w:pos="-317"/>
        </w:tabs>
        <w:ind w:left="1843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zdôvodniť a odborne argumentovať </w:t>
      </w:r>
      <w:r w:rsidR="00575686" w:rsidRPr="00D909DB">
        <w:rPr>
          <w:rFonts w:ascii="Arial" w:hAnsi="Arial" w:cs="Arial"/>
          <w:color w:val="000000" w:themeColor="text1"/>
          <w:sz w:val="22"/>
          <w:szCs w:val="22"/>
        </w:rPr>
        <w:t xml:space="preserve">zvolené prístupy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pri obhajobe</w:t>
      </w:r>
      <w:r w:rsidR="00575686" w:rsidRPr="00D909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54E72C" w14:textId="77777777" w:rsidR="00680754" w:rsidRPr="00D909DB" w:rsidRDefault="00680754" w:rsidP="00CD0E55">
      <w:pPr>
        <w:ind w:right="114" w:firstLine="14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5211BC" w14:textId="1E5F8A9A" w:rsidR="007B47B5" w:rsidRPr="00D909DB" w:rsidRDefault="007B47B5" w:rsidP="00CD0E55">
      <w:pPr>
        <w:ind w:right="114" w:firstLine="14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b/>
          <w:color w:val="000000" w:themeColor="text1"/>
          <w:sz w:val="22"/>
          <w:szCs w:val="22"/>
        </w:rPr>
        <w:t xml:space="preserve">Obsah bakalárskej práce: </w:t>
      </w:r>
    </w:p>
    <w:p w14:paraId="487FDD41" w14:textId="77777777" w:rsidR="006A251B" w:rsidRPr="00D909DB" w:rsidRDefault="006A251B" w:rsidP="00CD0E55">
      <w:pPr>
        <w:ind w:left="14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Práca má teoretický charakter, tematicky súladný s obsahom štúdia, ktorý:</w:t>
      </w:r>
    </w:p>
    <w:p w14:paraId="6C57E22C" w14:textId="44E969D1" w:rsidR="006A251B" w:rsidRPr="00D909DB" w:rsidRDefault="006A251B" w:rsidP="00CD0E55">
      <w:pPr>
        <w:numPr>
          <w:ilvl w:val="0"/>
          <w:numId w:val="15"/>
        </w:numPr>
        <w:ind w:left="22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môže vyústiť do prieskumu s cieľom riešiť konkrétny problém pedagogickej praxe</w:t>
      </w:r>
      <w:r w:rsidR="00EF1C07" w:rsidRPr="00D909DB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EC9169D" w14:textId="77777777" w:rsidR="00CC3041" w:rsidRPr="00D909DB" w:rsidRDefault="006A251B" w:rsidP="00CD0E55">
      <w:pPr>
        <w:numPr>
          <w:ilvl w:val="0"/>
          <w:numId w:val="15"/>
        </w:numPr>
        <w:ind w:left="22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môže rámcovo prezentovať a riešiť metodický problém, ktorý </w:t>
      </w:r>
      <w:r w:rsidR="00427FA8" w:rsidRPr="00D909DB">
        <w:rPr>
          <w:rFonts w:ascii="Arial" w:hAnsi="Arial" w:cs="Arial"/>
          <w:color w:val="000000" w:themeColor="text1"/>
          <w:sz w:val="22"/>
          <w:szCs w:val="22"/>
        </w:rPr>
        <w:t xml:space="preserve">má priamy vzťah s výkonom </w:t>
      </w:r>
      <w:r w:rsidR="00CC3041"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E59660" w14:textId="77777777" w:rsidR="00461A5C" w:rsidRPr="00D909DB" w:rsidRDefault="00CC3041" w:rsidP="00461A5C">
      <w:pPr>
        <w:ind w:left="22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7FA8" w:rsidRPr="00D909DB">
        <w:rPr>
          <w:rFonts w:ascii="Arial" w:hAnsi="Arial" w:cs="Arial"/>
          <w:color w:val="000000" w:themeColor="text1"/>
          <w:sz w:val="22"/>
          <w:szCs w:val="22"/>
        </w:rPr>
        <w:t>profesie učiteľky MŠ</w:t>
      </w:r>
      <w:r w:rsidR="00B73F2E" w:rsidRPr="00D909DB">
        <w:rPr>
          <w:rFonts w:ascii="Arial" w:hAnsi="Arial" w:cs="Arial"/>
          <w:color w:val="000000" w:themeColor="text1"/>
          <w:sz w:val="22"/>
          <w:szCs w:val="22"/>
        </w:rPr>
        <w:t>,</w:t>
      </w:r>
      <w:r w:rsidR="00B519AD"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7FA8" w:rsidRPr="00D909DB">
        <w:rPr>
          <w:rFonts w:ascii="Arial" w:hAnsi="Arial" w:cs="Arial"/>
          <w:color w:val="000000" w:themeColor="text1"/>
          <w:sz w:val="22"/>
          <w:szCs w:val="22"/>
        </w:rPr>
        <w:t>vychovávate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ľky v</w:t>
      </w:r>
      <w:r w:rsidR="00B73F2E" w:rsidRPr="00D909DB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ŠKD</w:t>
      </w:r>
      <w:r w:rsidR="00B73F2E" w:rsidRPr="00D909DB">
        <w:rPr>
          <w:rFonts w:ascii="Arial" w:hAnsi="Arial" w:cs="Arial"/>
          <w:color w:val="000000" w:themeColor="text1"/>
          <w:sz w:val="22"/>
          <w:szCs w:val="22"/>
        </w:rPr>
        <w:t xml:space="preserve"> alebo pedagogického asistenta</w:t>
      </w:r>
      <w:r w:rsidR="001F1A26" w:rsidRPr="00D909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E9CE24" w14:textId="77777777" w:rsidR="00461A5C" w:rsidRPr="00D909DB" w:rsidRDefault="00461A5C" w:rsidP="00461A5C">
      <w:pPr>
        <w:ind w:left="1560"/>
        <w:jc w:val="both"/>
        <w:rPr>
          <w:rFonts w:ascii="Arial" w:hAnsi="Arial" w:cs="Arial"/>
          <w:sz w:val="22"/>
          <w:szCs w:val="22"/>
        </w:rPr>
      </w:pPr>
    </w:p>
    <w:p w14:paraId="60C483FD" w14:textId="29C6CE6C" w:rsidR="007B47B5" w:rsidRPr="00D909DB" w:rsidRDefault="009011A3" w:rsidP="00461A5C">
      <w:pPr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b/>
          <w:sz w:val="22"/>
          <w:szCs w:val="22"/>
        </w:rPr>
        <w:t>2</w:t>
      </w:r>
      <w:r w:rsidRPr="00D909DB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427FA8" w:rsidRPr="00D909DB">
        <w:rPr>
          <w:rFonts w:ascii="Arial" w:hAnsi="Arial" w:cs="Arial"/>
          <w:b/>
          <w:color w:val="000000" w:themeColor="text1"/>
          <w:sz w:val="22"/>
          <w:szCs w:val="22"/>
        </w:rPr>
        <w:t xml:space="preserve">KOLOKVÁLNA </w:t>
      </w:r>
      <w:r w:rsidR="00A82653" w:rsidRPr="00D909DB">
        <w:rPr>
          <w:rFonts w:ascii="Arial" w:hAnsi="Arial" w:cs="Arial"/>
          <w:b/>
          <w:color w:val="000000" w:themeColor="text1"/>
          <w:sz w:val="22"/>
          <w:szCs w:val="22"/>
        </w:rPr>
        <w:t>SKÚŠKA</w:t>
      </w:r>
    </w:p>
    <w:p w14:paraId="6E0857F9" w14:textId="77777777" w:rsidR="007B47B5" w:rsidRPr="00D909DB" w:rsidRDefault="007B47B5" w:rsidP="00CD0E55">
      <w:pPr>
        <w:ind w:right="114" w:firstLine="141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b/>
          <w:color w:val="000000" w:themeColor="text1"/>
          <w:sz w:val="22"/>
          <w:szCs w:val="22"/>
        </w:rPr>
        <w:t>Cieľ skúšky:</w:t>
      </w:r>
    </w:p>
    <w:p w14:paraId="5123EE35" w14:textId="04F1F934" w:rsidR="007B47B5" w:rsidRPr="00D909DB" w:rsidRDefault="007B47B5" w:rsidP="00CD0E55">
      <w:pPr>
        <w:ind w:left="1418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Študent</w:t>
      </w:r>
      <w:r w:rsidR="00F91536" w:rsidRPr="00D909DB">
        <w:rPr>
          <w:rFonts w:ascii="Arial" w:hAnsi="Arial" w:cs="Arial"/>
          <w:color w:val="000000" w:themeColor="text1"/>
          <w:sz w:val="22"/>
          <w:szCs w:val="22"/>
        </w:rPr>
        <w:t>/študentka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má preukázať:</w:t>
      </w:r>
    </w:p>
    <w:p w14:paraId="6A763FBE" w14:textId="12573ADA" w:rsidR="007B47B5" w:rsidRPr="00D909DB" w:rsidRDefault="007B47B5" w:rsidP="00CD0E55">
      <w:pPr>
        <w:numPr>
          <w:ilvl w:val="0"/>
          <w:numId w:val="4"/>
        </w:numPr>
        <w:tabs>
          <w:tab w:val="clear" w:pos="360"/>
          <w:tab w:val="num" w:pos="-317"/>
        </w:tabs>
        <w:ind w:left="1843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schopnosti integrácie poznatkov </w:t>
      </w:r>
      <w:r w:rsidR="00EF1C07" w:rsidRPr="00D909DB">
        <w:rPr>
          <w:rFonts w:ascii="Arial" w:hAnsi="Arial" w:cs="Arial"/>
          <w:color w:val="000000" w:themeColor="text1"/>
          <w:sz w:val="22"/>
          <w:szCs w:val="22"/>
        </w:rPr>
        <w:t xml:space="preserve">z pedagogicko-psychologického, sociálno-vedného a didakticko-metodického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(jadra) odboru,</w:t>
      </w:r>
    </w:p>
    <w:p w14:paraId="557849B8" w14:textId="0A22ABBC" w:rsidR="007B47B5" w:rsidRPr="00D909DB" w:rsidRDefault="004E58DA" w:rsidP="00CD0E55">
      <w:pPr>
        <w:numPr>
          <w:ilvl w:val="0"/>
          <w:numId w:val="4"/>
        </w:numPr>
        <w:tabs>
          <w:tab w:val="clear" w:pos="360"/>
          <w:tab w:val="num" w:pos="-317"/>
        </w:tabs>
        <w:ind w:left="1843" w:right="11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poznatky </w:t>
      </w:r>
      <w:r w:rsidR="007B47B5" w:rsidRPr="00D909DB">
        <w:rPr>
          <w:rFonts w:ascii="Arial" w:hAnsi="Arial" w:cs="Arial"/>
          <w:color w:val="000000" w:themeColor="text1"/>
          <w:sz w:val="22"/>
          <w:szCs w:val="22"/>
        </w:rPr>
        <w:t>v oblasti kurikulárnych dokumentov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37279" w:rsidRPr="00D909DB">
        <w:rPr>
          <w:rFonts w:ascii="Arial" w:hAnsi="Arial" w:cs="Arial"/>
          <w:color w:val="000000" w:themeColor="text1"/>
          <w:sz w:val="22"/>
          <w:szCs w:val="22"/>
        </w:rPr>
        <w:t xml:space="preserve">didaktiky </w:t>
      </w:r>
      <w:r w:rsidR="007B47B5" w:rsidRPr="00D909DB">
        <w:rPr>
          <w:rFonts w:ascii="Arial" w:hAnsi="Arial" w:cs="Arial"/>
          <w:color w:val="000000" w:themeColor="text1"/>
          <w:sz w:val="22"/>
          <w:szCs w:val="22"/>
        </w:rPr>
        <w:t>a metodiky vzdelávacích oblastí v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47B5" w:rsidRPr="00D909DB">
        <w:rPr>
          <w:rFonts w:ascii="Arial" w:hAnsi="Arial" w:cs="Arial"/>
          <w:color w:val="000000" w:themeColor="text1"/>
          <w:sz w:val="22"/>
          <w:szCs w:val="22"/>
        </w:rPr>
        <w:t>predprimárn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om</w:t>
      </w:r>
      <w:r w:rsidR="007B47B5" w:rsidRPr="00D909DB">
        <w:rPr>
          <w:rFonts w:ascii="Arial" w:hAnsi="Arial" w:cs="Arial"/>
          <w:color w:val="000000" w:themeColor="text1"/>
          <w:sz w:val="22"/>
          <w:szCs w:val="22"/>
        </w:rPr>
        <w:t xml:space="preserve"> vzdelávan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í</w:t>
      </w:r>
      <w:r w:rsidR="007B47B5" w:rsidRPr="00D909DB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5D3EFF0" w14:textId="2610417F" w:rsidR="00D95F59" w:rsidRPr="00D909DB" w:rsidRDefault="007B47B5" w:rsidP="00680754">
      <w:pPr>
        <w:numPr>
          <w:ilvl w:val="0"/>
          <w:numId w:val="4"/>
        </w:numPr>
        <w:tabs>
          <w:tab w:val="clear" w:pos="360"/>
          <w:tab w:val="num" w:pos="-317"/>
        </w:tabs>
        <w:ind w:left="1843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spôsobilos</w:t>
      </w:r>
      <w:r w:rsidR="006D7DEE" w:rsidRPr="00D909DB">
        <w:rPr>
          <w:rFonts w:ascii="Arial" w:hAnsi="Arial" w:cs="Arial"/>
          <w:color w:val="000000" w:themeColor="text1"/>
          <w:sz w:val="22"/>
          <w:szCs w:val="22"/>
        </w:rPr>
        <w:t>ti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1C07" w:rsidRPr="00D909DB">
        <w:rPr>
          <w:rFonts w:ascii="Arial" w:hAnsi="Arial" w:cs="Arial"/>
          <w:color w:val="auto"/>
          <w:sz w:val="22"/>
          <w:szCs w:val="22"/>
        </w:rPr>
        <w:t xml:space="preserve">diagnostikovať a prispôsobovať </w:t>
      </w:r>
      <w:r w:rsidR="006D7DEE" w:rsidRPr="00D909DB">
        <w:rPr>
          <w:rFonts w:ascii="Arial" w:hAnsi="Arial" w:cs="Arial"/>
          <w:color w:val="auto"/>
          <w:sz w:val="22"/>
          <w:szCs w:val="22"/>
        </w:rPr>
        <w:t>výchovno-vzdelávací proces</w:t>
      </w:r>
      <w:r w:rsidR="00EF1C07" w:rsidRPr="00D909DB">
        <w:rPr>
          <w:rFonts w:ascii="Arial" w:hAnsi="Arial" w:cs="Arial"/>
          <w:color w:val="auto"/>
          <w:sz w:val="22"/>
          <w:szCs w:val="22"/>
        </w:rPr>
        <w:t xml:space="preserve"> potrebám detí v</w:t>
      </w:r>
      <w:r w:rsidR="00680754" w:rsidRPr="00D909DB">
        <w:rPr>
          <w:rFonts w:ascii="Arial" w:hAnsi="Arial" w:cs="Arial"/>
          <w:color w:val="auto"/>
          <w:sz w:val="22"/>
          <w:szCs w:val="22"/>
        </w:rPr>
        <w:t> </w:t>
      </w:r>
      <w:r w:rsidR="00EF1C07" w:rsidRPr="00D909DB">
        <w:rPr>
          <w:rFonts w:ascii="Arial" w:hAnsi="Arial" w:cs="Arial"/>
          <w:color w:val="auto"/>
          <w:sz w:val="22"/>
          <w:szCs w:val="22"/>
        </w:rPr>
        <w:t>MŠ</w:t>
      </w:r>
      <w:r w:rsidR="00680754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EF1C07" w:rsidRPr="00D909DB">
        <w:rPr>
          <w:rFonts w:ascii="Arial" w:hAnsi="Arial" w:cs="Arial"/>
          <w:color w:val="auto"/>
          <w:sz w:val="22"/>
          <w:szCs w:val="22"/>
        </w:rPr>
        <w:t>a</w:t>
      </w:r>
      <w:r w:rsidR="006D7DEE" w:rsidRPr="00D909DB">
        <w:rPr>
          <w:rFonts w:ascii="Arial" w:hAnsi="Arial" w:cs="Arial"/>
          <w:color w:val="auto"/>
          <w:sz w:val="22"/>
          <w:szCs w:val="22"/>
        </w:rPr>
        <w:t> </w:t>
      </w:r>
      <w:r w:rsidR="00EF1C07" w:rsidRPr="00D909DB">
        <w:rPr>
          <w:rFonts w:ascii="Arial" w:hAnsi="Arial" w:cs="Arial"/>
          <w:color w:val="auto"/>
          <w:sz w:val="22"/>
          <w:szCs w:val="22"/>
        </w:rPr>
        <w:t>žiakov</w:t>
      </w:r>
      <w:r w:rsidR="006D7DEE" w:rsidRPr="00D909DB">
        <w:rPr>
          <w:rFonts w:ascii="Arial" w:hAnsi="Arial" w:cs="Arial"/>
          <w:color w:val="auto"/>
          <w:sz w:val="22"/>
          <w:szCs w:val="22"/>
        </w:rPr>
        <w:t xml:space="preserve"> </w:t>
      </w:r>
      <w:r w:rsidR="00EF1C07" w:rsidRPr="00D909DB">
        <w:rPr>
          <w:rFonts w:ascii="Arial" w:hAnsi="Arial" w:cs="Arial"/>
          <w:color w:val="auto"/>
          <w:sz w:val="22"/>
          <w:szCs w:val="22"/>
        </w:rPr>
        <w:t>v ŠKD,</w:t>
      </w:r>
      <w:r w:rsidR="00D95F59" w:rsidRPr="00D909D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C33AEA" w14:textId="15EB6222" w:rsidR="009011A3" w:rsidRPr="00D909DB" w:rsidRDefault="00D95F59" w:rsidP="00680754">
      <w:pPr>
        <w:pStyle w:val="Odsekzoznamu"/>
        <w:numPr>
          <w:ilvl w:val="0"/>
          <w:numId w:val="23"/>
        </w:numPr>
        <w:ind w:left="1843" w:right="113"/>
        <w:jc w:val="both"/>
        <w:rPr>
          <w:rFonts w:ascii="Arial" w:hAnsi="Arial" w:cs="Arial"/>
          <w:color w:val="auto"/>
          <w:sz w:val="22"/>
          <w:szCs w:val="22"/>
        </w:rPr>
      </w:pPr>
      <w:r w:rsidRPr="00D909DB">
        <w:rPr>
          <w:rFonts w:ascii="Arial" w:hAnsi="Arial" w:cs="Arial"/>
          <w:color w:val="auto"/>
          <w:sz w:val="22"/>
          <w:szCs w:val="22"/>
        </w:rPr>
        <w:t xml:space="preserve">spôsobilosti </w:t>
      </w:r>
      <w:r w:rsidR="00EF1C07" w:rsidRPr="00D909DB">
        <w:rPr>
          <w:rFonts w:ascii="Arial" w:hAnsi="Arial" w:cs="Arial"/>
          <w:color w:val="auto"/>
          <w:sz w:val="22"/>
          <w:szCs w:val="22"/>
        </w:rPr>
        <w:t>plánovať, projektovať, realizovať a hodnotiť vzdelávacie aktivity v práci učiteľa predprimárneho vzdelávania</w:t>
      </w:r>
      <w:r w:rsidR="001F1A26" w:rsidRPr="00D909D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AC8C994" w14:textId="77777777" w:rsidR="001F1A26" w:rsidRPr="00D909DB" w:rsidRDefault="001F1A26" w:rsidP="00CD0E55">
      <w:pPr>
        <w:pStyle w:val="Odsekzoznamu"/>
        <w:ind w:left="1800" w:right="11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B7D91A" w14:textId="77777777" w:rsidR="007B47B5" w:rsidRPr="00D909DB" w:rsidRDefault="007B47B5" w:rsidP="00CD0E55">
      <w:pPr>
        <w:ind w:left="1418" w:right="114"/>
        <w:jc w:val="both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b/>
          <w:sz w:val="22"/>
          <w:szCs w:val="22"/>
        </w:rPr>
        <w:t>Obsah skúšky:</w:t>
      </w:r>
    </w:p>
    <w:p w14:paraId="6F10C031" w14:textId="77777777" w:rsidR="007B47B5" w:rsidRPr="00D909DB" w:rsidRDefault="007B47B5" w:rsidP="00CD0E55">
      <w:pPr>
        <w:numPr>
          <w:ilvl w:val="0"/>
          <w:numId w:val="5"/>
        </w:numPr>
        <w:ind w:left="1843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sociálno-vedný a pedagogic</w:t>
      </w:r>
      <w:r w:rsidR="00F42EFC" w:rsidRPr="00D909DB">
        <w:rPr>
          <w:rFonts w:ascii="Arial" w:hAnsi="Arial" w:cs="Arial"/>
          <w:color w:val="000000" w:themeColor="text1"/>
          <w:sz w:val="22"/>
          <w:szCs w:val="22"/>
        </w:rPr>
        <w:t>ko-psychologický kontext odboru.</w:t>
      </w:r>
    </w:p>
    <w:p w14:paraId="70A9FA7B" w14:textId="2F2BD07C" w:rsidR="007B47B5" w:rsidRPr="00D909DB" w:rsidRDefault="00CC3041" w:rsidP="00CD0E55">
      <w:pPr>
        <w:numPr>
          <w:ilvl w:val="0"/>
          <w:numId w:val="5"/>
        </w:numPr>
        <w:ind w:left="1843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didaktika a </w:t>
      </w:r>
      <w:r w:rsidR="007B47B5" w:rsidRPr="00D909DB">
        <w:rPr>
          <w:rFonts w:ascii="Arial" w:hAnsi="Arial" w:cs="Arial"/>
          <w:color w:val="000000" w:themeColor="text1"/>
          <w:sz w:val="22"/>
          <w:szCs w:val="22"/>
        </w:rPr>
        <w:t xml:space="preserve">metodika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vzdelávacích oblastí v </w:t>
      </w:r>
      <w:r w:rsidR="0016096B" w:rsidRPr="00D909DB">
        <w:rPr>
          <w:rFonts w:ascii="Arial" w:hAnsi="Arial" w:cs="Arial"/>
          <w:color w:val="000000" w:themeColor="text1"/>
          <w:sz w:val="22"/>
          <w:szCs w:val="22"/>
        </w:rPr>
        <w:t xml:space="preserve">materských školách </w:t>
      </w:r>
      <w:r w:rsidR="00F42EFC" w:rsidRPr="00D909DB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výchovno-vzdelávacích činností </w:t>
      </w:r>
      <w:r w:rsidR="00E94D5C" w:rsidRPr="00D909DB">
        <w:rPr>
          <w:rFonts w:ascii="Arial" w:hAnsi="Arial" w:cs="Arial"/>
          <w:color w:val="000000" w:themeColor="text1"/>
          <w:sz w:val="22"/>
          <w:szCs w:val="22"/>
        </w:rPr>
        <w:t>v zariadeniach voľného času detí mladšieho školského veku</w:t>
      </w:r>
      <w:r w:rsidR="00F42EFC" w:rsidRPr="00D909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FB2311" w14:textId="77777777" w:rsidR="007B47B5" w:rsidRPr="00D909DB" w:rsidRDefault="007B47B5" w:rsidP="00CD0E55">
      <w:pPr>
        <w:ind w:left="1418" w:right="11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7D09B0" w14:textId="77777777" w:rsidR="007B47B5" w:rsidRPr="00D909DB" w:rsidRDefault="007B47B5" w:rsidP="00CD0E55">
      <w:pPr>
        <w:ind w:left="1418" w:right="114"/>
        <w:jc w:val="both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b/>
          <w:sz w:val="22"/>
          <w:szCs w:val="22"/>
        </w:rPr>
        <w:t>Hodnotenie štátnej skúšky:</w:t>
      </w:r>
    </w:p>
    <w:p w14:paraId="1BE9557E" w14:textId="77777777" w:rsidR="007B47B5" w:rsidRPr="00D909DB" w:rsidRDefault="007B47B5" w:rsidP="00CD0E55">
      <w:pPr>
        <w:numPr>
          <w:ilvl w:val="0"/>
          <w:numId w:val="6"/>
        </w:numPr>
        <w:tabs>
          <w:tab w:val="clear" w:pos="360"/>
        </w:tabs>
        <w:ind w:left="1843" w:right="114" w:hanging="283"/>
        <w:jc w:val="both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>posudok na pr</w:t>
      </w:r>
      <w:r w:rsidR="00F42EFC" w:rsidRPr="00D909DB">
        <w:rPr>
          <w:rFonts w:ascii="Arial" w:hAnsi="Arial" w:cs="Arial"/>
          <w:sz w:val="22"/>
          <w:szCs w:val="22"/>
        </w:rPr>
        <w:t xml:space="preserve">ácu vypracuje vedúci bakalárskej práce a jeden oponent, </w:t>
      </w:r>
      <w:r w:rsidRPr="00D909DB">
        <w:rPr>
          <w:rFonts w:ascii="Arial" w:hAnsi="Arial" w:cs="Arial"/>
          <w:sz w:val="22"/>
          <w:szCs w:val="22"/>
        </w:rPr>
        <w:t>hodnotia prácu</w:t>
      </w:r>
      <w:r w:rsidR="00F42EFC" w:rsidRPr="00D909DB">
        <w:rPr>
          <w:rFonts w:ascii="Arial" w:hAnsi="Arial" w:cs="Arial"/>
          <w:sz w:val="22"/>
          <w:szCs w:val="22"/>
        </w:rPr>
        <w:t xml:space="preserve"> na škále</w:t>
      </w:r>
      <w:r w:rsidRPr="00D909DB">
        <w:rPr>
          <w:rFonts w:ascii="Arial" w:hAnsi="Arial" w:cs="Arial"/>
          <w:sz w:val="22"/>
          <w:szCs w:val="22"/>
        </w:rPr>
        <w:t xml:space="preserve"> A – FX,</w:t>
      </w:r>
    </w:p>
    <w:p w14:paraId="61819139" w14:textId="77777777" w:rsidR="007B47B5" w:rsidRPr="00D909DB" w:rsidRDefault="007B47B5" w:rsidP="00CD0E55">
      <w:pPr>
        <w:numPr>
          <w:ilvl w:val="0"/>
          <w:numId w:val="6"/>
        </w:numPr>
        <w:tabs>
          <w:tab w:val="clear" w:pos="360"/>
        </w:tabs>
        <w:ind w:left="1843" w:right="114" w:hanging="283"/>
        <w:jc w:val="both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>obhajobu a teoreticko-metodickú časť štátnej skúšky hodnotí komisia pre štátne skúšky. Hodnotenie je realizované na škále A až FX.</w:t>
      </w:r>
    </w:p>
    <w:p w14:paraId="42AD185D" w14:textId="5175777B" w:rsidR="00F42EFC" w:rsidRPr="00D909DB" w:rsidRDefault="00F42EFC" w:rsidP="00F42EFC">
      <w:pPr>
        <w:ind w:left="1418" w:right="114"/>
        <w:jc w:val="both"/>
        <w:rPr>
          <w:rFonts w:ascii="Arial" w:hAnsi="Arial" w:cs="Arial"/>
          <w:sz w:val="22"/>
          <w:szCs w:val="22"/>
        </w:rPr>
      </w:pPr>
    </w:p>
    <w:p w14:paraId="22759176" w14:textId="77777777" w:rsidR="0069090C" w:rsidRPr="00D909DB" w:rsidRDefault="0069090C" w:rsidP="00F42EFC">
      <w:pPr>
        <w:ind w:left="1418" w:right="114"/>
        <w:jc w:val="both"/>
        <w:rPr>
          <w:rFonts w:ascii="Arial" w:hAnsi="Arial" w:cs="Arial"/>
          <w:sz w:val="22"/>
          <w:szCs w:val="22"/>
        </w:rPr>
      </w:pPr>
    </w:p>
    <w:p w14:paraId="058C8DC4" w14:textId="77777777" w:rsidR="00A449D4" w:rsidRPr="00D909DB" w:rsidRDefault="00A449D4" w:rsidP="00F42EFC">
      <w:pPr>
        <w:ind w:left="1418" w:right="11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2753D8" w14:textId="1FF7A509" w:rsidR="007B47B5" w:rsidRPr="00D909DB" w:rsidRDefault="007B47B5" w:rsidP="00A92501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Banská Bystrica </w:t>
      </w:r>
      <w:r w:rsidR="00D93064" w:rsidRPr="00D909DB">
        <w:rPr>
          <w:rFonts w:ascii="Arial" w:hAnsi="Arial" w:cs="Arial"/>
          <w:color w:val="000000" w:themeColor="text1"/>
          <w:sz w:val="22"/>
          <w:szCs w:val="22"/>
        </w:rPr>
        <w:t>13</w:t>
      </w:r>
      <w:r w:rsidR="00900429" w:rsidRPr="00D909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C4A30" w:rsidRPr="00D909DB">
        <w:rPr>
          <w:rFonts w:ascii="Arial" w:hAnsi="Arial" w:cs="Arial"/>
          <w:color w:val="000000" w:themeColor="text1"/>
          <w:sz w:val="22"/>
          <w:szCs w:val="22"/>
        </w:rPr>
        <w:t>0</w:t>
      </w:r>
      <w:r w:rsidR="00900429" w:rsidRPr="00D909DB">
        <w:rPr>
          <w:rFonts w:ascii="Arial" w:hAnsi="Arial" w:cs="Arial"/>
          <w:color w:val="000000" w:themeColor="text1"/>
          <w:sz w:val="22"/>
          <w:szCs w:val="22"/>
        </w:rPr>
        <w:t>2. 202</w:t>
      </w:r>
      <w:r w:rsidR="0016096B" w:rsidRPr="00D909DB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BC875CA" w14:textId="77777777" w:rsidR="00F42EFC" w:rsidRPr="00D909DB" w:rsidRDefault="00F42EFC" w:rsidP="00A92501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245B84A6" w14:textId="135A254D" w:rsidR="00F42EFC" w:rsidRPr="00D909DB" w:rsidRDefault="00F42EFC" w:rsidP="00A92501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0455AEC1" w14:textId="77777777" w:rsidR="0069090C" w:rsidRPr="00D909DB" w:rsidRDefault="0069090C" w:rsidP="00A92501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65FCABF8" w14:textId="77777777" w:rsidR="00A449D4" w:rsidRPr="00D909DB" w:rsidRDefault="00A449D4" w:rsidP="00A92501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295E36DE" w14:textId="22255283" w:rsidR="00F42EFC" w:rsidRPr="00D909DB" w:rsidRDefault="0016096B" w:rsidP="00A92501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doc</w:t>
      </w:r>
      <w:r w:rsidR="00766000" w:rsidRPr="00D909DB">
        <w:rPr>
          <w:rFonts w:ascii="Arial" w:hAnsi="Arial" w:cs="Arial"/>
          <w:color w:val="000000" w:themeColor="text1"/>
          <w:sz w:val="22"/>
          <w:szCs w:val="22"/>
        </w:rPr>
        <w:t>. Pae</w:t>
      </w:r>
      <w:r w:rsidR="00890A8A" w:rsidRPr="00D909DB">
        <w:rPr>
          <w:rFonts w:ascii="Arial" w:hAnsi="Arial" w:cs="Arial"/>
          <w:color w:val="000000" w:themeColor="text1"/>
          <w:sz w:val="22"/>
          <w:szCs w:val="22"/>
        </w:rPr>
        <w:t xml:space="preserve">dDr. 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>Milena Lipnická</w:t>
      </w:r>
      <w:r w:rsidR="00890A8A" w:rsidRPr="00D909DB">
        <w:rPr>
          <w:rFonts w:ascii="Arial" w:hAnsi="Arial" w:cs="Arial"/>
          <w:color w:val="000000" w:themeColor="text1"/>
          <w:sz w:val="22"/>
          <w:szCs w:val="22"/>
        </w:rPr>
        <w:t>, PhD</w:t>
      </w:r>
      <w:r w:rsidR="0072709A" w:rsidRPr="00D909DB">
        <w:rPr>
          <w:rFonts w:ascii="Arial" w:hAnsi="Arial" w:cs="Arial"/>
          <w:color w:val="000000" w:themeColor="text1"/>
          <w:sz w:val="22"/>
          <w:szCs w:val="22"/>
        </w:rPr>
        <w:t>.</w:t>
      </w:r>
      <w:r w:rsidR="00C11DE1">
        <w:rPr>
          <w:rFonts w:ascii="Arial" w:hAnsi="Arial" w:cs="Arial"/>
          <w:color w:val="000000" w:themeColor="text1"/>
          <w:sz w:val="22"/>
          <w:szCs w:val="22"/>
        </w:rPr>
        <w:t>, v. r.</w:t>
      </w:r>
      <w:r w:rsidR="00900429"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2EFC" w:rsidRPr="00D909DB">
        <w:rPr>
          <w:rFonts w:ascii="Arial" w:hAnsi="Arial" w:cs="Arial"/>
          <w:color w:val="000000" w:themeColor="text1"/>
          <w:sz w:val="22"/>
          <w:szCs w:val="22"/>
        </w:rPr>
        <w:tab/>
      </w:r>
      <w:r w:rsidR="00BF0057" w:rsidRPr="00D909DB">
        <w:rPr>
          <w:rFonts w:ascii="Arial" w:hAnsi="Arial" w:cs="Arial"/>
          <w:color w:val="000000" w:themeColor="text1"/>
          <w:sz w:val="22"/>
          <w:szCs w:val="22"/>
        </w:rPr>
        <w:t>PaedDr. Monika Brozmanová</w:t>
      </w:r>
      <w:r w:rsidR="00F42EFC" w:rsidRPr="00D909DB">
        <w:rPr>
          <w:rFonts w:ascii="Arial" w:hAnsi="Arial" w:cs="Arial"/>
          <w:color w:val="000000" w:themeColor="text1"/>
          <w:sz w:val="22"/>
          <w:szCs w:val="22"/>
        </w:rPr>
        <w:t>, PhD</w:t>
      </w:r>
      <w:r w:rsidR="0072709A" w:rsidRPr="00D909DB">
        <w:rPr>
          <w:rFonts w:ascii="Arial" w:hAnsi="Arial" w:cs="Arial"/>
          <w:color w:val="000000" w:themeColor="text1"/>
          <w:sz w:val="22"/>
          <w:szCs w:val="22"/>
        </w:rPr>
        <w:t>.</w:t>
      </w:r>
      <w:r w:rsidR="00C11DE1">
        <w:rPr>
          <w:rFonts w:ascii="Arial" w:hAnsi="Arial" w:cs="Arial"/>
          <w:color w:val="000000" w:themeColor="text1"/>
          <w:sz w:val="22"/>
          <w:szCs w:val="22"/>
        </w:rPr>
        <w:t>, v. r.</w:t>
      </w:r>
      <w:r w:rsidR="00766000" w:rsidRPr="00D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6B9A19" w14:textId="300D90A0" w:rsidR="00F42EFC" w:rsidRPr="00D909DB" w:rsidRDefault="00F42EFC" w:rsidP="00D60A90">
      <w:pPr>
        <w:tabs>
          <w:tab w:val="left" w:pos="6663"/>
        </w:tabs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D909DB">
        <w:rPr>
          <w:rFonts w:ascii="Arial" w:hAnsi="Arial" w:cs="Arial"/>
          <w:color w:val="000000" w:themeColor="text1"/>
          <w:sz w:val="22"/>
          <w:szCs w:val="22"/>
        </w:rPr>
        <w:t>garantka študijného programu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ab/>
      </w:r>
      <w:r w:rsidR="0072709A" w:rsidRPr="00D909DB">
        <w:rPr>
          <w:rFonts w:ascii="Arial" w:hAnsi="Arial" w:cs="Arial"/>
          <w:color w:val="000000" w:themeColor="text1"/>
          <w:sz w:val="22"/>
          <w:szCs w:val="22"/>
        </w:rPr>
        <w:t>poverená vedením</w:t>
      </w:r>
      <w:r w:rsidRPr="00D909DB">
        <w:rPr>
          <w:rFonts w:ascii="Arial" w:hAnsi="Arial" w:cs="Arial"/>
          <w:color w:val="000000" w:themeColor="text1"/>
          <w:sz w:val="22"/>
          <w:szCs w:val="22"/>
        </w:rPr>
        <w:t xml:space="preserve"> katedry</w:t>
      </w:r>
    </w:p>
    <w:p w14:paraId="21037472" w14:textId="2951E164" w:rsidR="00DF7A8B" w:rsidRPr="00D909DB" w:rsidRDefault="0072709A" w:rsidP="00A449D4">
      <w:pPr>
        <w:ind w:left="1418" w:right="114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t>p</w:t>
      </w:r>
      <w:r w:rsidR="00F42EFC" w:rsidRPr="00D909DB">
        <w:rPr>
          <w:rFonts w:ascii="Arial" w:hAnsi="Arial" w:cs="Arial"/>
          <w:sz w:val="22"/>
          <w:szCs w:val="22"/>
        </w:rPr>
        <w:t xml:space="preserve">redškolská a elementárna pedagogika </w:t>
      </w:r>
      <w:r w:rsidR="00827E7B" w:rsidRPr="00D909DB">
        <w:rPr>
          <w:rFonts w:ascii="Arial" w:hAnsi="Arial" w:cs="Arial"/>
          <w:sz w:val="22"/>
          <w:szCs w:val="22"/>
        </w:rPr>
        <w:t>Bc.</w:t>
      </w:r>
    </w:p>
    <w:p w14:paraId="1C96F835" w14:textId="77777777" w:rsidR="007936AB" w:rsidRPr="00D909DB" w:rsidRDefault="007936A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D909DB">
        <w:rPr>
          <w:rFonts w:ascii="Arial" w:hAnsi="Arial" w:cs="Arial"/>
          <w:sz w:val="22"/>
          <w:szCs w:val="22"/>
        </w:rPr>
        <w:br w:type="page"/>
      </w:r>
    </w:p>
    <w:p w14:paraId="66BCC4F8" w14:textId="77777777" w:rsidR="002C48AC" w:rsidRPr="0072709A" w:rsidRDefault="002C48AC" w:rsidP="002C48AC">
      <w:pPr>
        <w:ind w:right="256" w:firstLine="1418"/>
        <w:jc w:val="center"/>
        <w:rPr>
          <w:rFonts w:ascii="Arial" w:hAnsi="Arial" w:cs="Arial"/>
          <w:b/>
          <w:sz w:val="26"/>
          <w:szCs w:val="26"/>
        </w:rPr>
      </w:pPr>
      <w:r w:rsidRPr="0072709A">
        <w:rPr>
          <w:rFonts w:ascii="Arial" w:hAnsi="Arial" w:cs="Arial"/>
          <w:b/>
          <w:sz w:val="26"/>
          <w:szCs w:val="26"/>
        </w:rPr>
        <w:lastRenderedPageBreak/>
        <w:t>ŠTÁTNA SKÚŠKA S OBHAJOBOU BAKALÁRSKEJ PRÁCE - TÉZY</w:t>
      </w:r>
    </w:p>
    <w:p w14:paraId="72DD5560" w14:textId="529AD729" w:rsidR="002C48AC" w:rsidRPr="0072709A" w:rsidRDefault="009601B1" w:rsidP="002C48AC">
      <w:pPr>
        <w:ind w:left="1418" w:right="256"/>
        <w:jc w:val="center"/>
        <w:rPr>
          <w:rFonts w:ascii="Arial" w:hAnsi="Arial" w:cs="Arial"/>
          <w:sz w:val="26"/>
          <w:szCs w:val="26"/>
        </w:rPr>
      </w:pPr>
      <w:r w:rsidRPr="0072709A">
        <w:rPr>
          <w:rFonts w:ascii="Arial" w:hAnsi="Arial" w:cs="Arial"/>
          <w:sz w:val="26"/>
          <w:szCs w:val="26"/>
        </w:rPr>
        <w:t xml:space="preserve">študijný odbor </w:t>
      </w:r>
      <w:r w:rsidR="009C4CBD" w:rsidRPr="0072709A">
        <w:rPr>
          <w:rFonts w:ascii="Arial" w:hAnsi="Arial" w:cs="Arial"/>
          <w:b/>
          <w:caps/>
          <w:sz w:val="26"/>
          <w:szCs w:val="26"/>
        </w:rPr>
        <w:t>Učiteľstvo a pedagogické vedy</w:t>
      </w:r>
    </w:p>
    <w:p w14:paraId="30214AAC" w14:textId="77777777" w:rsidR="002C48AC" w:rsidRPr="0072709A" w:rsidRDefault="002C48AC" w:rsidP="002C48AC">
      <w:pPr>
        <w:ind w:left="1418" w:right="256"/>
        <w:jc w:val="center"/>
        <w:rPr>
          <w:rFonts w:ascii="Arial" w:hAnsi="Arial" w:cs="Arial"/>
          <w:b/>
          <w:sz w:val="26"/>
          <w:szCs w:val="26"/>
        </w:rPr>
      </w:pPr>
      <w:r w:rsidRPr="0072709A">
        <w:rPr>
          <w:rFonts w:ascii="Arial" w:hAnsi="Arial" w:cs="Arial"/>
          <w:b/>
          <w:sz w:val="26"/>
          <w:szCs w:val="26"/>
        </w:rPr>
        <w:t xml:space="preserve">študijný program </w:t>
      </w:r>
      <w:r w:rsidRPr="0072709A">
        <w:rPr>
          <w:rFonts w:ascii="Arial" w:hAnsi="Arial" w:cs="Arial"/>
          <w:b/>
          <w:caps/>
          <w:sz w:val="26"/>
          <w:szCs w:val="26"/>
        </w:rPr>
        <w:t>Predškolská a elementárna pedagogika</w:t>
      </w:r>
      <w:r w:rsidRPr="0072709A">
        <w:rPr>
          <w:rFonts w:ascii="Arial" w:hAnsi="Arial" w:cs="Arial"/>
          <w:b/>
          <w:sz w:val="26"/>
          <w:szCs w:val="26"/>
        </w:rPr>
        <w:t>,</w:t>
      </w:r>
    </w:p>
    <w:p w14:paraId="083A79A3" w14:textId="77777777" w:rsidR="008D2500" w:rsidRPr="0072709A" w:rsidRDefault="008D2500" w:rsidP="008D2500">
      <w:pPr>
        <w:ind w:left="1418" w:right="256"/>
        <w:jc w:val="center"/>
        <w:rPr>
          <w:rFonts w:ascii="Arial" w:hAnsi="Arial" w:cs="Arial"/>
          <w:sz w:val="26"/>
          <w:szCs w:val="26"/>
        </w:rPr>
      </w:pPr>
      <w:r w:rsidRPr="0072709A">
        <w:rPr>
          <w:rFonts w:ascii="Arial" w:hAnsi="Arial" w:cs="Arial"/>
          <w:b/>
          <w:sz w:val="26"/>
          <w:szCs w:val="26"/>
        </w:rPr>
        <w:t xml:space="preserve">1. stupeň VŠ štúdia – Bc. – denné a externé štúdium </w:t>
      </w:r>
    </w:p>
    <w:p w14:paraId="46590AD3" w14:textId="2E2116F6" w:rsidR="002C48AC" w:rsidRPr="0072709A" w:rsidRDefault="008D2500" w:rsidP="008D2500">
      <w:pPr>
        <w:ind w:left="1418" w:right="256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72709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F18CB" w:rsidRPr="0072709A">
        <w:rPr>
          <w:rFonts w:ascii="Arial" w:hAnsi="Arial" w:cs="Arial"/>
          <w:color w:val="000000" w:themeColor="text1"/>
          <w:sz w:val="26"/>
          <w:szCs w:val="26"/>
        </w:rPr>
        <w:t xml:space="preserve">(akademický rok </w:t>
      </w:r>
      <w:r w:rsidR="000A243A" w:rsidRPr="0072709A">
        <w:rPr>
          <w:rFonts w:ascii="Arial" w:hAnsi="Arial" w:cs="Arial"/>
          <w:color w:val="000000" w:themeColor="text1"/>
          <w:sz w:val="26"/>
          <w:szCs w:val="26"/>
        </w:rPr>
        <w:t>202</w:t>
      </w:r>
      <w:r w:rsidR="00E21C1D" w:rsidRPr="0072709A">
        <w:rPr>
          <w:rFonts w:ascii="Arial" w:hAnsi="Arial" w:cs="Arial"/>
          <w:color w:val="000000" w:themeColor="text1"/>
          <w:sz w:val="26"/>
          <w:szCs w:val="26"/>
        </w:rPr>
        <w:t>2</w:t>
      </w:r>
      <w:r w:rsidR="002C48AC" w:rsidRPr="0072709A">
        <w:rPr>
          <w:rFonts w:ascii="Arial" w:hAnsi="Arial" w:cs="Arial"/>
          <w:color w:val="000000" w:themeColor="text1"/>
          <w:sz w:val="26"/>
          <w:szCs w:val="26"/>
        </w:rPr>
        <w:t>/20</w:t>
      </w:r>
      <w:r w:rsidR="000A243A" w:rsidRPr="0072709A">
        <w:rPr>
          <w:rFonts w:ascii="Arial" w:hAnsi="Arial" w:cs="Arial"/>
          <w:color w:val="000000" w:themeColor="text1"/>
          <w:sz w:val="26"/>
          <w:szCs w:val="26"/>
        </w:rPr>
        <w:t>2</w:t>
      </w:r>
      <w:r w:rsidR="00E21C1D" w:rsidRPr="0072709A">
        <w:rPr>
          <w:rFonts w:ascii="Arial" w:hAnsi="Arial" w:cs="Arial"/>
          <w:color w:val="000000" w:themeColor="text1"/>
          <w:sz w:val="26"/>
          <w:szCs w:val="26"/>
        </w:rPr>
        <w:t>3</w:t>
      </w:r>
      <w:r w:rsidR="002C48AC" w:rsidRPr="0072709A">
        <w:rPr>
          <w:rFonts w:ascii="Arial" w:hAnsi="Arial" w:cs="Arial"/>
          <w:color w:val="000000" w:themeColor="text1"/>
          <w:sz w:val="26"/>
          <w:szCs w:val="26"/>
        </w:rPr>
        <w:t>)</w:t>
      </w:r>
    </w:p>
    <w:p w14:paraId="6212F48F" w14:textId="36AAF7A5" w:rsidR="00C471E0" w:rsidRDefault="00C471E0" w:rsidP="007B47B5">
      <w:pPr>
        <w:ind w:left="1418" w:right="256"/>
        <w:rPr>
          <w:rFonts w:ascii="Arial" w:hAnsi="Arial" w:cs="Arial"/>
          <w:sz w:val="22"/>
          <w:szCs w:val="22"/>
        </w:rPr>
      </w:pPr>
    </w:p>
    <w:p w14:paraId="57EB494F" w14:textId="77777777" w:rsidR="00565C00" w:rsidRPr="00461A5C" w:rsidRDefault="00565C00" w:rsidP="007B47B5">
      <w:pPr>
        <w:ind w:left="1418" w:right="256"/>
        <w:rPr>
          <w:rFonts w:ascii="Arial" w:hAnsi="Arial" w:cs="Arial"/>
          <w:sz w:val="22"/>
          <w:szCs w:val="22"/>
        </w:rPr>
      </w:pPr>
    </w:p>
    <w:p w14:paraId="001148C4" w14:textId="77777777" w:rsidR="007C42EE" w:rsidRPr="00EE7EF5" w:rsidRDefault="002C48AC" w:rsidP="007C42EE">
      <w:pPr>
        <w:spacing w:before="120"/>
        <w:ind w:left="1418" w:right="255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TÉZY K</w:t>
      </w:r>
      <w:r w:rsidR="009541B0" w:rsidRPr="00EE7EF5">
        <w:rPr>
          <w:rFonts w:ascii="Arial" w:hAnsi="Arial" w:cs="Arial"/>
          <w:b/>
          <w:color w:val="000000" w:themeColor="text1"/>
          <w:sz w:val="22"/>
          <w:szCs w:val="22"/>
        </w:rPr>
        <w:t>U KOLOKVI</w:t>
      </w:r>
      <w:r w:rsidR="00160769"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ÁLNEJ SKÚŠKE </w:t>
      </w:r>
    </w:p>
    <w:p w14:paraId="4C4F3EB2" w14:textId="5A63243C" w:rsidR="007B47B5" w:rsidRPr="00EE7EF5" w:rsidRDefault="007B47B5" w:rsidP="007C42EE">
      <w:pPr>
        <w:pStyle w:val="Odsekzoznamu"/>
        <w:numPr>
          <w:ilvl w:val="0"/>
          <w:numId w:val="9"/>
        </w:numPr>
        <w:spacing w:before="120"/>
        <w:ind w:right="255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Pedagogické pojmy. </w:t>
      </w:r>
      <w:r w:rsidR="00720A79" w:rsidRPr="00EE7EF5">
        <w:rPr>
          <w:rFonts w:ascii="Arial" w:hAnsi="Arial" w:cs="Arial"/>
          <w:color w:val="000000" w:themeColor="text1"/>
          <w:sz w:val="22"/>
          <w:szCs w:val="22"/>
        </w:rPr>
        <w:t>Pedagogika.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Edukácia. Socializácia. Výchova. Vzdelávanie. </w:t>
      </w:r>
      <w:r w:rsidR="00221198" w:rsidRPr="00EE7EF5">
        <w:rPr>
          <w:rFonts w:ascii="Arial" w:hAnsi="Arial" w:cs="Arial"/>
          <w:color w:val="000000" w:themeColor="text1"/>
          <w:sz w:val="22"/>
          <w:szCs w:val="22"/>
        </w:rPr>
        <w:t xml:space="preserve">Vzdelanie.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Uč</w:t>
      </w:r>
      <w:r w:rsidR="007C42EE" w:rsidRPr="00EE7EF5">
        <w:rPr>
          <w:rFonts w:ascii="Arial" w:hAnsi="Arial" w:cs="Arial"/>
          <w:color w:val="000000" w:themeColor="text1"/>
          <w:sz w:val="22"/>
          <w:szCs w:val="22"/>
        </w:rPr>
        <w:t>e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nie. Učenie sa. Výučba. Vyučovanie. Škola.</w:t>
      </w:r>
      <w:r w:rsidR="00981BC1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F080B4" w14:textId="2C93FBFF" w:rsidR="00160769" w:rsidRPr="00EE7EF5" w:rsidRDefault="00160769" w:rsidP="00C76B1D">
      <w:pPr>
        <w:numPr>
          <w:ilvl w:val="0"/>
          <w:numId w:val="9"/>
        </w:numPr>
        <w:tabs>
          <w:tab w:val="num" w:pos="-317"/>
        </w:tabs>
        <w:spacing w:before="120"/>
        <w:ind w:left="1843" w:right="256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Psychologické pojmy</w:t>
      </w:r>
      <w:r w:rsidR="0072709A" w:rsidRPr="00EE7EF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81238"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color w:val="000000" w:themeColor="text1"/>
          <w:sz w:val="22"/>
          <w:szCs w:val="22"/>
        </w:rPr>
        <w:t>P</w:t>
      </w:r>
      <w:r w:rsidR="00081238" w:rsidRPr="00EE7EF5">
        <w:rPr>
          <w:rFonts w:ascii="Arial" w:hAnsi="Arial" w:cs="Arial"/>
          <w:bCs/>
          <w:color w:val="000000" w:themeColor="text1"/>
          <w:sz w:val="22"/>
          <w:szCs w:val="22"/>
        </w:rPr>
        <w:t>režívanie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081238" w:rsidRPr="00EE7E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081238" w:rsidRPr="00EE7EF5">
        <w:rPr>
          <w:rFonts w:ascii="Arial" w:hAnsi="Arial" w:cs="Arial"/>
          <w:bCs/>
          <w:color w:val="000000" w:themeColor="text1"/>
          <w:sz w:val="22"/>
          <w:szCs w:val="22"/>
        </w:rPr>
        <w:t>právanie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081238" w:rsidRPr="00EE7E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>renie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>čenie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>ývin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 w:rsidR="002329ED" w:rsidRPr="00EE7EF5">
        <w:rPr>
          <w:rFonts w:ascii="Arial" w:hAnsi="Arial" w:cs="Arial"/>
          <w:bCs/>
          <w:color w:val="000000" w:themeColor="text1"/>
          <w:sz w:val="22"/>
          <w:szCs w:val="22"/>
        </w:rPr>
        <w:t>ývinové zmeny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B7101C" w:rsidRPr="00EE7E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92690" w:rsidRPr="00EE7EF5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B7101C" w:rsidRPr="00EE7EF5">
        <w:rPr>
          <w:rFonts w:ascii="Arial" w:hAnsi="Arial" w:cs="Arial"/>
          <w:bCs/>
          <w:color w:val="000000" w:themeColor="text1"/>
          <w:sz w:val="22"/>
          <w:szCs w:val="22"/>
        </w:rPr>
        <w:t>enzitívne obdobia</w:t>
      </w:r>
      <w:r w:rsidR="0072709A" w:rsidRPr="00EE7EF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D3FFDA0" w14:textId="757D718D" w:rsidR="00160769" w:rsidRPr="00EE7EF5" w:rsidRDefault="007B47B5" w:rsidP="00C76B1D">
      <w:pPr>
        <w:numPr>
          <w:ilvl w:val="0"/>
          <w:numId w:val="9"/>
        </w:numPr>
        <w:tabs>
          <w:tab w:val="num" w:pos="-317"/>
        </w:tabs>
        <w:spacing w:before="120"/>
        <w:ind w:left="1843" w:right="256" w:hanging="357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Edukácia ako systém.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Ciele, podmienky, prostriedky edukácie. Subjekty edukácie – dieťa, učiteľ. Škola – inštitúcia riadenej edukácie. Školský systém </w:t>
      </w:r>
      <w:r w:rsidR="00FE2F27" w:rsidRPr="00EE7EF5">
        <w:rPr>
          <w:rFonts w:ascii="Arial" w:hAnsi="Arial" w:cs="Arial"/>
          <w:color w:val="000000" w:themeColor="text1"/>
          <w:sz w:val="22"/>
          <w:szCs w:val="22"/>
        </w:rPr>
        <w:t>v Slovenskej republike.</w:t>
      </w:r>
    </w:p>
    <w:p w14:paraId="646F7947" w14:textId="44373968" w:rsidR="00093B71" w:rsidRPr="00EE7EF5" w:rsidRDefault="00093B71" w:rsidP="00093B71">
      <w:pPr>
        <w:numPr>
          <w:ilvl w:val="0"/>
          <w:numId w:val="9"/>
        </w:numPr>
        <w:spacing w:before="120"/>
        <w:ind w:left="1843" w:right="255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Systém vzdelávania a starostlivosti v ranom detstve.</w:t>
      </w:r>
      <w:r w:rsidRPr="00EE7EF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Problémy a výzvy v kontexte medzinárodného diskurzu. M</w:t>
      </w:r>
      <w:r w:rsidRPr="00EE7EF5">
        <w:rPr>
          <w:rFonts w:ascii="Arial" w:hAnsi="Arial" w:cs="Arial"/>
          <w:iCs/>
          <w:color w:val="000000" w:themeColor="text1"/>
          <w:sz w:val="22"/>
          <w:szCs w:val="22"/>
        </w:rPr>
        <w:t xml:space="preserve">aterská škola a jej postavenie v školskom systéme. Stratégie zvyšovania dostupnosti predprimárneho vzdelávania. Variabilné a flexibilné možnosti plnenia povinného predprimárneho vzdelávania. </w:t>
      </w:r>
    </w:p>
    <w:p w14:paraId="4DC3C4C5" w14:textId="79EE28A2" w:rsidR="00C42D06" w:rsidRPr="00EE7EF5" w:rsidRDefault="00160769" w:rsidP="00C76B1D">
      <w:pPr>
        <w:numPr>
          <w:ilvl w:val="0"/>
          <w:numId w:val="9"/>
        </w:numPr>
        <w:tabs>
          <w:tab w:val="num" w:pos="-317"/>
        </w:tabs>
        <w:spacing w:before="120"/>
        <w:ind w:left="1843" w:right="255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Psychológia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ako vedná disciplína. Predmet </w:t>
      </w:r>
      <w:r w:rsidR="005F0DC9" w:rsidRPr="00EE7EF5">
        <w:rPr>
          <w:rFonts w:ascii="Arial" w:hAnsi="Arial" w:cs="Arial"/>
          <w:color w:val="000000" w:themeColor="text1"/>
          <w:sz w:val="22"/>
          <w:szCs w:val="22"/>
        </w:rPr>
        <w:t xml:space="preserve">a metódy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psychológie. </w:t>
      </w:r>
      <w:r w:rsidR="00050194" w:rsidRPr="00EE7EF5">
        <w:rPr>
          <w:rFonts w:ascii="Arial" w:hAnsi="Arial" w:cs="Arial"/>
          <w:color w:val="000000" w:themeColor="text1"/>
          <w:sz w:val="22"/>
          <w:szCs w:val="22"/>
        </w:rPr>
        <w:t>V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ýznam psychológie pre učiteľa.</w:t>
      </w:r>
    </w:p>
    <w:p w14:paraId="48DF226E" w14:textId="5C53FE44" w:rsidR="007E6A2D" w:rsidRPr="00EE7EF5" w:rsidRDefault="003879E1" w:rsidP="00C76B1D">
      <w:pPr>
        <w:numPr>
          <w:ilvl w:val="0"/>
          <w:numId w:val="9"/>
        </w:numPr>
        <w:tabs>
          <w:tab w:val="num" w:pos="-317"/>
        </w:tabs>
        <w:spacing w:before="120"/>
        <w:ind w:left="1843" w:right="255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Sociokultúrne kontexty d</w:t>
      </w:r>
      <w:r w:rsidR="007B47B5" w:rsidRPr="00EE7EF5">
        <w:rPr>
          <w:rFonts w:ascii="Arial" w:hAnsi="Arial" w:cs="Arial"/>
          <w:b/>
          <w:color w:val="000000" w:themeColor="text1"/>
          <w:sz w:val="22"/>
          <w:szCs w:val="22"/>
        </w:rPr>
        <w:t>etstv</w:t>
      </w: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a a výchovy dieťaťa v ranom detstve.</w:t>
      </w:r>
      <w:r w:rsidR="007B47B5"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6A2D"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="007E6A2D" w:rsidRPr="00EE7EF5">
        <w:rPr>
          <w:rFonts w:ascii="Arial" w:hAnsi="Arial" w:cs="Arial"/>
          <w:iCs/>
          <w:color w:val="000000" w:themeColor="text1"/>
          <w:sz w:val="22"/>
          <w:szCs w:val="22"/>
        </w:rPr>
        <w:t>ultúra dnešných detí a sociálne kontexty jej vzniku</w:t>
      </w:r>
      <w:r w:rsidR="00525976" w:rsidRPr="00EE7EF5">
        <w:rPr>
          <w:rFonts w:ascii="Arial" w:hAnsi="Arial" w:cs="Arial"/>
          <w:iCs/>
          <w:color w:val="000000" w:themeColor="text1"/>
          <w:sz w:val="22"/>
          <w:szCs w:val="22"/>
        </w:rPr>
        <w:t>. F</w:t>
      </w:r>
      <w:r w:rsidR="007E6A2D" w:rsidRPr="00EE7EF5">
        <w:rPr>
          <w:rFonts w:ascii="Arial" w:hAnsi="Arial" w:cs="Arial"/>
          <w:iCs/>
          <w:color w:val="000000" w:themeColor="text1"/>
          <w:sz w:val="22"/>
          <w:szCs w:val="22"/>
        </w:rPr>
        <w:t>unkcie a znaky postmodernej rodiny</w:t>
      </w:r>
      <w:r w:rsidR="00525976" w:rsidRPr="00EE7EF5">
        <w:rPr>
          <w:rFonts w:ascii="Arial" w:hAnsi="Arial" w:cs="Arial"/>
          <w:iCs/>
          <w:color w:val="000000" w:themeColor="text1"/>
          <w:sz w:val="22"/>
          <w:szCs w:val="22"/>
        </w:rPr>
        <w:t>. P</w:t>
      </w:r>
      <w:r w:rsidR="007E6A2D" w:rsidRPr="00EE7EF5">
        <w:rPr>
          <w:rFonts w:ascii="Arial" w:hAnsi="Arial" w:cs="Arial"/>
          <w:iCs/>
          <w:color w:val="000000" w:themeColor="text1"/>
          <w:sz w:val="22"/>
          <w:szCs w:val="22"/>
        </w:rPr>
        <w:t>redprimárne vzdelávanie v kontexte požiadaviek súčasnosti a budúcnosti.</w:t>
      </w:r>
    </w:p>
    <w:p w14:paraId="69CCABB5" w14:textId="46A3C6A7" w:rsidR="00C76B1D" w:rsidRPr="00EE7EF5" w:rsidRDefault="00F9707E" w:rsidP="00C76B1D">
      <w:pPr>
        <w:numPr>
          <w:ilvl w:val="0"/>
          <w:numId w:val="9"/>
        </w:numPr>
        <w:tabs>
          <w:tab w:val="num" w:pos="-994"/>
        </w:tabs>
        <w:spacing w:before="120"/>
        <w:ind w:left="1843" w:right="255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Socializácia dieťaťa</w:t>
      </w:r>
      <w:r w:rsidR="00AD358E" w:rsidRPr="00EE7EF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AD358E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6F58" w:rsidRPr="00EE7EF5">
        <w:rPr>
          <w:rFonts w:ascii="Arial" w:hAnsi="Arial" w:cs="Arial"/>
          <w:color w:val="000000" w:themeColor="text1"/>
          <w:sz w:val="22"/>
          <w:szCs w:val="22"/>
        </w:rPr>
        <w:t>M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echanizmy socializácie. Sociálne učenie a jeho formy. Špecifiká rodovosti v socializácii.</w:t>
      </w:r>
      <w:r w:rsidR="009C356D" w:rsidRPr="00EE7EF5">
        <w:rPr>
          <w:rFonts w:ascii="Arial" w:hAnsi="Arial" w:cs="Arial"/>
          <w:color w:val="000000" w:themeColor="text1"/>
          <w:sz w:val="22"/>
          <w:szCs w:val="22"/>
        </w:rPr>
        <w:t xml:space="preserve"> Sociálna inteligencia. Sociálne zručnosti.</w:t>
      </w:r>
      <w:r w:rsidR="00AD358E" w:rsidRPr="00EE7EF5">
        <w:rPr>
          <w:rFonts w:ascii="Arial" w:hAnsi="Arial" w:cs="Arial"/>
          <w:color w:val="000000" w:themeColor="text1"/>
          <w:sz w:val="22"/>
          <w:szCs w:val="22"/>
        </w:rPr>
        <w:t xml:space="preserve"> Sociálna interakcia. Sociálna komunikácia.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 xml:space="preserve"> Sociálna motivácia</w:t>
      </w:r>
      <w:r w:rsidR="00492690" w:rsidRPr="00EE7EF5">
        <w:rPr>
          <w:rFonts w:ascii="Arial" w:hAnsi="Arial" w:cs="Arial"/>
          <w:color w:val="000000" w:themeColor="text1"/>
          <w:sz w:val="22"/>
          <w:szCs w:val="22"/>
        </w:rPr>
        <w:t>. S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 xml:space="preserve">ociálne potreby. </w:t>
      </w:r>
    </w:p>
    <w:p w14:paraId="2E9ACB51" w14:textId="7B3AE28F" w:rsidR="00C76B1D" w:rsidRPr="00EE7EF5" w:rsidRDefault="00C76B1D" w:rsidP="00C76B1D">
      <w:pPr>
        <w:numPr>
          <w:ilvl w:val="0"/>
          <w:numId w:val="9"/>
        </w:numPr>
        <w:tabs>
          <w:tab w:val="num" w:pos="-994"/>
        </w:tabs>
        <w:spacing w:before="120"/>
        <w:ind w:left="1843" w:right="255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Sociálne postoje</w:t>
      </w:r>
      <w:r w:rsidR="004D1817"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4D1817" w:rsidRPr="00EE7EF5">
        <w:rPr>
          <w:rFonts w:ascii="Arial" w:hAnsi="Arial" w:cs="Arial"/>
          <w:color w:val="000000" w:themeColor="text1"/>
          <w:sz w:val="22"/>
          <w:szCs w:val="22"/>
        </w:rPr>
        <w:t>Z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ložky, druhy, zdroje. Postoje a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správanie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. Z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meny postojov. Predsudky a možnosti ich eliminácie prostredníctvom edukačného procesu. </w:t>
      </w:r>
    </w:p>
    <w:p w14:paraId="15D77D1F" w14:textId="77777777" w:rsidR="00C76B1D" w:rsidRPr="00EE7EF5" w:rsidRDefault="00C76B1D" w:rsidP="00CE19AB">
      <w:pPr>
        <w:numPr>
          <w:ilvl w:val="0"/>
          <w:numId w:val="9"/>
        </w:numPr>
        <w:tabs>
          <w:tab w:val="num" w:pos="-994"/>
        </w:tabs>
        <w:spacing w:before="120"/>
        <w:ind w:left="1843" w:right="255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Sociálna kognícia/percepcia.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Determinanty objektívneho sociálneho poznania. Chyby sociálnej percepcie a ich reflexia v práci učiteľa/učiteľky. </w:t>
      </w:r>
    </w:p>
    <w:p w14:paraId="533A8C84" w14:textId="6C0FAFDC" w:rsidR="00C76B1D" w:rsidRPr="00EE7EF5" w:rsidRDefault="00C76B1D" w:rsidP="00843520">
      <w:pPr>
        <w:numPr>
          <w:ilvl w:val="0"/>
          <w:numId w:val="9"/>
        </w:numPr>
        <w:tabs>
          <w:tab w:val="num" w:pos="-994"/>
        </w:tabs>
        <w:spacing w:before="120"/>
        <w:ind w:left="1843" w:right="25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Sociálne správanie</w:t>
      </w:r>
      <w:r w:rsidR="00F35209"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P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rosociálnos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ť. E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mpatia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. H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ostilita a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agresivita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ooperatívne, komp</w:t>
      </w:r>
      <w:r w:rsidR="00754566" w:rsidRPr="00EE7EF5">
        <w:rPr>
          <w:rFonts w:ascii="Arial" w:hAnsi="Arial" w:cs="Arial"/>
          <w:color w:val="000000" w:themeColor="text1"/>
          <w:sz w:val="22"/>
          <w:szCs w:val="22"/>
        </w:rPr>
        <w:t>etentné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správanie</w:t>
      </w:r>
      <w:r w:rsidR="00F35209" w:rsidRPr="00EE7EF5">
        <w:rPr>
          <w:rFonts w:ascii="Arial" w:hAnsi="Arial" w:cs="Arial"/>
          <w:color w:val="000000" w:themeColor="text1"/>
          <w:sz w:val="22"/>
          <w:szCs w:val="22"/>
        </w:rPr>
        <w:t>. 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sertivita v sociálnej interakcii. </w:t>
      </w:r>
    </w:p>
    <w:p w14:paraId="18DD4BBC" w14:textId="29191C3C" w:rsidR="00C76B1D" w:rsidRPr="00EE7EF5" w:rsidRDefault="00C76B1D" w:rsidP="00843520">
      <w:pPr>
        <w:numPr>
          <w:ilvl w:val="0"/>
          <w:numId w:val="9"/>
        </w:numPr>
        <w:tabs>
          <w:tab w:val="num" w:pos="-994"/>
        </w:tabs>
        <w:spacing w:before="120"/>
        <w:ind w:left="1843" w:right="25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Sociálne vzťahy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. Vývin sociálnych vzťahov. Rodina ako socializačný činiteľ. Školská trieda ako sociálna skupina a postavenie jednotlivca v nej (sociálna pozícia, sociálna rola, sociálny status). Možnosti ovplyvňovania sociálnych vzťahov v sociálnej skupine zo strany učiteľa/učiteľky.</w:t>
      </w:r>
    </w:p>
    <w:p w14:paraId="3607162B" w14:textId="1F268806" w:rsidR="00975EB1" w:rsidRPr="00EE7EF5" w:rsidRDefault="00601931" w:rsidP="00975EB1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Vývin osobnosti dieťaťa.</w:t>
      </w:r>
      <w:r w:rsidR="00975EB1" w:rsidRPr="00EE7EF5">
        <w:rPr>
          <w:rFonts w:ascii="Arial" w:hAnsi="Arial" w:cs="Arial"/>
          <w:color w:val="000000" w:themeColor="text1"/>
          <w:sz w:val="22"/>
          <w:szCs w:val="22"/>
        </w:rPr>
        <w:t xml:space="preserve"> Periodizácia všetkých vývinových období s dôrazom na vývinové medzníky. Faktory podmieňujúce optimálny psychický vývin (determinačné činitele).</w:t>
      </w:r>
    </w:p>
    <w:p w14:paraId="243D0B2D" w14:textId="7118950F" w:rsidR="00B00309" w:rsidRPr="00EE7EF5" w:rsidRDefault="00B00309" w:rsidP="009C1765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Vývinové obdobia.</w:t>
      </w:r>
      <w:r w:rsidR="00DB71B4" w:rsidRPr="00EE7EF5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ovorodenecké, dojčenské, batoľaťa</w:t>
      </w:r>
      <w:r w:rsidR="00DB71B4" w:rsidRPr="00EE7EF5">
        <w:rPr>
          <w:rFonts w:ascii="Arial" w:hAnsi="Arial" w:cs="Arial"/>
          <w:color w:val="000000" w:themeColor="text1"/>
          <w:sz w:val="22"/>
          <w:szCs w:val="22"/>
        </w:rPr>
        <w:t xml:space="preserve"> – podrobná charakter</w:t>
      </w:r>
      <w:r w:rsidR="00A3442F" w:rsidRPr="00EE7EF5">
        <w:rPr>
          <w:rFonts w:ascii="Arial" w:hAnsi="Arial" w:cs="Arial"/>
          <w:color w:val="000000" w:themeColor="text1"/>
          <w:sz w:val="22"/>
          <w:szCs w:val="22"/>
        </w:rPr>
        <w:t>i</w:t>
      </w:r>
      <w:r w:rsidR="00DB71B4" w:rsidRPr="00EE7EF5">
        <w:rPr>
          <w:rFonts w:ascii="Arial" w:hAnsi="Arial" w:cs="Arial"/>
          <w:color w:val="000000" w:themeColor="text1"/>
          <w:sz w:val="22"/>
          <w:szCs w:val="22"/>
        </w:rPr>
        <w:t>stika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Predškolský vek a mladší školský vek – vývin poznávacích, sociálnych procesov, emocionality a osobnosti dieťaťa. </w:t>
      </w:r>
    </w:p>
    <w:p w14:paraId="4A8FA213" w14:textId="2FE5050C" w:rsidR="007B47B5" w:rsidRPr="00EE7EF5" w:rsidRDefault="007B47B5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Personalizácia a socializácia dieťaťa. </w:t>
      </w:r>
      <w:r w:rsidRPr="00EE7EF5">
        <w:rPr>
          <w:rFonts w:ascii="Arial" w:hAnsi="Arial" w:cs="Arial"/>
          <w:color w:val="auto"/>
          <w:sz w:val="22"/>
          <w:szCs w:val="22"/>
        </w:rPr>
        <w:t>Rozvoj osobnosti</w:t>
      </w:r>
      <w:r w:rsidRPr="00EE7EF5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EE7EF5">
        <w:rPr>
          <w:rFonts w:ascii="Arial" w:hAnsi="Arial" w:cs="Arial"/>
          <w:color w:val="auto"/>
          <w:sz w:val="22"/>
          <w:szCs w:val="22"/>
        </w:rPr>
        <w:t>Osobnostne orientovaná edukácia.</w:t>
      </w:r>
      <w:r w:rsidRPr="00EE7EF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E7EF5">
        <w:rPr>
          <w:rFonts w:ascii="Arial" w:hAnsi="Arial" w:cs="Arial"/>
          <w:color w:val="auto"/>
          <w:sz w:val="22"/>
          <w:szCs w:val="22"/>
        </w:rPr>
        <w:t>Pomáhajúci vzťah. Hodnotenie</w:t>
      </w:r>
      <w:r w:rsidR="004A1AF1" w:rsidRPr="00EE7EF5">
        <w:rPr>
          <w:rFonts w:ascii="Arial" w:hAnsi="Arial" w:cs="Arial"/>
          <w:color w:val="auto"/>
          <w:sz w:val="22"/>
          <w:szCs w:val="22"/>
        </w:rPr>
        <w:t>, spätná väzba</w:t>
      </w:r>
      <w:r w:rsidRPr="00EE7EF5">
        <w:rPr>
          <w:rFonts w:ascii="Arial" w:hAnsi="Arial" w:cs="Arial"/>
          <w:color w:val="auto"/>
          <w:sz w:val="22"/>
          <w:szCs w:val="22"/>
        </w:rPr>
        <w:t xml:space="preserve"> a sebahodnotenie. </w:t>
      </w:r>
    </w:p>
    <w:p w14:paraId="0349980F" w14:textId="05E038F6" w:rsidR="007B47B5" w:rsidRPr="00EE7EF5" w:rsidRDefault="007B47B5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 xml:space="preserve">Učiteľská profesia. </w:t>
      </w:r>
      <w:r w:rsidRPr="00EE7EF5">
        <w:rPr>
          <w:rFonts w:ascii="Arial" w:hAnsi="Arial" w:cs="Arial"/>
          <w:color w:val="auto"/>
          <w:sz w:val="22"/>
          <w:szCs w:val="22"/>
        </w:rPr>
        <w:t xml:space="preserve">Príprava učiteľov. Dimenzie učiteľskej profesie. Profesionalita. Profesijná dráha učiteľa. </w:t>
      </w:r>
      <w:r w:rsidR="00A82CF8" w:rsidRPr="00EE7EF5">
        <w:rPr>
          <w:rFonts w:ascii="Arial" w:hAnsi="Arial" w:cs="Arial"/>
          <w:color w:val="auto"/>
          <w:sz w:val="22"/>
          <w:szCs w:val="22"/>
        </w:rPr>
        <w:t>Sebareflexia. Autoevalvácia. Práva a povinnosti pedagogického zamestnanca.</w:t>
      </w:r>
    </w:p>
    <w:p w14:paraId="042A329E" w14:textId="60EAD011" w:rsidR="004E58DA" w:rsidRPr="00EE7EF5" w:rsidRDefault="004E58DA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Profesijné činnosti</w:t>
      </w:r>
      <w:r w:rsidR="00A82CF8" w:rsidRPr="00EE7EF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82CF8" w:rsidRPr="00EE7EF5">
        <w:rPr>
          <w:rFonts w:ascii="Arial" w:hAnsi="Arial" w:cs="Arial"/>
          <w:color w:val="auto"/>
          <w:sz w:val="22"/>
          <w:szCs w:val="22"/>
        </w:rPr>
        <w:t>učiteľa materskej školy, asistenta učiteľa a vychovávateľa v ŠKD. Oblasti profesijných činností – dieťa, žiak, výchovno-vzdelávací proces, profesijný rozvoj.</w:t>
      </w:r>
    </w:p>
    <w:p w14:paraId="55E3F0CA" w14:textId="77777777" w:rsidR="00093B71" w:rsidRPr="00EE7EF5" w:rsidRDefault="00093B71" w:rsidP="00093B71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Výchova vo voľnom čase.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Zariadenia voľného času detí.</w:t>
      </w: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Ciele a funkcie výchovy vo voľnom čase. Princípy, metódy a formy výchovy vo voľnom čase. Záujmové výchovno-vzdelávacie aktivity.</w:t>
      </w:r>
    </w:p>
    <w:p w14:paraId="1ED8268D" w14:textId="468E2F33" w:rsidR="00561E0B" w:rsidRPr="00EE7EF5" w:rsidRDefault="007B47B5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Školský klub detí</w:t>
      </w:r>
      <w:r w:rsidR="00561E0B" w:rsidRPr="00EE7EF5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211997" w:rsidRPr="00EE7EF5">
        <w:rPr>
          <w:rFonts w:ascii="Arial" w:hAnsi="Arial" w:cs="Arial"/>
          <w:color w:val="auto"/>
          <w:sz w:val="22"/>
          <w:szCs w:val="22"/>
        </w:rPr>
        <w:t>Ciele a </w:t>
      </w:r>
      <w:r w:rsidR="00FB3602" w:rsidRPr="00EE7EF5">
        <w:rPr>
          <w:rFonts w:ascii="Arial" w:hAnsi="Arial" w:cs="Arial"/>
          <w:color w:val="auto"/>
          <w:sz w:val="22"/>
          <w:szCs w:val="22"/>
        </w:rPr>
        <w:t>zameranie</w:t>
      </w:r>
      <w:r w:rsidR="00211997" w:rsidRPr="00EE7EF5">
        <w:rPr>
          <w:rFonts w:ascii="Arial" w:hAnsi="Arial" w:cs="Arial"/>
          <w:color w:val="auto"/>
          <w:sz w:val="22"/>
          <w:szCs w:val="22"/>
        </w:rPr>
        <w:t>.</w:t>
      </w:r>
      <w:r w:rsidR="00211997" w:rsidRPr="00EE7EF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61E0B" w:rsidRPr="00EE7EF5">
        <w:rPr>
          <w:rFonts w:ascii="Arial" w:hAnsi="Arial" w:cs="Arial"/>
          <w:color w:val="auto"/>
          <w:sz w:val="22"/>
          <w:szCs w:val="22"/>
        </w:rPr>
        <w:t xml:space="preserve">Tematické oblasti výchovy. Výchovný program. Výchovno-vzdelávacie činnosti v ŠKD. Prostredie školského klubu detí. </w:t>
      </w:r>
    </w:p>
    <w:p w14:paraId="6A86C6BA" w14:textId="6238DCD2" w:rsidR="00966CD1" w:rsidRPr="00EE7EF5" w:rsidRDefault="00966CD1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Zmysluplné učenie v materskej škole.</w:t>
      </w:r>
      <w:r w:rsidRPr="00EE7EF5">
        <w:rPr>
          <w:rFonts w:ascii="Arial" w:hAnsi="Arial" w:cs="Arial"/>
          <w:color w:val="auto"/>
          <w:sz w:val="22"/>
          <w:szCs w:val="22"/>
        </w:rPr>
        <w:t xml:space="preserve"> </w:t>
      </w:r>
      <w:r w:rsidRPr="00EE7EF5">
        <w:rPr>
          <w:rFonts w:ascii="Arial" w:eastAsiaTheme="minorHAnsi" w:hAnsi="Arial" w:cs="Arial"/>
          <w:iCs/>
          <w:color w:val="auto"/>
          <w:sz w:val="22"/>
          <w:szCs w:val="22"/>
        </w:rPr>
        <w:t>Plánovanie a projektovanie výučby v</w:t>
      </w:r>
      <w:r w:rsidR="005C5EF9" w:rsidRPr="00EE7EF5">
        <w:rPr>
          <w:rFonts w:ascii="Arial" w:eastAsiaTheme="minorHAnsi" w:hAnsi="Arial" w:cs="Arial"/>
          <w:iCs/>
          <w:color w:val="auto"/>
          <w:sz w:val="22"/>
          <w:szCs w:val="22"/>
        </w:rPr>
        <w:t> materskej škole</w:t>
      </w:r>
      <w:r w:rsidR="000C1337" w:rsidRPr="00EE7EF5">
        <w:rPr>
          <w:rFonts w:ascii="Arial" w:eastAsiaTheme="minorHAnsi" w:hAnsi="Arial" w:cs="Arial"/>
          <w:iCs/>
          <w:color w:val="auto"/>
          <w:sz w:val="22"/>
          <w:szCs w:val="22"/>
        </w:rPr>
        <w:t>. Š</w:t>
      </w:r>
      <w:r w:rsidRPr="00EE7EF5">
        <w:rPr>
          <w:rFonts w:ascii="Arial" w:eastAsiaTheme="minorHAnsi" w:hAnsi="Arial" w:cs="Arial"/>
          <w:iCs/>
          <w:color w:val="auto"/>
          <w:sz w:val="22"/>
          <w:szCs w:val="22"/>
        </w:rPr>
        <w:t xml:space="preserve">pecifické mikroprostredie </w:t>
      </w:r>
      <w:r w:rsidR="005C5EF9" w:rsidRPr="00EE7EF5">
        <w:rPr>
          <w:rFonts w:ascii="Arial" w:eastAsiaTheme="minorHAnsi" w:hAnsi="Arial" w:cs="Arial"/>
          <w:iCs/>
          <w:color w:val="auto"/>
          <w:sz w:val="22"/>
          <w:szCs w:val="22"/>
        </w:rPr>
        <w:t>MŠ. T</w:t>
      </w:r>
      <w:r w:rsidRPr="00EE7EF5">
        <w:rPr>
          <w:rFonts w:ascii="Arial" w:eastAsiaTheme="minorHAnsi" w:hAnsi="Arial" w:cs="Arial"/>
          <w:iCs/>
          <w:color w:val="auto"/>
          <w:sz w:val="22"/>
          <w:szCs w:val="22"/>
        </w:rPr>
        <w:t>vorba učebného prostredia</w:t>
      </w:r>
      <w:r w:rsidR="005C5EF9" w:rsidRPr="00EE7EF5">
        <w:rPr>
          <w:rFonts w:ascii="Arial" w:eastAsiaTheme="minorHAnsi" w:hAnsi="Arial" w:cs="Arial"/>
          <w:iCs/>
          <w:color w:val="auto"/>
          <w:sz w:val="22"/>
          <w:szCs w:val="22"/>
        </w:rPr>
        <w:t>. Z</w:t>
      </w:r>
      <w:r w:rsidRPr="00EE7EF5">
        <w:rPr>
          <w:rFonts w:ascii="Arial" w:eastAsiaTheme="minorHAnsi" w:hAnsi="Arial" w:cs="Arial"/>
          <w:iCs/>
          <w:color w:val="auto"/>
          <w:sz w:val="22"/>
          <w:szCs w:val="22"/>
        </w:rPr>
        <w:t>naky zmysluplného učenia</w:t>
      </w:r>
      <w:r w:rsidR="00050194" w:rsidRPr="00EE7EF5">
        <w:rPr>
          <w:rFonts w:ascii="Arial" w:eastAsiaTheme="minorHAnsi" w:hAnsi="Arial" w:cs="Arial"/>
          <w:iCs/>
          <w:color w:val="auto"/>
          <w:sz w:val="22"/>
          <w:szCs w:val="22"/>
        </w:rPr>
        <w:t>.</w:t>
      </w:r>
    </w:p>
    <w:p w14:paraId="1A1228FC" w14:textId="3C2F5B51" w:rsidR="007B47B5" w:rsidRPr="00EE7EF5" w:rsidRDefault="007B47B5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Hra a učenie</w:t>
      </w: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B00309" w:rsidRPr="00EE7EF5">
        <w:rPr>
          <w:rFonts w:ascii="Arial" w:hAnsi="Arial" w:cs="Arial"/>
          <w:color w:val="000000" w:themeColor="text1"/>
          <w:sz w:val="22"/>
          <w:szCs w:val="22"/>
        </w:rPr>
        <w:t xml:space="preserve">Význam a vývin hry.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Znaky a druhy hier. Spontánna hra. Didaktická hra. Učenie (sa) hrou.</w:t>
      </w:r>
      <w:r w:rsidR="005533DF" w:rsidRPr="00EE7EF5">
        <w:rPr>
          <w:rFonts w:ascii="Arial" w:hAnsi="Arial" w:cs="Arial"/>
          <w:color w:val="000000" w:themeColor="text1"/>
          <w:sz w:val="22"/>
          <w:szCs w:val="22"/>
        </w:rPr>
        <w:t xml:space="preserve"> Druhy hračiek.</w:t>
      </w:r>
      <w:r w:rsidR="00D038B0" w:rsidRPr="00EE7EF5">
        <w:rPr>
          <w:rFonts w:ascii="Arial" w:hAnsi="Arial" w:cs="Arial"/>
          <w:color w:val="000000" w:themeColor="text1"/>
          <w:sz w:val="22"/>
          <w:szCs w:val="22"/>
        </w:rPr>
        <w:t xml:space="preserve"> Kritériá výberu hračiek. Hračka ako prostriedok rozvoja dieťaťa.</w:t>
      </w:r>
    </w:p>
    <w:p w14:paraId="5C04EE66" w14:textId="593CD80A" w:rsidR="005A3692" w:rsidRPr="00EE7EF5" w:rsidRDefault="005A3692" w:rsidP="005A3692">
      <w:pPr>
        <w:numPr>
          <w:ilvl w:val="0"/>
          <w:numId w:val="9"/>
        </w:numPr>
        <w:tabs>
          <w:tab w:val="num" w:pos="1800"/>
        </w:tabs>
        <w:spacing w:before="120"/>
        <w:ind w:left="1843" w:right="25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Poznávacie procesy.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Všeobecná charakteristika. Druhy, typy a osobitosti pociťovania, vnímania, predstavivosti a fantázie, pamäte, myslenia a reči, pozornosti a citov. Vôľa a vôľové konanie. </w:t>
      </w:r>
    </w:p>
    <w:p w14:paraId="45BAFBF3" w14:textId="7DE17EDF" w:rsidR="007B47B5" w:rsidRPr="00EE7EF5" w:rsidRDefault="007B47B5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Rozvíjanie poznania dieťaťa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Pojmy poznávanie a poznanie. Reproduktívny prístup k rozvoju poznania. Produktívny prístup k rozvoju poznania. </w:t>
      </w:r>
      <w:r w:rsidR="00DB4513" w:rsidRPr="00EE7EF5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platňovanie heuristík </w:t>
      </w:r>
      <w:r w:rsidR="00DB4513" w:rsidRPr="00EE7EF5">
        <w:rPr>
          <w:rFonts w:ascii="Arial" w:hAnsi="Arial" w:cs="Arial"/>
          <w:color w:val="000000" w:themeColor="text1"/>
          <w:sz w:val="22"/>
          <w:szCs w:val="22"/>
        </w:rPr>
        <w:t>v procese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učen</w:t>
      </w:r>
      <w:r w:rsidR="00DB4513" w:rsidRPr="00EE7EF5">
        <w:rPr>
          <w:rFonts w:ascii="Arial" w:hAnsi="Arial" w:cs="Arial"/>
          <w:color w:val="000000" w:themeColor="text1"/>
          <w:sz w:val="22"/>
          <w:szCs w:val="22"/>
        </w:rPr>
        <w:t>ia</w:t>
      </w:r>
      <w:r w:rsidR="001C1D9D" w:rsidRPr="00EE7EF5">
        <w:rPr>
          <w:rFonts w:ascii="Arial" w:hAnsi="Arial" w:cs="Arial"/>
          <w:color w:val="000000" w:themeColor="text1"/>
          <w:sz w:val="22"/>
          <w:szCs w:val="22"/>
        </w:rPr>
        <w:t>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CD76D4" w14:textId="7D933979" w:rsidR="00A17446" w:rsidRPr="00EE7EF5" w:rsidRDefault="007B47B5" w:rsidP="00A17446">
      <w:pPr>
        <w:numPr>
          <w:ilvl w:val="0"/>
          <w:numId w:val="9"/>
        </w:numPr>
        <w:spacing w:before="120"/>
        <w:ind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Pedagogická diagnostika a diagnostikovanie.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Pedagogická diagnostika ako veda, jej vzťah k iným vedám. Zásady, druhy, proces a predmet pedagogického diagnostikovania. Oblasti, stratégie a metódy pedagogického diagnostikovania.</w:t>
      </w:r>
      <w:r w:rsidR="00720A79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446" w:rsidRPr="00EE7EF5">
        <w:rPr>
          <w:rFonts w:ascii="Arial" w:hAnsi="Arial" w:cs="Arial"/>
          <w:color w:val="000000" w:themeColor="text1"/>
          <w:sz w:val="22"/>
          <w:szCs w:val="22"/>
        </w:rPr>
        <w:t xml:space="preserve">Etika pedagogického diagnostikovania. </w:t>
      </w:r>
    </w:p>
    <w:p w14:paraId="2E732231" w14:textId="2C99F856" w:rsidR="008D3E5E" w:rsidRPr="00EE7EF5" w:rsidRDefault="00720A79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Školská zrelosť a</w:t>
      </w:r>
      <w:r w:rsidR="00EB557E" w:rsidRPr="00EE7EF5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>pripravenosť</w:t>
      </w:r>
      <w:r w:rsidR="00EB557E" w:rsidRPr="00EE7EF5">
        <w:rPr>
          <w:rFonts w:ascii="Arial" w:hAnsi="Arial" w:cs="Arial"/>
          <w:color w:val="000000" w:themeColor="text1"/>
          <w:sz w:val="22"/>
          <w:szCs w:val="22"/>
        </w:rPr>
        <w:t>. Zrelosť a pripravenosť</w:t>
      </w:r>
      <w:r w:rsidR="00EB557E"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ako cieľová diagnostická kategória a možnosti jej posudzovania. </w:t>
      </w:r>
    </w:p>
    <w:p w14:paraId="31608028" w14:textId="2B6C05F5" w:rsidR="007B47B5" w:rsidRPr="00EE7EF5" w:rsidRDefault="00627881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000000" w:themeColor="text1"/>
          <w:sz w:val="22"/>
          <w:szCs w:val="22"/>
        </w:rPr>
        <w:t xml:space="preserve">Inkluzívny prístup vo vzdelávaní.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Diferencovaná a kooperatívn</w:t>
      </w:r>
      <w:r w:rsidR="00023367" w:rsidRPr="00EE7EF5">
        <w:rPr>
          <w:rFonts w:ascii="Arial" w:hAnsi="Arial" w:cs="Arial"/>
          <w:color w:val="000000" w:themeColor="text1"/>
          <w:sz w:val="22"/>
          <w:szCs w:val="22"/>
        </w:rPr>
        <w:t>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výučb</w:t>
      </w:r>
      <w:r w:rsidR="0034069E" w:rsidRPr="00EE7EF5">
        <w:rPr>
          <w:rFonts w:ascii="Arial" w:hAnsi="Arial" w:cs="Arial"/>
          <w:color w:val="000000" w:themeColor="text1"/>
          <w:sz w:val="22"/>
          <w:szCs w:val="22"/>
        </w:rPr>
        <w:t>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23367" w:rsidRPr="00EE7EF5">
        <w:rPr>
          <w:rFonts w:ascii="Arial" w:hAnsi="Arial" w:cs="Arial"/>
          <w:color w:val="auto"/>
          <w:sz w:val="22"/>
          <w:szCs w:val="22"/>
        </w:rPr>
        <w:t>Zohľadňovanie výchovno-vzdelávacích potrieb</w:t>
      </w:r>
      <w:r w:rsidRPr="00EE7EF5">
        <w:rPr>
          <w:rFonts w:ascii="Arial" w:hAnsi="Arial" w:cs="Arial"/>
          <w:color w:val="auto"/>
          <w:sz w:val="22"/>
          <w:szCs w:val="22"/>
        </w:rPr>
        <w:t xml:space="preserve"> detí. Pedagogické správanie a komunikácia. Tímová práca a poradenstvo.</w:t>
      </w:r>
    </w:p>
    <w:p w14:paraId="5E214111" w14:textId="742998A4" w:rsidR="007B47B5" w:rsidRPr="00EE7EF5" w:rsidRDefault="00627881" w:rsidP="00160769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Dieťa</w:t>
      </w:r>
      <w:r w:rsidR="007B47B5" w:rsidRPr="00EE7EF5">
        <w:rPr>
          <w:rFonts w:ascii="Arial" w:hAnsi="Arial" w:cs="Arial"/>
          <w:b/>
          <w:color w:val="auto"/>
          <w:sz w:val="22"/>
          <w:szCs w:val="22"/>
        </w:rPr>
        <w:t xml:space="preserve"> so špeciálnymi potrebami</w:t>
      </w:r>
      <w:r w:rsidR="00962B13" w:rsidRPr="00EE7EF5">
        <w:rPr>
          <w:rFonts w:ascii="Arial" w:hAnsi="Arial" w:cs="Arial"/>
          <w:b/>
          <w:color w:val="auto"/>
          <w:sz w:val="22"/>
          <w:szCs w:val="22"/>
        </w:rPr>
        <w:t>.</w:t>
      </w:r>
      <w:r w:rsidR="007B47B5" w:rsidRPr="00EE7EF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62B13" w:rsidRPr="00EE7EF5">
        <w:rPr>
          <w:rFonts w:ascii="Arial" w:hAnsi="Arial" w:cs="Arial"/>
          <w:color w:val="auto"/>
          <w:sz w:val="22"/>
          <w:szCs w:val="22"/>
        </w:rPr>
        <w:t>Výklad</w:t>
      </w:r>
      <w:r w:rsidR="007B47B5" w:rsidRPr="00EE7EF5">
        <w:rPr>
          <w:rFonts w:ascii="Arial" w:hAnsi="Arial" w:cs="Arial"/>
          <w:color w:val="auto"/>
          <w:sz w:val="22"/>
          <w:szCs w:val="22"/>
        </w:rPr>
        <w:t xml:space="preserve"> platnej legislatívy. Charakteristika ŠEP. Integrácia a vedenie detí so ŠEP</w:t>
      </w:r>
      <w:r w:rsidR="00023367" w:rsidRPr="00EE7EF5">
        <w:rPr>
          <w:rFonts w:ascii="Arial" w:hAnsi="Arial" w:cs="Arial"/>
          <w:color w:val="auto"/>
          <w:sz w:val="22"/>
          <w:szCs w:val="22"/>
        </w:rPr>
        <w:t xml:space="preserve"> v materskej škole</w:t>
      </w:r>
      <w:r w:rsidR="007B47B5" w:rsidRPr="00EE7EF5">
        <w:rPr>
          <w:rFonts w:ascii="Arial" w:hAnsi="Arial" w:cs="Arial"/>
          <w:color w:val="auto"/>
          <w:sz w:val="22"/>
          <w:szCs w:val="22"/>
        </w:rPr>
        <w:t xml:space="preserve">. Individuálny vzdelávací program. </w:t>
      </w:r>
    </w:p>
    <w:p w14:paraId="53E2DDE3" w14:textId="515F9D16" w:rsidR="00565C00" w:rsidRPr="00EE7EF5" w:rsidRDefault="007B47B5" w:rsidP="000E16A8">
      <w:pPr>
        <w:numPr>
          <w:ilvl w:val="0"/>
          <w:numId w:val="9"/>
        </w:numPr>
        <w:spacing w:before="120"/>
        <w:ind w:left="1843" w:right="256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Kurikulum a kurikulárne dokumenty</w:t>
      </w:r>
      <w:r w:rsidRPr="00EE7EF5">
        <w:rPr>
          <w:rFonts w:ascii="Arial" w:hAnsi="Arial" w:cs="Arial"/>
          <w:color w:val="auto"/>
          <w:sz w:val="22"/>
          <w:szCs w:val="22"/>
        </w:rPr>
        <w:t>. Štátne kuriku</w:t>
      </w:r>
      <w:r w:rsidR="00F26311" w:rsidRPr="00EE7EF5">
        <w:rPr>
          <w:rFonts w:ascii="Arial" w:hAnsi="Arial" w:cs="Arial"/>
          <w:color w:val="auto"/>
          <w:sz w:val="22"/>
          <w:szCs w:val="22"/>
        </w:rPr>
        <w:t xml:space="preserve">lum predprimárneho vzdelávania a </w:t>
      </w:r>
      <w:r w:rsidRPr="00EE7EF5">
        <w:rPr>
          <w:rFonts w:ascii="Arial" w:hAnsi="Arial" w:cs="Arial"/>
          <w:color w:val="auto"/>
          <w:sz w:val="22"/>
          <w:szCs w:val="22"/>
        </w:rPr>
        <w:t>kurikulárne dokumenty v materskej škole (školské, triedne, individuálne). Ich vzájomná nadväznosť, prepojenosť.</w:t>
      </w:r>
    </w:p>
    <w:p w14:paraId="2E976E78" w14:textId="228D377D" w:rsidR="007B47B5" w:rsidRPr="00EE7EF5" w:rsidRDefault="007B47B5" w:rsidP="00160769">
      <w:pPr>
        <w:numPr>
          <w:ilvl w:val="0"/>
          <w:numId w:val="9"/>
        </w:numPr>
        <w:spacing w:before="120"/>
        <w:ind w:left="1843" w:right="255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E7EF5">
        <w:rPr>
          <w:rFonts w:ascii="Arial" w:hAnsi="Arial" w:cs="Arial"/>
          <w:b/>
          <w:color w:val="auto"/>
          <w:sz w:val="22"/>
          <w:szCs w:val="22"/>
        </w:rPr>
        <w:t>Vzdelávacie oblasti v predprimárnom vzdelávaní</w:t>
      </w:r>
      <w:r w:rsidRPr="00EE7EF5">
        <w:rPr>
          <w:rFonts w:ascii="Arial" w:hAnsi="Arial" w:cs="Arial"/>
          <w:color w:val="auto"/>
          <w:sz w:val="22"/>
          <w:szCs w:val="22"/>
        </w:rPr>
        <w:t>. Ciele, prostriedky</w:t>
      </w:r>
      <w:r w:rsidR="004E02ED" w:rsidRPr="00EE7EF5">
        <w:rPr>
          <w:rFonts w:ascii="Arial" w:hAnsi="Arial" w:cs="Arial"/>
          <w:color w:val="auto"/>
          <w:sz w:val="22"/>
          <w:szCs w:val="22"/>
        </w:rPr>
        <w:t xml:space="preserve"> </w:t>
      </w:r>
      <w:r w:rsidR="005B7408" w:rsidRPr="00EE7EF5">
        <w:rPr>
          <w:rFonts w:ascii="Arial" w:hAnsi="Arial" w:cs="Arial"/>
          <w:color w:val="auto"/>
          <w:sz w:val="22"/>
          <w:szCs w:val="22"/>
        </w:rPr>
        <w:t>(obsah, metódy, formy)</w:t>
      </w:r>
      <w:r w:rsidR="004E02ED" w:rsidRPr="00EE7EF5">
        <w:rPr>
          <w:rFonts w:ascii="Arial" w:hAnsi="Arial" w:cs="Arial"/>
          <w:color w:val="auto"/>
          <w:sz w:val="22"/>
          <w:szCs w:val="22"/>
        </w:rPr>
        <w:t xml:space="preserve"> </w:t>
      </w:r>
      <w:r w:rsidRPr="00EE7EF5">
        <w:rPr>
          <w:rFonts w:ascii="Arial" w:hAnsi="Arial" w:cs="Arial"/>
          <w:color w:val="auto"/>
          <w:sz w:val="22"/>
          <w:szCs w:val="22"/>
        </w:rPr>
        <w:t xml:space="preserve">a podmienky </w:t>
      </w:r>
      <w:r w:rsidR="00E8018B" w:rsidRPr="00EE7EF5">
        <w:rPr>
          <w:rFonts w:ascii="Arial" w:hAnsi="Arial" w:cs="Arial"/>
          <w:color w:val="auto"/>
          <w:sz w:val="22"/>
          <w:szCs w:val="22"/>
        </w:rPr>
        <w:t>vo vzdelávacích oblastiach</w:t>
      </w:r>
      <w:r w:rsidR="00023367" w:rsidRPr="00EE7EF5">
        <w:rPr>
          <w:rFonts w:ascii="Arial" w:hAnsi="Arial" w:cs="Arial"/>
          <w:color w:val="auto"/>
          <w:sz w:val="22"/>
          <w:szCs w:val="22"/>
        </w:rPr>
        <w:t xml:space="preserve"> </w:t>
      </w:r>
      <w:r w:rsidR="00E8018B" w:rsidRPr="00EE7EF5">
        <w:rPr>
          <w:rFonts w:ascii="Arial" w:hAnsi="Arial" w:cs="Arial"/>
          <w:color w:val="auto"/>
          <w:sz w:val="22"/>
          <w:szCs w:val="22"/>
        </w:rPr>
        <w:t>podľa štátneho kurikula a príslušných metodických príručiek</w:t>
      </w:r>
      <w:r w:rsidRPr="00EE7EF5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275BE66" w14:textId="77777777" w:rsidR="007B47B5" w:rsidRPr="00EE7EF5" w:rsidRDefault="007B47B5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t>Jazyk a komunikácia,</w:t>
      </w:r>
    </w:p>
    <w:p w14:paraId="7A16097F" w14:textId="77777777" w:rsidR="007B47B5" w:rsidRPr="00EE7EF5" w:rsidRDefault="007B47B5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lastRenderedPageBreak/>
        <w:t xml:space="preserve">Matematika a práca s informáciami, </w:t>
      </w:r>
    </w:p>
    <w:p w14:paraId="3A77410E" w14:textId="77777777" w:rsidR="007B47B5" w:rsidRPr="00EE7EF5" w:rsidRDefault="007B47B5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t>Človek a príroda,</w:t>
      </w:r>
    </w:p>
    <w:p w14:paraId="0C07807E" w14:textId="77777777" w:rsidR="007B47B5" w:rsidRPr="00EE7EF5" w:rsidRDefault="000B7344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t>Človek a spoločnosť,</w:t>
      </w:r>
    </w:p>
    <w:p w14:paraId="16D9236A" w14:textId="77777777" w:rsidR="007B47B5" w:rsidRPr="00EE7EF5" w:rsidRDefault="007B47B5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t>Človek a svet práce,</w:t>
      </w:r>
    </w:p>
    <w:p w14:paraId="2330517B" w14:textId="77777777" w:rsidR="007B47B5" w:rsidRPr="00EE7EF5" w:rsidRDefault="007B47B5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t>Umenie a kultúra,</w:t>
      </w:r>
    </w:p>
    <w:p w14:paraId="0FB2A976" w14:textId="77777777" w:rsidR="007B47B5" w:rsidRPr="00EE7EF5" w:rsidRDefault="007B47B5" w:rsidP="00601931">
      <w:pPr>
        <w:pStyle w:val="Bezriadkovania"/>
        <w:numPr>
          <w:ilvl w:val="0"/>
          <w:numId w:val="13"/>
        </w:numPr>
        <w:ind w:left="2410" w:right="255" w:hanging="357"/>
        <w:rPr>
          <w:rFonts w:ascii="Arial" w:hAnsi="Arial" w:cs="Arial"/>
          <w:b/>
          <w:i/>
          <w:sz w:val="22"/>
          <w:szCs w:val="22"/>
        </w:rPr>
      </w:pPr>
      <w:r w:rsidRPr="00EE7EF5">
        <w:rPr>
          <w:rFonts w:ascii="Arial" w:hAnsi="Arial" w:cs="Arial"/>
          <w:sz w:val="22"/>
          <w:szCs w:val="22"/>
        </w:rPr>
        <w:t>Zdravie a pohyb.</w:t>
      </w:r>
    </w:p>
    <w:p w14:paraId="1BA6F69A" w14:textId="0591DF90" w:rsidR="00E25A51" w:rsidRPr="00EE7EF5" w:rsidRDefault="00E25A51" w:rsidP="00160769">
      <w:pPr>
        <w:ind w:right="255" w:firstLine="1486"/>
        <w:jc w:val="both"/>
        <w:rPr>
          <w:rFonts w:ascii="Arial" w:hAnsi="Arial" w:cs="Arial"/>
          <w:b/>
          <w:sz w:val="22"/>
          <w:szCs w:val="22"/>
        </w:rPr>
      </w:pPr>
    </w:p>
    <w:p w14:paraId="68F8CC4A" w14:textId="416726B4" w:rsidR="007B47B5" w:rsidRPr="00EE7EF5" w:rsidRDefault="007B47B5" w:rsidP="00160769">
      <w:pPr>
        <w:ind w:right="255" w:firstLine="1486"/>
        <w:jc w:val="both"/>
        <w:rPr>
          <w:rFonts w:ascii="Arial" w:hAnsi="Arial" w:cs="Arial"/>
          <w:b/>
          <w:sz w:val="22"/>
          <w:szCs w:val="22"/>
        </w:rPr>
      </w:pPr>
      <w:r w:rsidRPr="00EE7EF5">
        <w:rPr>
          <w:rFonts w:ascii="Arial" w:hAnsi="Arial" w:cs="Arial"/>
          <w:b/>
          <w:sz w:val="22"/>
          <w:szCs w:val="22"/>
        </w:rPr>
        <w:t xml:space="preserve">Literatúra: </w:t>
      </w:r>
    </w:p>
    <w:p w14:paraId="2BC22E5E" w14:textId="7B5C45CC" w:rsidR="007B47B5" w:rsidRPr="00EE7EF5" w:rsidRDefault="00EA1B0E" w:rsidP="00160769">
      <w:pPr>
        <w:numPr>
          <w:ilvl w:val="0"/>
          <w:numId w:val="11"/>
        </w:numPr>
        <w:ind w:left="1843" w:right="25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Babiaková</w:t>
      </w:r>
      <w:r w:rsidR="00686F28" w:rsidRPr="00EE7EF5">
        <w:rPr>
          <w:rFonts w:ascii="Arial" w:hAnsi="Arial" w:cs="Arial"/>
          <w:color w:val="000000" w:themeColor="text1"/>
          <w:sz w:val="22"/>
          <w:szCs w:val="22"/>
        </w:rPr>
        <w:t>, S.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 a kol. 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Pedagogika voľného času a školské kluby detí</w:t>
      </w:r>
      <w:r w:rsidR="001F739C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Pedagogická fakulta UMB</w:t>
      </w:r>
      <w:r w:rsidR="00AC63C8" w:rsidRPr="00EE7EF5">
        <w:rPr>
          <w:rFonts w:ascii="Arial" w:hAnsi="Arial" w:cs="Arial"/>
          <w:color w:val="000000" w:themeColor="text1"/>
          <w:sz w:val="22"/>
          <w:szCs w:val="22"/>
        </w:rPr>
        <w:t>, 2007.</w:t>
      </w:r>
    </w:p>
    <w:p w14:paraId="42B49F50" w14:textId="789E0E12" w:rsidR="007B47B5" w:rsidRPr="00EE7EF5" w:rsidRDefault="00862CFD" w:rsidP="00160769">
      <w:pPr>
        <w:numPr>
          <w:ilvl w:val="0"/>
          <w:numId w:val="11"/>
        </w:numPr>
        <w:ind w:left="1843"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D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 xml:space="preserve">oušková,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A. -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>orubský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>, Š.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Didaktický model materskej školy</w:t>
      </w:r>
      <w:r w:rsidR="001F6DA3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>Pedagogická fakulta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 UMB</w:t>
      </w:r>
      <w:r w:rsidR="00AC63C8" w:rsidRPr="00EE7EF5">
        <w:rPr>
          <w:rFonts w:ascii="Arial" w:hAnsi="Arial" w:cs="Arial"/>
          <w:color w:val="000000" w:themeColor="text1"/>
          <w:sz w:val="22"/>
          <w:szCs w:val="22"/>
        </w:rPr>
        <w:t>, 2008.</w:t>
      </w:r>
    </w:p>
    <w:p w14:paraId="0BFE269D" w14:textId="48E9BFE0" w:rsidR="0077750E" w:rsidRPr="00EE7EF5" w:rsidRDefault="00E30963" w:rsidP="0027595F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G</w:t>
      </w:r>
      <w:r w:rsidR="00686F28" w:rsidRPr="00EE7EF5">
        <w:rPr>
          <w:rFonts w:ascii="Arial" w:hAnsi="Arial" w:cs="Arial"/>
          <w:color w:val="000000" w:themeColor="text1"/>
          <w:sz w:val="22"/>
          <w:szCs w:val="22"/>
        </w:rPr>
        <w:t>ašparová,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M. – </w:t>
      </w:r>
      <w:r w:rsidR="00686F28" w:rsidRPr="00EE7EF5">
        <w:rPr>
          <w:rFonts w:ascii="Arial" w:hAnsi="Arial" w:cs="Arial"/>
          <w:color w:val="000000" w:themeColor="text1"/>
          <w:sz w:val="22"/>
          <w:szCs w:val="22"/>
        </w:rPr>
        <w:t xml:space="preserve">Babiaková,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S</w:t>
      </w:r>
      <w:r w:rsidR="00FA07DA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Príprava vychovávateľky školského klubu detí na profesiu.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Belianum</w:t>
      </w:r>
      <w:proofErr w:type="spellEnd"/>
      <w:r w:rsidR="00E9083B" w:rsidRPr="00EE7EF5">
        <w:rPr>
          <w:rFonts w:ascii="Arial" w:hAnsi="Arial" w:cs="Arial"/>
          <w:color w:val="000000" w:themeColor="text1"/>
          <w:sz w:val="22"/>
          <w:szCs w:val="22"/>
        </w:rPr>
        <w:t>, 2022</w:t>
      </w:r>
      <w:r w:rsidR="00FA07DA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Dostupné na: </w:t>
      </w:r>
      <w:hyperlink r:id="rId9" w:history="1">
        <w:r w:rsidR="0077750E" w:rsidRPr="00EE7EF5">
          <w:rPr>
            <w:rStyle w:val="Hypertextovprepojenie"/>
            <w:rFonts w:ascii="Arial" w:hAnsi="Arial" w:cs="Arial"/>
            <w:sz w:val="22"/>
            <w:szCs w:val="22"/>
          </w:rPr>
          <w:t>https://repo.umb.sk/xmlui/bitstream/handle/123456789/201/Pr%c3%adprava%20vychov%c3%a1vate%c4%beky%20%c5%a1kolsk%c3%a9ho%20klubu%20det%c3%ad%20na%20profesiu.pdf?sequence=1&amp;isAllowed=y</w:t>
        </w:r>
      </w:hyperlink>
    </w:p>
    <w:p w14:paraId="7BDF9397" w14:textId="61260E44" w:rsidR="007B47B5" w:rsidRPr="00EE7EF5" w:rsidRDefault="007B47B5" w:rsidP="0027595F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="000524BD" w:rsidRPr="00EE7EF5">
        <w:rPr>
          <w:rFonts w:ascii="Arial" w:hAnsi="Arial" w:cs="Arial"/>
          <w:color w:val="000000" w:themeColor="text1"/>
          <w:sz w:val="22"/>
          <w:szCs w:val="22"/>
        </w:rPr>
        <w:t xml:space="preserve">olláriková,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Z. –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P</w:t>
      </w:r>
      <w:r w:rsidR="000524BD" w:rsidRPr="00EE7EF5">
        <w:rPr>
          <w:rFonts w:ascii="Arial" w:hAnsi="Arial" w:cs="Arial"/>
          <w:color w:val="000000" w:themeColor="text1"/>
          <w:sz w:val="22"/>
          <w:szCs w:val="22"/>
        </w:rPr>
        <w:t>upala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B. </w:t>
      </w:r>
      <w:r w:rsidR="000524BD" w:rsidRPr="00EE7EF5">
        <w:rPr>
          <w:rFonts w:ascii="Arial" w:hAnsi="Arial" w:cs="Arial"/>
          <w:color w:val="000000" w:themeColor="text1"/>
          <w:sz w:val="22"/>
          <w:szCs w:val="22"/>
        </w:rPr>
        <w:t xml:space="preserve">a kol.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Predškolská a elementárna pedagogika</w:t>
      </w:r>
      <w:r w:rsidR="001F6DA3" w:rsidRPr="00EE7EF5">
        <w:rPr>
          <w:rFonts w:ascii="Arial" w:hAnsi="Arial" w:cs="Arial"/>
          <w:color w:val="000000" w:themeColor="text1"/>
          <w:sz w:val="22"/>
          <w:szCs w:val="22"/>
        </w:rPr>
        <w:t>.</w:t>
      </w:r>
      <w:r w:rsidR="000524BD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Portál</w:t>
      </w:r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2001.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2DF2ED" w14:textId="3C8B566D" w:rsidR="007B47B5" w:rsidRPr="00EE7EF5" w:rsidRDefault="007B47B5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="00397F0B" w:rsidRPr="00EE7EF5">
        <w:rPr>
          <w:rFonts w:ascii="Arial" w:hAnsi="Arial" w:cs="Arial"/>
          <w:color w:val="000000" w:themeColor="text1"/>
          <w:sz w:val="22"/>
          <w:szCs w:val="22"/>
        </w:rPr>
        <w:t xml:space="preserve">osová,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B. – K</w:t>
      </w:r>
      <w:r w:rsidR="00397F0B" w:rsidRPr="00EE7EF5">
        <w:rPr>
          <w:rFonts w:ascii="Arial" w:hAnsi="Arial" w:cs="Arial"/>
          <w:color w:val="000000" w:themeColor="text1"/>
          <w:sz w:val="22"/>
          <w:szCs w:val="22"/>
        </w:rPr>
        <w:t xml:space="preserve">asáčová,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Základné pojmy a vzťahy v edukácii.</w:t>
      </w:r>
      <w:r w:rsidR="001F6DA3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F0B" w:rsidRPr="00EE7EF5">
        <w:rPr>
          <w:rFonts w:ascii="Arial" w:hAnsi="Arial" w:cs="Arial"/>
          <w:color w:val="000000" w:themeColor="text1"/>
          <w:sz w:val="22"/>
          <w:szCs w:val="22"/>
        </w:rPr>
        <w:t>Pedagogická fakulta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UMB</w:t>
      </w:r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2007.</w:t>
      </w:r>
    </w:p>
    <w:p w14:paraId="3CCD5DAB" w14:textId="0E32A0D6" w:rsidR="007B47B5" w:rsidRPr="00EE7EF5" w:rsidRDefault="007B47B5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="009D0EC5" w:rsidRPr="00EE7EF5">
        <w:rPr>
          <w:rFonts w:ascii="Arial" w:hAnsi="Arial" w:cs="Arial"/>
          <w:color w:val="000000" w:themeColor="text1"/>
          <w:sz w:val="22"/>
          <w:szCs w:val="22"/>
        </w:rPr>
        <w:t>osová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, B.</w:t>
      </w:r>
      <w:r w:rsidR="009D0EC5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Vybrané kapitoly z personálnej a sociálnej výchovy. </w:t>
      </w:r>
      <w:r w:rsidR="009D0EC5" w:rsidRPr="00EE7EF5">
        <w:rPr>
          <w:rFonts w:ascii="Arial" w:hAnsi="Arial" w:cs="Arial"/>
          <w:color w:val="000000" w:themeColor="text1"/>
          <w:sz w:val="22"/>
          <w:szCs w:val="22"/>
        </w:rPr>
        <w:t>Pedagogická fakulta</w:t>
      </w:r>
      <w:r w:rsidR="00862CFD" w:rsidRPr="00EE7EF5">
        <w:rPr>
          <w:rFonts w:ascii="Arial" w:hAnsi="Arial" w:cs="Arial"/>
          <w:color w:val="000000" w:themeColor="text1"/>
          <w:sz w:val="22"/>
          <w:szCs w:val="22"/>
        </w:rPr>
        <w:t xml:space="preserve"> UMB</w:t>
      </w:r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2005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F22C9A" w14:textId="6F163192" w:rsidR="007B47B5" w:rsidRPr="00EE7EF5" w:rsidRDefault="007B47B5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L</w:t>
      </w:r>
      <w:r w:rsidR="00586C16" w:rsidRPr="00EE7EF5">
        <w:rPr>
          <w:rFonts w:ascii="Arial" w:hAnsi="Arial" w:cs="Arial"/>
          <w:color w:val="000000" w:themeColor="text1"/>
          <w:sz w:val="22"/>
          <w:szCs w:val="22"/>
        </w:rPr>
        <w:t>ipnická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, M.</w:t>
      </w:r>
      <w:r w:rsidR="00586C16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0320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Kapitoly o podmienkach rozvoja materských škôl na Slovensku. </w:t>
      </w:r>
      <w:r w:rsidR="00586C16" w:rsidRPr="00EE7EF5">
        <w:rPr>
          <w:rFonts w:ascii="Arial" w:hAnsi="Arial" w:cs="Arial"/>
          <w:color w:val="000000" w:themeColor="text1"/>
          <w:sz w:val="22"/>
          <w:szCs w:val="22"/>
        </w:rPr>
        <w:t>IPV Žilina</w:t>
      </w:r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2016</w:t>
      </w:r>
      <w:r w:rsidR="00586C16" w:rsidRPr="00EE7EF5">
        <w:rPr>
          <w:rFonts w:ascii="Arial" w:hAnsi="Arial" w:cs="Arial"/>
          <w:color w:val="000000" w:themeColor="text1"/>
          <w:sz w:val="22"/>
          <w:szCs w:val="22"/>
        </w:rPr>
        <w:t>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DA5FE17" w14:textId="1EEE877D" w:rsidR="007B47B5" w:rsidRPr="00EE7EF5" w:rsidRDefault="007B47B5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L</w:t>
      </w:r>
      <w:r w:rsidR="00586C16" w:rsidRPr="00EE7EF5">
        <w:rPr>
          <w:rFonts w:ascii="Arial" w:hAnsi="Arial" w:cs="Arial"/>
          <w:color w:val="000000" w:themeColor="text1"/>
          <w:sz w:val="22"/>
          <w:szCs w:val="22"/>
        </w:rPr>
        <w:t>ipnická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, M.</w:t>
      </w:r>
      <w:r w:rsidR="00586C16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72E0" w:rsidRPr="00EE7EF5">
        <w:rPr>
          <w:rFonts w:ascii="Arial" w:hAnsi="Arial" w:cs="Arial"/>
          <w:color w:val="000000" w:themeColor="text1"/>
          <w:sz w:val="22"/>
          <w:szCs w:val="22"/>
        </w:rPr>
        <w:t>a kol.</w:t>
      </w:r>
      <w:r w:rsidR="009A72E0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B01DDC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Rozvoj jazykovej a literárnej gramotnosti v predškolskej a elementárnej pedagogike. </w:t>
      </w:r>
      <w:proofErr w:type="spellStart"/>
      <w:r w:rsidR="00B01DDC" w:rsidRPr="00EE7EF5">
        <w:rPr>
          <w:rFonts w:ascii="Arial" w:hAnsi="Arial" w:cs="Arial"/>
          <w:color w:val="000000" w:themeColor="text1"/>
          <w:sz w:val="22"/>
          <w:szCs w:val="22"/>
        </w:rPr>
        <w:t>Belianum</w:t>
      </w:r>
      <w:proofErr w:type="spellEnd"/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2019</w:t>
      </w:r>
      <w:r w:rsidR="00B01DDC" w:rsidRPr="00EE7E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1192A5" w14:textId="74F3B366" w:rsidR="007B47B5" w:rsidRPr="00EE7EF5" w:rsidRDefault="006B2475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Lipnická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>, M.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="001A039A" w:rsidRPr="00EE7EF5">
        <w:rPr>
          <w:rFonts w:ascii="Arial" w:hAnsi="Arial" w:cs="Arial"/>
          <w:i/>
          <w:color w:val="000000" w:themeColor="text1"/>
          <w:sz w:val="22"/>
          <w:szCs w:val="22"/>
        </w:rPr>
        <w:t>oradenská</w:t>
      </w:r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>činnost</w:t>
      </w:r>
      <w:proofErr w:type="spellEnd"/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>učitele</w:t>
      </w:r>
      <w:proofErr w:type="spellEnd"/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v </w:t>
      </w:r>
      <w:proofErr w:type="spellStart"/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>mate</w:t>
      </w:r>
      <w:r w:rsidR="0041610D" w:rsidRPr="00EE7EF5">
        <w:rPr>
          <w:rFonts w:ascii="Arial" w:hAnsi="Arial" w:cs="Arial"/>
          <w:i/>
          <w:color w:val="000000" w:themeColor="text1"/>
          <w:sz w:val="22"/>
          <w:szCs w:val="22"/>
        </w:rPr>
        <w:t>řské</w:t>
      </w:r>
      <w:proofErr w:type="spellEnd"/>
      <w:r w:rsidR="00B04C79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škole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>Portál</w:t>
      </w:r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2017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7E14F9" w14:textId="0CE2C4B4" w:rsidR="00834611" w:rsidRPr="00EE7EF5" w:rsidRDefault="00834611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L</w:t>
      </w:r>
      <w:r w:rsidR="0058166F" w:rsidRPr="00EE7EF5">
        <w:rPr>
          <w:rFonts w:ascii="Arial" w:hAnsi="Arial" w:cs="Arial"/>
          <w:color w:val="000000" w:themeColor="text1"/>
          <w:sz w:val="22"/>
          <w:szCs w:val="22"/>
        </w:rPr>
        <w:t>ipnická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M.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Pedagogické prístupy k deťom s rozmanitými potrebami.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Písmenkové školičky pre malé detičky</w:t>
      </w:r>
      <w:r w:rsidR="00E94987" w:rsidRPr="00EE7EF5">
        <w:rPr>
          <w:rFonts w:ascii="Arial" w:hAnsi="Arial" w:cs="Arial"/>
          <w:color w:val="000000" w:themeColor="text1"/>
          <w:sz w:val="22"/>
          <w:szCs w:val="22"/>
        </w:rPr>
        <w:t>, 2022.</w:t>
      </w:r>
    </w:p>
    <w:p w14:paraId="4133990F" w14:textId="51D1C881" w:rsidR="007B47B5" w:rsidRPr="00EE7EF5" w:rsidRDefault="007B47B5" w:rsidP="00806D1D">
      <w:pPr>
        <w:numPr>
          <w:ilvl w:val="0"/>
          <w:numId w:val="11"/>
        </w:numPr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>asáčová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, B. – C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>abanová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M.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Pedagogická diagnostika. Teória a metódy diagnostikovania v elementárnom vzdelávaní.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3E9C" w:rsidRPr="00EE7EF5">
        <w:rPr>
          <w:rFonts w:ascii="Arial" w:hAnsi="Arial" w:cs="Arial"/>
          <w:color w:val="000000" w:themeColor="text1"/>
          <w:sz w:val="22"/>
          <w:szCs w:val="22"/>
        </w:rPr>
        <w:t>Pedagogická fakulta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UMB</w:t>
      </w:r>
      <w:r w:rsidR="00DE1DA9" w:rsidRPr="00EE7EF5">
        <w:rPr>
          <w:rFonts w:ascii="Arial" w:hAnsi="Arial" w:cs="Arial"/>
          <w:color w:val="000000" w:themeColor="text1"/>
          <w:sz w:val="22"/>
          <w:szCs w:val="22"/>
        </w:rPr>
        <w:t>, 2011.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BC07CC" w14:textId="6E4F842F" w:rsidR="007B47B5" w:rsidRPr="00EE7EF5" w:rsidRDefault="007B47B5" w:rsidP="00806D1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K</w:t>
      </w:r>
      <w:r w:rsidR="005B70F9" w:rsidRPr="00EE7EF5">
        <w:rPr>
          <w:rFonts w:ascii="Arial" w:hAnsi="Arial" w:cs="Arial"/>
          <w:color w:val="000000" w:themeColor="text1"/>
          <w:sz w:val="22"/>
          <w:szCs w:val="22"/>
        </w:rPr>
        <w:t>ollárik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T. a kol.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Sociálna psychológia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B70F9" w:rsidRPr="00EE7EF5">
        <w:rPr>
          <w:rFonts w:ascii="Arial" w:hAnsi="Arial" w:cs="Arial"/>
          <w:color w:val="000000" w:themeColor="text1"/>
          <w:sz w:val="22"/>
          <w:szCs w:val="22"/>
        </w:rPr>
        <w:t>Univerzita Komenského</w:t>
      </w:r>
      <w:r w:rsidR="00AF4827" w:rsidRPr="00EE7EF5">
        <w:rPr>
          <w:rFonts w:ascii="Arial" w:hAnsi="Arial" w:cs="Arial"/>
          <w:color w:val="000000" w:themeColor="text1"/>
          <w:sz w:val="22"/>
          <w:szCs w:val="22"/>
        </w:rPr>
        <w:t>, 2004.</w:t>
      </w:r>
    </w:p>
    <w:p w14:paraId="5B645679" w14:textId="139AC393" w:rsidR="007B47B5" w:rsidRPr="00EE7EF5" w:rsidRDefault="00862CFD" w:rsidP="00806D1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O</w:t>
      </w:r>
      <w:r w:rsidR="00AF6F40" w:rsidRPr="00EE7EF5">
        <w:rPr>
          <w:rFonts w:ascii="Arial" w:hAnsi="Arial" w:cs="Arial"/>
          <w:color w:val="000000" w:themeColor="text1"/>
          <w:sz w:val="22"/>
          <w:szCs w:val="22"/>
        </w:rPr>
        <w:t xml:space="preserve">ravcová,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J. 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Sociálna psychológia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2" w:name="_Hlk126056099"/>
      <w:r w:rsidR="00AF6F40" w:rsidRPr="00EE7EF5">
        <w:rPr>
          <w:rFonts w:ascii="Arial" w:hAnsi="Arial" w:cs="Arial"/>
          <w:color w:val="000000" w:themeColor="text1"/>
          <w:sz w:val="22"/>
          <w:szCs w:val="22"/>
        </w:rPr>
        <w:t>Pedagogická fakulta UMB</w:t>
      </w:r>
      <w:r w:rsidR="00AF4827" w:rsidRPr="00EE7EF5">
        <w:rPr>
          <w:rFonts w:ascii="Arial" w:hAnsi="Arial" w:cs="Arial"/>
          <w:color w:val="000000" w:themeColor="text1"/>
          <w:sz w:val="22"/>
          <w:szCs w:val="22"/>
        </w:rPr>
        <w:t>, 2012</w:t>
      </w:r>
      <w:r w:rsidR="00AF6F40" w:rsidRPr="00EE7EF5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2"/>
    <w:p w14:paraId="030A6DCA" w14:textId="333292A1" w:rsidR="00AF6F40" w:rsidRPr="00EE7EF5" w:rsidRDefault="00AF6F40" w:rsidP="00806D1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843" w:right="255" w:hanging="357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Oravcová, J. 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Vývinová psychológia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Pedagogická fakulta UMB</w:t>
      </w:r>
      <w:r w:rsidR="00AF4827" w:rsidRPr="00EE7EF5">
        <w:rPr>
          <w:rFonts w:ascii="Arial" w:hAnsi="Arial" w:cs="Arial"/>
          <w:color w:val="000000" w:themeColor="text1"/>
          <w:sz w:val="22"/>
          <w:szCs w:val="22"/>
        </w:rPr>
        <w:t>, 2010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9F946F" w14:textId="77777777" w:rsidR="00BF5213" w:rsidRPr="00EE7EF5" w:rsidRDefault="007B47B5" w:rsidP="001633D0">
      <w:pPr>
        <w:numPr>
          <w:ilvl w:val="0"/>
          <w:numId w:val="11"/>
        </w:numPr>
        <w:ind w:left="1843"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Štátny vzdelávací program pre predprimárne vzdelávanie v materských školách</w:t>
      </w:r>
      <w:r w:rsidR="00610205" w:rsidRPr="00EE7EF5">
        <w:rPr>
          <w:rFonts w:ascii="Arial" w:hAnsi="Arial" w:cs="Arial"/>
          <w:color w:val="000000" w:themeColor="text1"/>
          <w:sz w:val="22"/>
          <w:szCs w:val="22"/>
        </w:rPr>
        <w:t>, 2016. (online)</w:t>
      </w:r>
      <w:r w:rsidR="00610205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bookmarkStart w:id="3" w:name="_Hlk126161526"/>
      <w:r w:rsidR="001F6DA3" w:rsidRPr="00EE7EF5">
        <w:rPr>
          <w:rFonts w:ascii="Arial" w:hAnsi="Arial" w:cs="Arial"/>
          <w:color w:val="000000" w:themeColor="text1"/>
          <w:sz w:val="22"/>
          <w:szCs w:val="22"/>
        </w:rPr>
        <w:t xml:space="preserve">Dostupné na: </w:t>
      </w:r>
      <w:bookmarkEnd w:id="3"/>
      <w:r w:rsidR="00AA0333" w:rsidRPr="00EE7EF5">
        <w:rPr>
          <w:rFonts w:ascii="Arial" w:hAnsi="Arial" w:cs="Arial"/>
          <w:sz w:val="22"/>
          <w:szCs w:val="22"/>
        </w:rPr>
        <w:fldChar w:fldCharType="begin"/>
      </w:r>
      <w:r w:rsidR="00AA0333" w:rsidRPr="00EE7EF5">
        <w:rPr>
          <w:rFonts w:ascii="Arial" w:hAnsi="Arial" w:cs="Arial"/>
          <w:sz w:val="22"/>
          <w:szCs w:val="22"/>
        </w:rPr>
        <w:instrText xml:space="preserve"> HYPERLINK "https://www.statpedu.sk/files/articles/nove_dokumenty/statny-vzdelavaci-program/svp_materske_skoly_2016-17780_27322_1-10a0_6jul2016.pdf" </w:instrText>
      </w:r>
      <w:r w:rsidR="00AA0333" w:rsidRPr="00EE7EF5">
        <w:rPr>
          <w:rFonts w:ascii="Arial" w:hAnsi="Arial" w:cs="Arial"/>
          <w:sz w:val="22"/>
          <w:szCs w:val="22"/>
        </w:rPr>
        <w:fldChar w:fldCharType="separate"/>
      </w:r>
      <w:r w:rsidR="00AA0333" w:rsidRPr="00EE7EF5">
        <w:rPr>
          <w:rStyle w:val="Hypertextovprepojenie"/>
          <w:rFonts w:ascii="Arial" w:hAnsi="Arial" w:cs="Arial"/>
          <w:sz w:val="22"/>
          <w:szCs w:val="22"/>
        </w:rPr>
        <w:t>https://www.statpedu.sk/files/articles/nove_dokumenty/statny-vzdelavaci-program/svp_materske_skoly_2016-17780_27322_1-10a0_6jul2016.pdf</w:t>
      </w:r>
      <w:r w:rsidR="00AA0333" w:rsidRPr="00EE7EF5">
        <w:rPr>
          <w:rFonts w:ascii="Arial" w:hAnsi="Arial" w:cs="Arial"/>
          <w:sz w:val="22"/>
          <w:szCs w:val="22"/>
        </w:rPr>
        <w:fldChar w:fldCharType="end"/>
      </w:r>
      <w:r w:rsidR="00AA0333" w:rsidRPr="00EE7EF5">
        <w:rPr>
          <w:rFonts w:ascii="Arial" w:hAnsi="Arial" w:cs="Arial"/>
          <w:sz w:val="22"/>
          <w:szCs w:val="22"/>
        </w:rPr>
        <w:t xml:space="preserve"> </w:t>
      </w:r>
      <w:r w:rsidR="000A449D" w:rsidRPr="00EE7EF5">
        <w:rPr>
          <w:rFonts w:ascii="Arial" w:hAnsi="Arial" w:cs="Arial"/>
          <w:color w:val="000000" w:themeColor="text1"/>
          <w:sz w:val="22"/>
          <w:szCs w:val="22"/>
        </w:rPr>
        <w:t xml:space="preserve">Predprimárne vzdelávanie – Metodické príručky (online). Dostupné na: </w:t>
      </w:r>
      <w:hyperlink r:id="rId10" w:history="1">
        <w:r w:rsidR="00BF5213" w:rsidRPr="00EE7EF5">
          <w:rPr>
            <w:rStyle w:val="Hypertextovprepojenie"/>
            <w:rFonts w:ascii="Arial" w:hAnsi="Arial" w:cs="Arial"/>
            <w:sz w:val="22"/>
            <w:szCs w:val="22"/>
          </w:rPr>
          <w:t>https://www.statpedu.sk/sk/metodicky-portal/metodicke-podnety/predprimarne-vzdelavanie-metodicke-prirucky.html</w:t>
        </w:r>
      </w:hyperlink>
      <w:r w:rsidR="00BF5213" w:rsidRPr="00EE7EF5">
        <w:rPr>
          <w:rFonts w:ascii="Arial" w:hAnsi="Arial" w:cs="Arial"/>
          <w:sz w:val="22"/>
          <w:szCs w:val="22"/>
        </w:rPr>
        <w:t xml:space="preserve"> </w:t>
      </w:r>
    </w:p>
    <w:p w14:paraId="07B48142" w14:textId="351E7C9E" w:rsidR="000E16A8" w:rsidRPr="00EE7EF5" w:rsidRDefault="00862CFD" w:rsidP="001633D0">
      <w:pPr>
        <w:numPr>
          <w:ilvl w:val="0"/>
          <w:numId w:val="11"/>
        </w:numPr>
        <w:ind w:left="1843"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S</w:t>
      </w:r>
      <w:r w:rsidR="0032280B" w:rsidRPr="00EE7EF5">
        <w:rPr>
          <w:rFonts w:ascii="Arial" w:hAnsi="Arial" w:cs="Arial"/>
          <w:color w:val="000000" w:themeColor="text1"/>
          <w:sz w:val="22"/>
          <w:szCs w:val="22"/>
        </w:rPr>
        <w:t>uchánková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>, E.</w:t>
      </w:r>
      <w:r w:rsidR="00AF4827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Hra a </w:t>
      </w:r>
      <w:proofErr w:type="spellStart"/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její</w:t>
      </w:r>
      <w:proofErr w:type="spellEnd"/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využi</w:t>
      </w:r>
      <w:r w:rsidR="00D10EB1" w:rsidRPr="00EE7EF5">
        <w:rPr>
          <w:rFonts w:ascii="Arial" w:hAnsi="Arial" w:cs="Arial"/>
          <w:i/>
          <w:color w:val="000000" w:themeColor="text1"/>
          <w:sz w:val="22"/>
          <w:szCs w:val="22"/>
        </w:rPr>
        <w:t>tí v </w:t>
      </w:r>
      <w:proofErr w:type="spellStart"/>
      <w:r w:rsidR="00D10EB1" w:rsidRPr="00EE7EF5">
        <w:rPr>
          <w:rFonts w:ascii="Arial" w:hAnsi="Arial" w:cs="Arial"/>
          <w:i/>
          <w:color w:val="000000" w:themeColor="text1"/>
          <w:sz w:val="22"/>
          <w:szCs w:val="22"/>
        </w:rPr>
        <w:t>př</w:t>
      </w:r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>edškolním</w:t>
      </w:r>
      <w:proofErr w:type="spellEnd"/>
      <w:r w:rsidR="007B47B5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vzdelávaní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P</w:t>
      </w:r>
      <w:r w:rsidR="007B47B5" w:rsidRPr="00EE7EF5">
        <w:rPr>
          <w:rFonts w:ascii="Arial" w:hAnsi="Arial" w:cs="Arial"/>
          <w:color w:val="000000" w:themeColor="text1"/>
          <w:sz w:val="22"/>
          <w:szCs w:val="22"/>
        </w:rPr>
        <w:t>ortál</w:t>
      </w:r>
      <w:r w:rsidR="00AF4827" w:rsidRPr="00EE7EF5">
        <w:rPr>
          <w:rFonts w:ascii="Arial" w:hAnsi="Arial" w:cs="Arial"/>
          <w:color w:val="000000" w:themeColor="text1"/>
          <w:sz w:val="22"/>
          <w:szCs w:val="22"/>
        </w:rPr>
        <w:t>, 2014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9549514" w14:textId="3B918D67" w:rsidR="00B86F77" w:rsidRPr="00EE7EF5" w:rsidRDefault="00B86F77" w:rsidP="00160769">
      <w:pPr>
        <w:pStyle w:val="Odsekzoznamu"/>
        <w:numPr>
          <w:ilvl w:val="0"/>
          <w:numId w:val="11"/>
        </w:numPr>
        <w:ind w:left="1843" w:right="256"/>
        <w:jc w:val="both"/>
        <w:rPr>
          <w:rFonts w:ascii="Arial" w:hAnsi="Arial" w:cs="Arial"/>
          <w:bCs/>
          <w:caps/>
          <w:noProof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Vančíková a kol</w:t>
      </w:r>
      <w:r w:rsidR="006B469F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. </w:t>
      </w:r>
      <w:r w:rsidRPr="00EE7EF5">
        <w:rPr>
          <w:rFonts w:ascii="Arial" w:hAnsi="Arial" w:cs="Arial"/>
          <w:bCs/>
          <w:i/>
          <w:noProof/>
          <w:color w:val="000000" w:themeColor="text1"/>
          <w:sz w:val="22"/>
          <w:szCs w:val="22"/>
        </w:rPr>
        <w:t xml:space="preserve">Učíme zmysluplne v témach. Vysokoškolské učebné texty pre budúce učiteľky a učiteľov materských škôl. </w:t>
      </w:r>
      <w:r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Belianum</w:t>
      </w:r>
      <w:r w:rsidR="00AF4827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, 2022</w:t>
      </w:r>
      <w:r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.</w:t>
      </w:r>
      <w:r w:rsidR="007E6A2D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 </w:t>
      </w:r>
      <w:r w:rsidR="00806D1D" w:rsidRPr="00EE7EF5">
        <w:rPr>
          <w:rFonts w:ascii="Arial" w:hAnsi="Arial" w:cs="Arial"/>
          <w:color w:val="000000" w:themeColor="text1"/>
          <w:sz w:val="22"/>
          <w:szCs w:val="22"/>
        </w:rPr>
        <w:t xml:space="preserve">Dostupné na: </w:t>
      </w:r>
    </w:p>
    <w:p w14:paraId="3CE8EE35" w14:textId="58A7C671" w:rsidR="001069BE" w:rsidRPr="00EE7EF5" w:rsidRDefault="00B007CB" w:rsidP="001069BE">
      <w:pPr>
        <w:pStyle w:val="Odsekzoznamu"/>
        <w:ind w:left="1843" w:right="256"/>
        <w:jc w:val="both"/>
        <w:rPr>
          <w:rFonts w:ascii="Arial" w:hAnsi="Arial" w:cs="Arial"/>
          <w:bCs/>
          <w:noProof/>
          <w:color w:val="000000" w:themeColor="text1"/>
          <w:sz w:val="22"/>
          <w:szCs w:val="22"/>
        </w:rPr>
      </w:pPr>
      <w:hyperlink r:id="rId11" w:history="1">
        <w:r w:rsidR="001069BE" w:rsidRPr="00EE7EF5">
          <w:rPr>
            <w:rStyle w:val="Hypertextovprepojenie"/>
            <w:rFonts w:ascii="Arial" w:hAnsi="Arial" w:cs="Arial"/>
            <w:sz w:val="22"/>
            <w:szCs w:val="22"/>
          </w:rPr>
          <w:t>https://repo.umb.sk/xmlui/bitstream/handle/123456789/198/Ucime_zmysluplne_v_temach_ONLINE.pdf?sequence=1&amp;isAllowed=y</w:t>
        </w:r>
      </w:hyperlink>
    </w:p>
    <w:p w14:paraId="420D01DD" w14:textId="6FF2490A" w:rsidR="007B47B5" w:rsidRPr="00EE7EF5" w:rsidRDefault="00862CFD" w:rsidP="00160769">
      <w:pPr>
        <w:pStyle w:val="Odsekzoznamu"/>
        <w:numPr>
          <w:ilvl w:val="0"/>
          <w:numId w:val="11"/>
        </w:numPr>
        <w:ind w:left="1843" w:right="256"/>
        <w:jc w:val="both"/>
        <w:rPr>
          <w:rFonts w:ascii="Arial" w:hAnsi="Arial" w:cs="Arial"/>
          <w:bCs/>
          <w:noProof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V</w:t>
      </w:r>
      <w:r w:rsidR="00E25A51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ašašová</w:t>
      </w:r>
      <w:r w:rsidR="00E25A51" w:rsidRPr="00EE7EF5">
        <w:rPr>
          <w:rFonts w:ascii="Arial" w:hAnsi="Arial" w:cs="Arial"/>
          <w:bCs/>
          <w:caps/>
          <w:noProof/>
          <w:color w:val="000000" w:themeColor="text1"/>
          <w:sz w:val="22"/>
          <w:szCs w:val="22"/>
        </w:rPr>
        <w:t xml:space="preserve">, </w:t>
      </w:r>
      <w:r w:rsidRPr="00EE7EF5">
        <w:rPr>
          <w:rFonts w:ascii="Arial" w:hAnsi="Arial" w:cs="Arial"/>
          <w:bCs/>
          <w:caps/>
          <w:noProof/>
          <w:color w:val="000000" w:themeColor="text1"/>
          <w:sz w:val="22"/>
          <w:szCs w:val="22"/>
        </w:rPr>
        <w:t xml:space="preserve">Z. </w:t>
      </w:r>
      <w:r w:rsidR="00E25A51" w:rsidRPr="00EE7EF5">
        <w:rPr>
          <w:rFonts w:ascii="Arial" w:hAnsi="Arial" w:cs="Arial"/>
          <w:bCs/>
          <w:caps/>
          <w:noProof/>
          <w:color w:val="000000" w:themeColor="text1"/>
          <w:sz w:val="22"/>
          <w:szCs w:val="22"/>
        </w:rPr>
        <w:t>–</w:t>
      </w:r>
      <w:r w:rsidR="007B47B5" w:rsidRPr="00EE7EF5">
        <w:rPr>
          <w:rFonts w:ascii="Arial" w:hAnsi="Arial" w:cs="Arial"/>
          <w:bCs/>
          <w:caps/>
          <w:noProof/>
          <w:color w:val="000000" w:themeColor="text1"/>
          <w:sz w:val="22"/>
          <w:szCs w:val="22"/>
        </w:rPr>
        <w:t xml:space="preserve"> </w:t>
      </w:r>
      <w:r w:rsidR="007B47B5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S</w:t>
      </w:r>
      <w:r w:rsidR="00E25A51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albot, </w:t>
      </w:r>
      <w:r w:rsidR="007B47B5" w:rsidRPr="00EE7EF5">
        <w:rPr>
          <w:rFonts w:ascii="Arial" w:hAnsi="Arial" w:cs="Arial"/>
          <w:bCs/>
          <w:caps/>
          <w:noProof/>
          <w:color w:val="000000" w:themeColor="text1"/>
          <w:sz w:val="22"/>
          <w:szCs w:val="22"/>
        </w:rPr>
        <w:t>V</w:t>
      </w:r>
      <w:r w:rsidR="007B47B5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.</w:t>
      </w:r>
      <w:r w:rsidR="00E25A51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 </w:t>
      </w:r>
      <w:r w:rsidR="007B47B5" w:rsidRPr="00EE7EF5">
        <w:rPr>
          <w:rFonts w:ascii="Arial" w:hAnsi="Arial" w:cs="Arial"/>
          <w:bCs/>
          <w:i/>
          <w:noProof/>
          <w:color w:val="000000" w:themeColor="text1"/>
          <w:sz w:val="22"/>
          <w:szCs w:val="22"/>
        </w:rPr>
        <w:t>Kapitoly zo všeobecnej psychológie.</w:t>
      </w:r>
      <w:r w:rsidR="00D10EB1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 </w:t>
      </w:r>
      <w:r w:rsidR="00E25A51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Pedagogická fakulta UMB</w:t>
      </w:r>
      <w:r w:rsidR="005777CC" w:rsidRPr="00EE7EF5">
        <w:rPr>
          <w:rFonts w:ascii="Arial" w:hAnsi="Arial" w:cs="Arial"/>
          <w:bCs/>
          <w:noProof/>
          <w:color w:val="000000" w:themeColor="text1"/>
          <w:sz w:val="22"/>
          <w:szCs w:val="22"/>
        </w:rPr>
        <w:t>, 2010.</w:t>
      </w:r>
    </w:p>
    <w:p w14:paraId="7BB0BB60" w14:textId="24330674" w:rsidR="001820CA" w:rsidRPr="00EE7EF5" w:rsidRDefault="001820CA" w:rsidP="00160769">
      <w:pPr>
        <w:pStyle w:val="Odsekzoznamu"/>
        <w:numPr>
          <w:ilvl w:val="0"/>
          <w:numId w:val="11"/>
        </w:numPr>
        <w:ind w:left="1843" w:right="25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Zákon </w:t>
      </w:r>
      <w:r w:rsidR="00FA36CD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č. 245/2008 Z. z. 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o výchove a vzdelávaní </w:t>
      </w:r>
      <w:r w:rsidR="00FA36CD" w:rsidRPr="00EE7EF5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školský zákon</w:t>
      </w:r>
      <w:r w:rsidR="00FA36CD" w:rsidRPr="00EE7EF5">
        <w:rPr>
          <w:rFonts w:ascii="Arial" w:hAnsi="Arial" w:cs="Arial"/>
          <w:i/>
          <w:color w:val="000000" w:themeColor="text1"/>
          <w:sz w:val="22"/>
          <w:szCs w:val="22"/>
        </w:rPr>
        <w:t>) a o zmene a doplnení niektorých zákonov</w:t>
      </w:r>
      <w:r w:rsidR="003B4DBB" w:rsidRPr="00EE7EF5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9446C8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446C8" w:rsidRPr="00EE7EF5">
        <w:rPr>
          <w:rFonts w:ascii="Arial" w:hAnsi="Arial" w:cs="Arial"/>
          <w:color w:val="000000" w:themeColor="text1"/>
          <w:sz w:val="22"/>
          <w:szCs w:val="22"/>
        </w:rPr>
        <w:t xml:space="preserve">Dostupné na: </w:t>
      </w:r>
      <w:hyperlink r:id="rId12" w:history="1">
        <w:r w:rsidR="00BD1FBC" w:rsidRPr="00EE7EF5">
          <w:rPr>
            <w:rStyle w:val="Hypertextovprepojenie"/>
            <w:rFonts w:ascii="Arial" w:hAnsi="Arial" w:cs="Arial"/>
            <w:sz w:val="22"/>
            <w:szCs w:val="22"/>
          </w:rPr>
          <w:t>https://www.minedu.sk/12272-sk/zakony/</w:t>
        </w:r>
      </w:hyperlink>
      <w:r w:rsidR="00BD1FBC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88466A" w14:textId="4558585D" w:rsidR="001820CA" w:rsidRPr="00EE7EF5" w:rsidRDefault="001820CA" w:rsidP="00160769">
      <w:pPr>
        <w:pStyle w:val="Odsekzoznamu"/>
        <w:numPr>
          <w:ilvl w:val="0"/>
          <w:numId w:val="11"/>
        </w:numPr>
        <w:ind w:left="1843" w:right="25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>Zákon č. 138/2019</w:t>
      </w:r>
      <w:r w:rsidR="00B83807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Z. z.</w:t>
      </w:r>
      <w:r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o pedagogických zamestnancoch a odborných zamestnancoch a</w:t>
      </w:r>
      <w:r w:rsidR="00632A00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 o zmene </w:t>
      </w:r>
      <w:r w:rsidR="00B83807" w:rsidRPr="00EE7EF5">
        <w:rPr>
          <w:rFonts w:ascii="Arial" w:hAnsi="Arial" w:cs="Arial"/>
          <w:i/>
          <w:color w:val="000000" w:themeColor="text1"/>
          <w:sz w:val="22"/>
          <w:szCs w:val="22"/>
        </w:rPr>
        <w:t>a doplnení niektorých zákonov.</w:t>
      </w:r>
      <w:r w:rsidR="009446C8" w:rsidRPr="00EE7EF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446C8" w:rsidRPr="00EE7EF5">
        <w:rPr>
          <w:rFonts w:ascii="Arial" w:hAnsi="Arial" w:cs="Arial"/>
          <w:color w:val="000000" w:themeColor="text1"/>
          <w:sz w:val="22"/>
          <w:szCs w:val="22"/>
        </w:rPr>
        <w:t>Dostupné na:</w:t>
      </w:r>
      <w:r w:rsidR="00BD1FBC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="00BD1FBC" w:rsidRPr="00EE7EF5">
          <w:rPr>
            <w:rStyle w:val="Hypertextovprepojenie"/>
            <w:rFonts w:ascii="Arial" w:hAnsi="Arial" w:cs="Arial"/>
            <w:sz w:val="22"/>
            <w:szCs w:val="22"/>
          </w:rPr>
          <w:t>https://www.minedu.sk/12272-sk/zakony/</w:t>
        </w:r>
      </w:hyperlink>
      <w:r w:rsidR="00BD1FBC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91600EB" w14:textId="31633434" w:rsidR="007E6A2D" w:rsidRPr="00EE7EF5" w:rsidRDefault="008B5F19" w:rsidP="00C76B1D">
      <w:pPr>
        <w:numPr>
          <w:ilvl w:val="0"/>
          <w:numId w:val="11"/>
        </w:numPr>
        <w:ind w:left="1843" w:right="256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L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 xml:space="preserve">ynch, Z.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– V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 xml:space="preserve">argová,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M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3CC1" w:rsidRPr="00EE7EF5">
        <w:rPr>
          <w:rFonts w:ascii="Arial" w:hAnsi="Arial" w:cs="Arial"/>
          <w:i/>
          <w:color w:val="000000" w:themeColor="text1"/>
          <w:sz w:val="22"/>
          <w:szCs w:val="22"/>
        </w:rPr>
        <w:t>Materská škola – dieťa, hra, učenie</w:t>
      </w:r>
      <w:r w:rsidR="00E33CC1"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10205" w:rsidRPr="00EE7EF5">
        <w:rPr>
          <w:rFonts w:ascii="Arial" w:hAnsi="Arial" w:cs="Arial"/>
          <w:color w:val="000000" w:themeColor="text1"/>
          <w:sz w:val="22"/>
          <w:szCs w:val="22"/>
        </w:rPr>
        <w:t xml:space="preserve">(online). </w:t>
      </w:r>
      <w:proofErr w:type="spellStart"/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>Belianum</w:t>
      </w:r>
      <w:proofErr w:type="spellEnd"/>
      <w:r w:rsidR="00D27B43" w:rsidRPr="00EE7EF5">
        <w:rPr>
          <w:rFonts w:ascii="Arial" w:hAnsi="Arial" w:cs="Arial"/>
          <w:color w:val="000000" w:themeColor="text1"/>
          <w:sz w:val="22"/>
          <w:szCs w:val="22"/>
        </w:rPr>
        <w:t>, 2020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>.</w:t>
      </w:r>
      <w:r w:rsidR="00E33CC1" w:rsidRPr="00EE7EF5">
        <w:rPr>
          <w:rFonts w:ascii="Arial" w:hAnsi="Arial" w:cs="Arial"/>
          <w:color w:val="000000" w:themeColor="text1"/>
          <w:sz w:val="22"/>
          <w:szCs w:val="22"/>
        </w:rPr>
        <w:t xml:space="preserve"> Dostupné na: </w:t>
      </w:r>
      <w:hyperlink r:id="rId14" w:history="1">
        <w:r w:rsidR="00F71797" w:rsidRPr="00985909">
          <w:rPr>
            <w:rStyle w:val="Hypertextovprepojenie"/>
            <w:rFonts w:ascii="Arial" w:hAnsi="Arial" w:cs="Arial"/>
            <w:sz w:val="22"/>
            <w:szCs w:val="22"/>
          </w:rPr>
          <w:t>https://www.pdf.umb.sk/katedry/katedra-elementarnej-a-predskolskej-pedagogiky/publikacie/book-19451/materska-skola-dieta-hra-ucenie-19451.html</w:t>
        </w:r>
      </w:hyperlink>
      <w:r w:rsidR="00F717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E009E7F" w14:textId="20BF5EEF" w:rsidR="00E56DA7" w:rsidRPr="00EE7EF5" w:rsidRDefault="007E6A2D" w:rsidP="00160769">
      <w:pPr>
        <w:numPr>
          <w:ilvl w:val="0"/>
          <w:numId w:val="11"/>
        </w:numPr>
        <w:ind w:left="1843"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Vančíková, K. </w:t>
      </w:r>
      <w:r w:rsidRPr="00EE7EF5">
        <w:rPr>
          <w:rFonts w:ascii="Arial" w:hAnsi="Arial" w:cs="Arial"/>
          <w:i/>
          <w:iCs/>
          <w:color w:val="000000" w:themeColor="text1"/>
          <w:sz w:val="22"/>
          <w:szCs w:val="22"/>
        </w:rPr>
        <w:t>Pred bránami povinného vzdelávania.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Hall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R.,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Dráľ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P.,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Fridrichová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P.,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Hapalová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M., Lukáč, S.,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Miškolci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J. </w:t>
      </w:r>
      <w:r w:rsidRPr="00EE7EF5">
        <w:rPr>
          <w:rFonts w:ascii="Arial" w:hAnsi="Arial" w:cs="Arial"/>
          <w:caps/>
          <w:color w:val="000000" w:themeColor="text1"/>
          <w:sz w:val="22"/>
          <w:szCs w:val="22"/>
        </w:rPr>
        <w:t xml:space="preserve">&amp;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Vančíková, K. </w:t>
      </w:r>
      <w:r w:rsidRPr="00EE7EF5">
        <w:rPr>
          <w:rFonts w:ascii="Arial" w:hAnsi="Arial" w:cs="Arial"/>
          <w:i/>
          <w:iCs/>
          <w:color w:val="000000" w:themeColor="text1"/>
          <w:sz w:val="22"/>
          <w:szCs w:val="22"/>
        </w:rPr>
        <w:t>Analýza zistení o stave školstva na Slovensku: To dá rozum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. MESA10</w:t>
      </w:r>
      <w:r w:rsidR="00D27B43" w:rsidRPr="00EE7EF5">
        <w:rPr>
          <w:rFonts w:ascii="Arial" w:hAnsi="Arial" w:cs="Arial"/>
          <w:color w:val="000000" w:themeColor="text1"/>
          <w:sz w:val="22"/>
          <w:szCs w:val="22"/>
        </w:rPr>
        <w:t>, 2019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FC2CF12" w14:textId="2CB7264F" w:rsidR="0010502F" w:rsidRPr="00EE7EF5" w:rsidRDefault="007E6A2D" w:rsidP="0010502F">
      <w:pPr>
        <w:ind w:left="1843"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Dostupné 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>na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5" w:history="1">
        <w:r w:rsidR="0010502F" w:rsidRPr="00EE7EF5">
          <w:rPr>
            <w:rStyle w:val="Hypertextovprepojenie"/>
            <w:rFonts w:ascii="Arial" w:hAnsi="Arial" w:cs="Arial"/>
            <w:sz w:val="22"/>
            <w:szCs w:val="22"/>
          </w:rPr>
          <w:t>https://analyza.todarozum.sk/</w:t>
        </w:r>
      </w:hyperlink>
      <w:r w:rsidR="0010502F" w:rsidRPr="00EE7EF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7C4156B" w14:textId="3F9DB202" w:rsidR="007E6A2D" w:rsidRPr="00EE7EF5" w:rsidRDefault="007E6A2D" w:rsidP="0010502F">
      <w:pPr>
        <w:pStyle w:val="Odsekzoznamu"/>
        <w:numPr>
          <w:ilvl w:val="0"/>
          <w:numId w:val="11"/>
        </w:numPr>
        <w:ind w:left="1843" w:right="2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Mišíková, J.,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Uhrová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V. Dieťa a detstvo v ľudskej spoločnosti. In </w:t>
      </w:r>
      <w:proofErr w:type="spellStart"/>
      <w:r w:rsidRPr="00EE7EF5">
        <w:rPr>
          <w:rFonts w:ascii="Arial" w:hAnsi="Arial" w:cs="Arial"/>
          <w:color w:val="000000" w:themeColor="text1"/>
          <w:sz w:val="22"/>
          <w:szCs w:val="22"/>
        </w:rPr>
        <w:t>Pupala</w:t>
      </w:r>
      <w:proofErr w:type="spellEnd"/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, B., Kolláriková, Z. </w:t>
      </w:r>
      <w:r w:rsidRPr="00EE7EF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Predškolská a elementárna pedagogika. </w:t>
      </w:r>
      <w:r w:rsidR="00C76B1D" w:rsidRPr="00EE7EF5">
        <w:rPr>
          <w:rFonts w:ascii="Arial" w:hAnsi="Arial" w:cs="Arial"/>
          <w:color w:val="000000" w:themeColor="text1"/>
          <w:sz w:val="22"/>
          <w:szCs w:val="22"/>
        </w:rPr>
        <w:t>Portál</w:t>
      </w:r>
      <w:r w:rsidR="00D27B43" w:rsidRPr="00EE7EF5">
        <w:rPr>
          <w:rFonts w:ascii="Arial" w:hAnsi="Arial" w:cs="Arial"/>
          <w:color w:val="000000" w:themeColor="text1"/>
          <w:sz w:val="22"/>
          <w:szCs w:val="22"/>
        </w:rPr>
        <w:t>, 2001.</w:t>
      </w:r>
    </w:p>
    <w:p w14:paraId="5B31DFC9" w14:textId="77777777" w:rsidR="001100ED" w:rsidRPr="00EE7EF5" w:rsidRDefault="001100ED" w:rsidP="00160769">
      <w:pPr>
        <w:ind w:left="1418" w:right="114"/>
        <w:rPr>
          <w:rFonts w:ascii="Arial" w:hAnsi="Arial" w:cs="Arial"/>
          <w:sz w:val="22"/>
          <w:szCs w:val="22"/>
        </w:rPr>
      </w:pPr>
    </w:p>
    <w:p w14:paraId="400B0916" w14:textId="4D707026" w:rsidR="005373B5" w:rsidRPr="00EE7EF5" w:rsidRDefault="005373B5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6D8B50FF" w14:textId="77777777" w:rsidR="0069090C" w:rsidRPr="00EE7EF5" w:rsidRDefault="0069090C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5CF21575" w14:textId="521237E8" w:rsidR="005D2E43" w:rsidRPr="00EE7EF5" w:rsidRDefault="005D2E43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Banská Bystrica </w:t>
      </w:r>
      <w:r w:rsidR="005373B5" w:rsidRPr="00EE7EF5">
        <w:rPr>
          <w:rFonts w:ascii="Arial" w:hAnsi="Arial" w:cs="Arial"/>
          <w:color w:val="000000" w:themeColor="text1"/>
          <w:sz w:val="22"/>
          <w:szCs w:val="22"/>
        </w:rPr>
        <w:t>13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C4A30" w:rsidRPr="00EE7EF5">
        <w:rPr>
          <w:rFonts w:ascii="Arial" w:hAnsi="Arial" w:cs="Arial"/>
          <w:color w:val="000000" w:themeColor="text1"/>
          <w:sz w:val="22"/>
          <w:szCs w:val="22"/>
        </w:rPr>
        <w:t>0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2. 2023</w:t>
      </w:r>
    </w:p>
    <w:p w14:paraId="70595F12" w14:textId="10ACF041" w:rsidR="005D2E43" w:rsidRPr="00EE7EF5" w:rsidRDefault="005D2E43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5589A309" w14:textId="3C0279ED" w:rsidR="00A362A8" w:rsidRPr="00EE7EF5" w:rsidRDefault="00A362A8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460C51AA" w14:textId="14AF35C2" w:rsidR="00380EAD" w:rsidRPr="00EE7EF5" w:rsidRDefault="00380EAD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20AE1557" w14:textId="77777777" w:rsidR="0069090C" w:rsidRPr="00EE7EF5" w:rsidRDefault="0069090C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</w:p>
    <w:p w14:paraId="2FA12B2E" w14:textId="4C680CAE" w:rsidR="005D2E43" w:rsidRPr="00EE7EF5" w:rsidRDefault="005D2E43" w:rsidP="00160769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doc. PaedDr. Milena Lipnická, PhD.</w:t>
      </w:r>
      <w:r w:rsidR="00C11DE1">
        <w:rPr>
          <w:rFonts w:ascii="Arial" w:hAnsi="Arial" w:cs="Arial"/>
          <w:color w:val="000000" w:themeColor="text1"/>
          <w:sz w:val="22"/>
          <w:szCs w:val="22"/>
        </w:rPr>
        <w:t>, v. r.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ab/>
        <w:t>PaedDr. Monika Brozmanová, PhD.</w:t>
      </w:r>
      <w:r w:rsidR="00C11DE1">
        <w:rPr>
          <w:rFonts w:ascii="Arial" w:hAnsi="Arial" w:cs="Arial"/>
          <w:color w:val="000000" w:themeColor="text1"/>
          <w:sz w:val="22"/>
          <w:szCs w:val="22"/>
        </w:rPr>
        <w:t>, v. r.</w:t>
      </w:r>
    </w:p>
    <w:p w14:paraId="55023E14" w14:textId="1B929E69" w:rsidR="005D2E43" w:rsidRPr="00EE7EF5" w:rsidRDefault="005D2E43" w:rsidP="00160769">
      <w:pPr>
        <w:tabs>
          <w:tab w:val="left" w:pos="6663"/>
        </w:tabs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garantka</w:t>
      </w:r>
      <w:r w:rsidR="00827E7B" w:rsidRPr="00EE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študijného programu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ab/>
      </w:r>
      <w:r w:rsidR="005373B5" w:rsidRPr="00EE7EF5">
        <w:rPr>
          <w:rFonts w:ascii="Arial" w:hAnsi="Arial" w:cs="Arial"/>
          <w:color w:val="000000" w:themeColor="text1"/>
          <w:sz w:val="22"/>
          <w:szCs w:val="22"/>
        </w:rPr>
        <w:t xml:space="preserve">poverená vedením </w:t>
      </w:r>
      <w:r w:rsidRPr="00EE7EF5">
        <w:rPr>
          <w:rFonts w:ascii="Arial" w:hAnsi="Arial" w:cs="Arial"/>
          <w:color w:val="000000" w:themeColor="text1"/>
          <w:sz w:val="22"/>
          <w:szCs w:val="22"/>
        </w:rPr>
        <w:t>katedry</w:t>
      </w:r>
    </w:p>
    <w:p w14:paraId="732C1CEF" w14:textId="03F0BD68" w:rsidR="007B47B5" w:rsidRPr="00461A5C" w:rsidRDefault="005373B5" w:rsidP="00674965">
      <w:pPr>
        <w:ind w:left="1418" w:right="114"/>
        <w:rPr>
          <w:rFonts w:ascii="Arial" w:hAnsi="Arial" w:cs="Arial"/>
          <w:color w:val="000000" w:themeColor="text1"/>
          <w:sz w:val="22"/>
          <w:szCs w:val="22"/>
        </w:rPr>
      </w:pPr>
      <w:r w:rsidRPr="00EE7EF5">
        <w:rPr>
          <w:rFonts w:ascii="Arial" w:hAnsi="Arial" w:cs="Arial"/>
          <w:color w:val="000000" w:themeColor="text1"/>
          <w:sz w:val="22"/>
          <w:szCs w:val="22"/>
        </w:rPr>
        <w:t>p</w:t>
      </w:r>
      <w:r w:rsidR="005D2E43" w:rsidRPr="00EE7EF5">
        <w:rPr>
          <w:rFonts w:ascii="Arial" w:hAnsi="Arial" w:cs="Arial"/>
          <w:color w:val="000000" w:themeColor="text1"/>
          <w:sz w:val="22"/>
          <w:szCs w:val="22"/>
        </w:rPr>
        <w:t>redškolská a elementárna pedag</w:t>
      </w:r>
      <w:bookmarkStart w:id="4" w:name="_GoBack"/>
      <w:bookmarkEnd w:id="4"/>
      <w:r w:rsidR="005D2E43" w:rsidRPr="00EE7EF5">
        <w:rPr>
          <w:rFonts w:ascii="Arial" w:hAnsi="Arial" w:cs="Arial"/>
          <w:color w:val="000000" w:themeColor="text1"/>
          <w:sz w:val="22"/>
          <w:szCs w:val="22"/>
        </w:rPr>
        <w:t>ogika</w:t>
      </w:r>
      <w:r w:rsidR="005D2E43" w:rsidRPr="00461A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7E7B">
        <w:rPr>
          <w:rFonts w:ascii="Arial" w:hAnsi="Arial" w:cs="Arial"/>
          <w:color w:val="000000" w:themeColor="text1"/>
          <w:sz w:val="22"/>
          <w:szCs w:val="22"/>
        </w:rPr>
        <w:t>Bc.</w:t>
      </w:r>
    </w:p>
    <w:sectPr w:rsidR="007B47B5" w:rsidRPr="00461A5C" w:rsidSect="00351DBB">
      <w:headerReference w:type="default" r:id="rId16"/>
      <w:footerReference w:type="default" r:id="rId17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780A" w14:textId="77777777" w:rsidR="00B007CB" w:rsidRDefault="00B007CB" w:rsidP="008D7BB0">
      <w:r>
        <w:separator/>
      </w:r>
    </w:p>
  </w:endnote>
  <w:endnote w:type="continuationSeparator" w:id="0">
    <w:p w14:paraId="36E08084" w14:textId="77777777" w:rsidR="00B007CB" w:rsidRDefault="00B007CB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B8B8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5B18D2DB" wp14:editId="625DFCBD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0315B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5B72209C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4459F57C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4A2B76B4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F027" w14:textId="77777777" w:rsidR="00B007CB" w:rsidRDefault="00B007CB" w:rsidP="008D7BB0">
      <w:r>
        <w:separator/>
      </w:r>
    </w:p>
  </w:footnote>
  <w:footnote w:type="continuationSeparator" w:id="0">
    <w:p w14:paraId="59F78B47" w14:textId="77777777" w:rsidR="00B007CB" w:rsidRDefault="00B007CB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A216" w14:textId="77777777"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A9457D" wp14:editId="38DB961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5BAEE6E1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5FDC2B1D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1C6EEE86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EFB"/>
    <w:multiLevelType w:val="hybridMultilevel"/>
    <w:tmpl w:val="C0A04E5E"/>
    <w:lvl w:ilvl="0" w:tplc="62086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F78"/>
    <w:multiLevelType w:val="hybridMultilevel"/>
    <w:tmpl w:val="1F1CDAE6"/>
    <w:lvl w:ilvl="0" w:tplc="041B000F">
      <w:start w:val="1"/>
      <w:numFmt w:val="decimal"/>
      <w:lvlText w:val="%1."/>
      <w:lvlJc w:val="left"/>
      <w:pPr>
        <w:ind w:left="347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6C"/>
    <w:multiLevelType w:val="hybridMultilevel"/>
    <w:tmpl w:val="50BCA7EC"/>
    <w:lvl w:ilvl="0" w:tplc="62086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91DCD"/>
    <w:multiLevelType w:val="hybridMultilevel"/>
    <w:tmpl w:val="0EB6C186"/>
    <w:lvl w:ilvl="0" w:tplc="62086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21C"/>
    <w:multiLevelType w:val="hybridMultilevel"/>
    <w:tmpl w:val="63F65488"/>
    <w:lvl w:ilvl="0" w:tplc="6208648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6561722"/>
    <w:multiLevelType w:val="hybridMultilevel"/>
    <w:tmpl w:val="DFD45AF4"/>
    <w:lvl w:ilvl="0" w:tplc="A8567A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4B66"/>
    <w:multiLevelType w:val="hybridMultilevel"/>
    <w:tmpl w:val="8DB87562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635A4"/>
    <w:multiLevelType w:val="hybridMultilevel"/>
    <w:tmpl w:val="47B2E7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21229B"/>
    <w:multiLevelType w:val="hybridMultilevel"/>
    <w:tmpl w:val="31166B82"/>
    <w:lvl w:ilvl="0" w:tplc="FC4C7B2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A031D"/>
    <w:multiLevelType w:val="hybridMultilevel"/>
    <w:tmpl w:val="1C22C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8C9"/>
    <w:multiLevelType w:val="hybridMultilevel"/>
    <w:tmpl w:val="C4220390"/>
    <w:lvl w:ilvl="0" w:tplc="62FA7328">
      <w:start w:val="1"/>
      <w:numFmt w:val="decimal"/>
      <w:lvlText w:val="%1."/>
      <w:lvlJc w:val="left"/>
      <w:pPr>
        <w:tabs>
          <w:tab w:val="num" w:pos="1846"/>
        </w:tabs>
        <w:ind w:left="1846" w:hanging="360"/>
      </w:pPr>
      <w:rPr>
        <w:rFonts w:hint="default"/>
        <w:b/>
        <w:strike w:val="0"/>
        <w:color w:val="000000" w:themeColor="text1"/>
      </w:rPr>
    </w:lvl>
    <w:lvl w:ilvl="1" w:tplc="7F6CC152">
      <w:numFmt w:val="lowerLetter"/>
      <w:lvlText w:val="%2)"/>
      <w:lvlJc w:val="left"/>
      <w:pPr>
        <w:tabs>
          <w:tab w:val="num" w:pos="297"/>
        </w:tabs>
        <w:ind w:left="297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1017"/>
        </w:tabs>
        <w:ind w:left="10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57"/>
        </w:tabs>
        <w:ind w:left="2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77"/>
        </w:tabs>
        <w:ind w:left="3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97"/>
        </w:tabs>
        <w:ind w:left="3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17"/>
        </w:tabs>
        <w:ind w:left="4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</w:rPr>
    </w:lvl>
  </w:abstractNum>
  <w:abstractNum w:abstractNumId="11" w15:restartNumberingAfterBreak="0">
    <w:nsid w:val="46CF3652"/>
    <w:multiLevelType w:val="hybridMultilevel"/>
    <w:tmpl w:val="2AE4E742"/>
    <w:lvl w:ilvl="0" w:tplc="60AC2A7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82179"/>
    <w:multiLevelType w:val="hybridMultilevel"/>
    <w:tmpl w:val="ADD2D4F0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E461066"/>
    <w:multiLevelType w:val="hybridMultilevel"/>
    <w:tmpl w:val="B802CDEE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C449C"/>
    <w:multiLevelType w:val="hybridMultilevel"/>
    <w:tmpl w:val="B7444B82"/>
    <w:lvl w:ilvl="0" w:tplc="60AC2A7C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326F52"/>
    <w:multiLevelType w:val="hybridMultilevel"/>
    <w:tmpl w:val="EF7060CA"/>
    <w:lvl w:ilvl="0" w:tplc="6208648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B10507A"/>
    <w:multiLevelType w:val="hybridMultilevel"/>
    <w:tmpl w:val="33302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17E11"/>
    <w:multiLevelType w:val="hybridMultilevel"/>
    <w:tmpl w:val="682CBBA8"/>
    <w:lvl w:ilvl="0" w:tplc="8AF2F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4110C"/>
    <w:multiLevelType w:val="hybridMultilevel"/>
    <w:tmpl w:val="83F27618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0AC2A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12380"/>
    <w:multiLevelType w:val="hybridMultilevel"/>
    <w:tmpl w:val="86E698D4"/>
    <w:lvl w:ilvl="0" w:tplc="62086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AC2A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83A49AD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4A83"/>
    <w:multiLevelType w:val="hybridMultilevel"/>
    <w:tmpl w:val="FE0013B4"/>
    <w:lvl w:ilvl="0" w:tplc="60AC0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C3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DB23F5"/>
    <w:multiLevelType w:val="hybridMultilevel"/>
    <w:tmpl w:val="5B6A7B8A"/>
    <w:lvl w:ilvl="0" w:tplc="620864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04CCF"/>
    <w:multiLevelType w:val="hybridMultilevel"/>
    <w:tmpl w:val="DC7293D0"/>
    <w:lvl w:ilvl="0" w:tplc="62086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64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4"/>
  </w:num>
  <w:num w:numId="8">
    <w:abstractNumId w:val="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0"/>
  </w:num>
  <w:num w:numId="20">
    <w:abstractNumId w:val="22"/>
  </w:num>
  <w:num w:numId="21">
    <w:abstractNumId w:val="1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26DE"/>
    <w:rsid w:val="00023367"/>
    <w:rsid w:val="000252E5"/>
    <w:rsid w:val="000301D9"/>
    <w:rsid w:val="00035878"/>
    <w:rsid w:val="00035C25"/>
    <w:rsid w:val="00037988"/>
    <w:rsid w:val="0004346B"/>
    <w:rsid w:val="00047FE1"/>
    <w:rsid w:val="00050194"/>
    <w:rsid w:val="000524BD"/>
    <w:rsid w:val="00061D82"/>
    <w:rsid w:val="00081238"/>
    <w:rsid w:val="00093B71"/>
    <w:rsid w:val="000A243A"/>
    <w:rsid w:val="000A449D"/>
    <w:rsid w:val="000B7344"/>
    <w:rsid w:val="000C1337"/>
    <w:rsid w:val="000C4E0F"/>
    <w:rsid w:val="000C7494"/>
    <w:rsid w:val="000E02FD"/>
    <w:rsid w:val="000E0791"/>
    <w:rsid w:val="000E16A8"/>
    <w:rsid w:val="000F0AE7"/>
    <w:rsid w:val="0010502F"/>
    <w:rsid w:val="001069BE"/>
    <w:rsid w:val="001100ED"/>
    <w:rsid w:val="0011666B"/>
    <w:rsid w:val="00120D7B"/>
    <w:rsid w:val="00125678"/>
    <w:rsid w:val="0013699E"/>
    <w:rsid w:val="00143FD4"/>
    <w:rsid w:val="00160769"/>
    <w:rsid w:val="0016096B"/>
    <w:rsid w:val="00171228"/>
    <w:rsid w:val="001820CA"/>
    <w:rsid w:val="001A039A"/>
    <w:rsid w:val="001B55A9"/>
    <w:rsid w:val="001C1D9D"/>
    <w:rsid w:val="001D0320"/>
    <w:rsid w:val="001E28A8"/>
    <w:rsid w:val="001E4153"/>
    <w:rsid w:val="001F083B"/>
    <w:rsid w:val="001F1A26"/>
    <w:rsid w:val="001F6DA3"/>
    <w:rsid w:val="001F739C"/>
    <w:rsid w:val="00205EE7"/>
    <w:rsid w:val="00211997"/>
    <w:rsid w:val="00221198"/>
    <w:rsid w:val="002216F0"/>
    <w:rsid w:val="002329ED"/>
    <w:rsid w:val="00240CB1"/>
    <w:rsid w:val="00241429"/>
    <w:rsid w:val="002451C7"/>
    <w:rsid w:val="00277471"/>
    <w:rsid w:val="0028765B"/>
    <w:rsid w:val="00294293"/>
    <w:rsid w:val="00295D63"/>
    <w:rsid w:val="002B64D7"/>
    <w:rsid w:val="002B6F9E"/>
    <w:rsid w:val="002C48AC"/>
    <w:rsid w:val="002D43F4"/>
    <w:rsid w:val="002D5927"/>
    <w:rsid w:val="002E0430"/>
    <w:rsid w:val="002F6882"/>
    <w:rsid w:val="0031167C"/>
    <w:rsid w:val="0032280B"/>
    <w:rsid w:val="00332CAA"/>
    <w:rsid w:val="00337B9C"/>
    <w:rsid w:val="0034069E"/>
    <w:rsid w:val="00351DBB"/>
    <w:rsid w:val="0035798E"/>
    <w:rsid w:val="003759A0"/>
    <w:rsid w:val="003804FB"/>
    <w:rsid w:val="00380EAD"/>
    <w:rsid w:val="00384A8B"/>
    <w:rsid w:val="003879E1"/>
    <w:rsid w:val="00397F0B"/>
    <w:rsid w:val="003A7A1E"/>
    <w:rsid w:val="003B4DBB"/>
    <w:rsid w:val="00401C83"/>
    <w:rsid w:val="0041610D"/>
    <w:rsid w:val="00427FA8"/>
    <w:rsid w:val="00443FD4"/>
    <w:rsid w:val="00454B00"/>
    <w:rsid w:val="004602DC"/>
    <w:rsid w:val="00461A5C"/>
    <w:rsid w:val="00474166"/>
    <w:rsid w:val="00490DFE"/>
    <w:rsid w:val="00492690"/>
    <w:rsid w:val="004A1AF1"/>
    <w:rsid w:val="004D1817"/>
    <w:rsid w:val="004D7E65"/>
    <w:rsid w:val="004E02ED"/>
    <w:rsid w:val="004E58DA"/>
    <w:rsid w:val="004E703D"/>
    <w:rsid w:val="004E7272"/>
    <w:rsid w:val="004F18CB"/>
    <w:rsid w:val="005209B2"/>
    <w:rsid w:val="00525976"/>
    <w:rsid w:val="00530C0B"/>
    <w:rsid w:val="005373B5"/>
    <w:rsid w:val="005463BD"/>
    <w:rsid w:val="005533DF"/>
    <w:rsid w:val="00556AF5"/>
    <w:rsid w:val="00557B03"/>
    <w:rsid w:val="00561E0B"/>
    <w:rsid w:val="00563268"/>
    <w:rsid w:val="005634A7"/>
    <w:rsid w:val="00565C00"/>
    <w:rsid w:val="0057273D"/>
    <w:rsid w:val="00575686"/>
    <w:rsid w:val="005777CC"/>
    <w:rsid w:val="0058000B"/>
    <w:rsid w:val="0058166F"/>
    <w:rsid w:val="005851AC"/>
    <w:rsid w:val="00585270"/>
    <w:rsid w:val="00586C16"/>
    <w:rsid w:val="0059206C"/>
    <w:rsid w:val="005A3692"/>
    <w:rsid w:val="005A3A45"/>
    <w:rsid w:val="005A453D"/>
    <w:rsid w:val="005B70F9"/>
    <w:rsid w:val="005B7408"/>
    <w:rsid w:val="005C2803"/>
    <w:rsid w:val="005C5EF9"/>
    <w:rsid w:val="005D2E43"/>
    <w:rsid w:val="005D6F58"/>
    <w:rsid w:val="005E17AE"/>
    <w:rsid w:val="005F0DC9"/>
    <w:rsid w:val="006009CC"/>
    <w:rsid w:val="00601931"/>
    <w:rsid w:val="00604003"/>
    <w:rsid w:val="00607BFC"/>
    <w:rsid w:val="00610205"/>
    <w:rsid w:val="00627881"/>
    <w:rsid w:val="00632A00"/>
    <w:rsid w:val="00657D83"/>
    <w:rsid w:val="006665BF"/>
    <w:rsid w:val="00671073"/>
    <w:rsid w:val="00674965"/>
    <w:rsid w:val="00680754"/>
    <w:rsid w:val="00683792"/>
    <w:rsid w:val="00686F28"/>
    <w:rsid w:val="0069090C"/>
    <w:rsid w:val="00697097"/>
    <w:rsid w:val="00697D8A"/>
    <w:rsid w:val="006A251B"/>
    <w:rsid w:val="006A5420"/>
    <w:rsid w:val="006B2475"/>
    <w:rsid w:val="006B469F"/>
    <w:rsid w:val="006C1C33"/>
    <w:rsid w:val="006C2A22"/>
    <w:rsid w:val="006C5907"/>
    <w:rsid w:val="006C5A7C"/>
    <w:rsid w:val="006C737C"/>
    <w:rsid w:val="006D7DEE"/>
    <w:rsid w:val="00701063"/>
    <w:rsid w:val="00720A79"/>
    <w:rsid w:val="00724BC2"/>
    <w:rsid w:val="0072709A"/>
    <w:rsid w:val="0073677C"/>
    <w:rsid w:val="007534F6"/>
    <w:rsid w:val="00754566"/>
    <w:rsid w:val="007619CA"/>
    <w:rsid w:val="00762497"/>
    <w:rsid w:val="00766000"/>
    <w:rsid w:val="0077750E"/>
    <w:rsid w:val="007936AB"/>
    <w:rsid w:val="007961F1"/>
    <w:rsid w:val="007B47B5"/>
    <w:rsid w:val="007C42EE"/>
    <w:rsid w:val="007D5142"/>
    <w:rsid w:val="007E0667"/>
    <w:rsid w:val="007E5DFF"/>
    <w:rsid w:val="007E6A2D"/>
    <w:rsid w:val="00806D1D"/>
    <w:rsid w:val="00813FA4"/>
    <w:rsid w:val="0082003B"/>
    <w:rsid w:val="00824D52"/>
    <w:rsid w:val="00827E7B"/>
    <w:rsid w:val="00834611"/>
    <w:rsid w:val="00841C37"/>
    <w:rsid w:val="008567E9"/>
    <w:rsid w:val="00862CFD"/>
    <w:rsid w:val="0086700C"/>
    <w:rsid w:val="0086703D"/>
    <w:rsid w:val="00885974"/>
    <w:rsid w:val="00890143"/>
    <w:rsid w:val="00890A8A"/>
    <w:rsid w:val="00892CF6"/>
    <w:rsid w:val="008B5F19"/>
    <w:rsid w:val="008D2500"/>
    <w:rsid w:val="008D3E5E"/>
    <w:rsid w:val="008D7593"/>
    <w:rsid w:val="008D7BB0"/>
    <w:rsid w:val="008E4A19"/>
    <w:rsid w:val="00900429"/>
    <w:rsid w:val="009011A3"/>
    <w:rsid w:val="0093013E"/>
    <w:rsid w:val="009446C8"/>
    <w:rsid w:val="009541B0"/>
    <w:rsid w:val="00956E15"/>
    <w:rsid w:val="009577F0"/>
    <w:rsid w:val="009601B1"/>
    <w:rsid w:val="00962B13"/>
    <w:rsid w:val="00966CD1"/>
    <w:rsid w:val="00975DAA"/>
    <w:rsid w:val="00975EB1"/>
    <w:rsid w:val="00977783"/>
    <w:rsid w:val="00981681"/>
    <w:rsid w:val="00981BC1"/>
    <w:rsid w:val="00991343"/>
    <w:rsid w:val="009941EC"/>
    <w:rsid w:val="009A6C31"/>
    <w:rsid w:val="009A72E0"/>
    <w:rsid w:val="009B2DD1"/>
    <w:rsid w:val="009C1765"/>
    <w:rsid w:val="009C356D"/>
    <w:rsid w:val="009C4CBD"/>
    <w:rsid w:val="009D0EC5"/>
    <w:rsid w:val="009D1CF6"/>
    <w:rsid w:val="009E7833"/>
    <w:rsid w:val="009F26FB"/>
    <w:rsid w:val="009F536F"/>
    <w:rsid w:val="009F7A63"/>
    <w:rsid w:val="00A17446"/>
    <w:rsid w:val="00A212A2"/>
    <w:rsid w:val="00A23E9C"/>
    <w:rsid w:val="00A3442F"/>
    <w:rsid w:val="00A362A8"/>
    <w:rsid w:val="00A449D4"/>
    <w:rsid w:val="00A55E0A"/>
    <w:rsid w:val="00A56771"/>
    <w:rsid w:val="00A60ACD"/>
    <w:rsid w:val="00A82653"/>
    <w:rsid w:val="00A82CF8"/>
    <w:rsid w:val="00A858C8"/>
    <w:rsid w:val="00A874C0"/>
    <w:rsid w:val="00A9033B"/>
    <w:rsid w:val="00A92501"/>
    <w:rsid w:val="00AA0333"/>
    <w:rsid w:val="00AC63C8"/>
    <w:rsid w:val="00AD063B"/>
    <w:rsid w:val="00AD284C"/>
    <w:rsid w:val="00AD358E"/>
    <w:rsid w:val="00AD44F7"/>
    <w:rsid w:val="00AD5AC6"/>
    <w:rsid w:val="00AF4827"/>
    <w:rsid w:val="00AF6F40"/>
    <w:rsid w:val="00B00309"/>
    <w:rsid w:val="00B007CB"/>
    <w:rsid w:val="00B01DDC"/>
    <w:rsid w:val="00B0351F"/>
    <w:rsid w:val="00B04C79"/>
    <w:rsid w:val="00B20725"/>
    <w:rsid w:val="00B24A95"/>
    <w:rsid w:val="00B32AC4"/>
    <w:rsid w:val="00B519AD"/>
    <w:rsid w:val="00B61562"/>
    <w:rsid w:val="00B7101C"/>
    <w:rsid w:val="00B73E85"/>
    <w:rsid w:val="00B73F2E"/>
    <w:rsid w:val="00B80F98"/>
    <w:rsid w:val="00B83807"/>
    <w:rsid w:val="00B86F77"/>
    <w:rsid w:val="00B94779"/>
    <w:rsid w:val="00B94CF9"/>
    <w:rsid w:val="00BA6F0E"/>
    <w:rsid w:val="00BC4A30"/>
    <w:rsid w:val="00BD1FBC"/>
    <w:rsid w:val="00BD303B"/>
    <w:rsid w:val="00BF0057"/>
    <w:rsid w:val="00BF5213"/>
    <w:rsid w:val="00C10E2D"/>
    <w:rsid w:val="00C11DE1"/>
    <w:rsid w:val="00C42D06"/>
    <w:rsid w:val="00C471E0"/>
    <w:rsid w:val="00C67707"/>
    <w:rsid w:val="00C76B1D"/>
    <w:rsid w:val="00C83FC5"/>
    <w:rsid w:val="00C874A2"/>
    <w:rsid w:val="00C91F2E"/>
    <w:rsid w:val="00CA0E31"/>
    <w:rsid w:val="00CA3283"/>
    <w:rsid w:val="00CC3041"/>
    <w:rsid w:val="00CD0E55"/>
    <w:rsid w:val="00D00D2E"/>
    <w:rsid w:val="00D038B0"/>
    <w:rsid w:val="00D10EB1"/>
    <w:rsid w:val="00D201FF"/>
    <w:rsid w:val="00D27B43"/>
    <w:rsid w:val="00D4779C"/>
    <w:rsid w:val="00D50BC8"/>
    <w:rsid w:val="00D51EFA"/>
    <w:rsid w:val="00D56543"/>
    <w:rsid w:val="00D60A90"/>
    <w:rsid w:val="00D61EE4"/>
    <w:rsid w:val="00D8423A"/>
    <w:rsid w:val="00D909DB"/>
    <w:rsid w:val="00D93064"/>
    <w:rsid w:val="00D95F59"/>
    <w:rsid w:val="00DB21A8"/>
    <w:rsid w:val="00DB25F9"/>
    <w:rsid w:val="00DB4513"/>
    <w:rsid w:val="00DB71B4"/>
    <w:rsid w:val="00DD54A7"/>
    <w:rsid w:val="00DE1DA9"/>
    <w:rsid w:val="00DF0288"/>
    <w:rsid w:val="00DF7A8B"/>
    <w:rsid w:val="00E0048A"/>
    <w:rsid w:val="00E004BF"/>
    <w:rsid w:val="00E05F87"/>
    <w:rsid w:val="00E07A1D"/>
    <w:rsid w:val="00E21C1D"/>
    <w:rsid w:val="00E25A51"/>
    <w:rsid w:val="00E2622C"/>
    <w:rsid w:val="00E30963"/>
    <w:rsid w:val="00E33CC1"/>
    <w:rsid w:val="00E3703E"/>
    <w:rsid w:val="00E37279"/>
    <w:rsid w:val="00E56DA7"/>
    <w:rsid w:val="00E6101A"/>
    <w:rsid w:val="00E6614D"/>
    <w:rsid w:val="00E753E4"/>
    <w:rsid w:val="00E8018B"/>
    <w:rsid w:val="00E87A4E"/>
    <w:rsid w:val="00E9083B"/>
    <w:rsid w:val="00E9084F"/>
    <w:rsid w:val="00E9179D"/>
    <w:rsid w:val="00E94987"/>
    <w:rsid w:val="00E94C3F"/>
    <w:rsid w:val="00E94D5C"/>
    <w:rsid w:val="00EA0660"/>
    <w:rsid w:val="00EA1B0E"/>
    <w:rsid w:val="00EB557E"/>
    <w:rsid w:val="00EE4E66"/>
    <w:rsid w:val="00EE7EF5"/>
    <w:rsid w:val="00EF1C07"/>
    <w:rsid w:val="00F17D03"/>
    <w:rsid w:val="00F26311"/>
    <w:rsid w:val="00F35209"/>
    <w:rsid w:val="00F40C89"/>
    <w:rsid w:val="00F42EFC"/>
    <w:rsid w:val="00F64B1D"/>
    <w:rsid w:val="00F6649E"/>
    <w:rsid w:val="00F71797"/>
    <w:rsid w:val="00F776B7"/>
    <w:rsid w:val="00F87DC5"/>
    <w:rsid w:val="00F91536"/>
    <w:rsid w:val="00F9707E"/>
    <w:rsid w:val="00FA07DA"/>
    <w:rsid w:val="00FA36CD"/>
    <w:rsid w:val="00FB1B7E"/>
    <w:rsid w:val="00FB3602"/>
    <w:rsid w:val="00FC7319"/>
    <w:rsid w:val="00FD0C93"/>
    <w:rsid w:val="00FD5C81"/>
    <w:rsid w:val="00FE2F27"/>
    <w:rsid w:val="00FE369C"/>
    <w:rsid w:val="00FE496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5113F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07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B47B5"/>
    <w:pPr>
      <w:ind w:left="720"/>
      <w:contextualSpacing/>
    </w:pPr>
  </w:style>
  <w:style w:type="character" w:styleId="Zvraznenie">
    <w:name w:val="Emphasis"/>
    <w:uiPriority w:val="20"/>
    <w:qFormat/>
    <w:rsid w:val="007B47B5"/>
    <w:rPr>
      <w:i/>
      <w:iCs/>
    </w:rPr>
  </w:style>
  <w:style w:type="paragraph" w:styleId="Bezriadkovania">
    <w:name w:val="No Spacing"/>
    <w:uiPriority w:val="1"/>
    <w:qFormat/>
    <w:rsid w:val="007B4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01B1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lny"/>
    <w:rsid w:val="00981681"/>
    <w:pPr>
      <w:spacing w:before="100" w:beforeAutospacing="1" w:after="100" w:afterAutospacing="1"/>
    </w:pPr>
    <w:rPr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841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C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C37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C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C37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C37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A449D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C4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mb.sk/studenti/koncim-studium/zaverecne-prace/" TargetMode="External"/><Relationship Id="rId13" Type="http://schemas.openxmlformats.org/officeDocument/2006/relationships/hyperlink" Target="https://www.minedu.sk/12272-sk/zakon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12272-sk/zakon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.umb.sk/xmlui/bitstream/handle/123456789/198/Ucime_zmysluplne_v_temach_ONLINE.pdf?sequence=1&amp;isAllowed=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alyza.todarozum.sk/" TargetMode="External"/><Relationship Id="rId10" Type="http://schemas.openxmlformats.org/officeDocument/2006/relationships/hyperlink" Target="https://www.statpedu.sk/sk/metodicky-portal/metodicke-podnety/predprimarne-vzdelavanie-metodicke-priruck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po.umb.sk/xmlui/bitstream/handle/123456789/201/Pr%c3%adprava%20vychov%c3%a1vate%c4%beky%20%c5%a1kolsk%c3%a9ho%20klubu%20det%c3%ad%20na%20profesiu.pdf?sequence=1&amp;isAllowed=y" TargetMode="External"/><Relationship Id="rId14" Type="http://schemas.openxmlformats.org/officeDocument/2006/relationships/hyperlink" Target="https://www.pdf.umb.sk/katedry/katedra-elementarnej-a-predskolskej-pedagogiky/publikacie/book-19451/materska-skola-dieta-hra-ucenie-1945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F76D-5835-4AD3-BF6D-CD26006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50</cp:revision>
  <dcterms:created xsi:type="dcterms:W3CDTF">2023-02-03T07:08:00Z</dcterms:created>
  <dcterms:modified xsi:type="dcterms:W3CDTF">2023-02-14T10:14:00Z</dcterms:modified>
</cp:coreProperties>
</file>