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B5F19" w14:textId="399FE889" w:rsidR="00AF2E03" w:rsidRPr="00F9067E" w:rsidRDefault="00AF2E03" w:rsidP="006269B8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ind w:left="1418"/>
        <w:jc w:val="both"/>
        <w:rPr>
          <w:rFonts w:ascii="Arial" w:hAnsi="Arial" w:cs="Arial"/>
          <w:color w:val="000000"/>
          <w:sz w:val="22"/>
          <w:szCs w:val="22"/>
        </w:rPr>
      </w:pPr>
    </w:p>
    <w:p w14:paraId="36451494" w14:textId="1CCB34B2" w:rsidR="00AF2E03" w:rsidRPr="00F9067E" w:rsidRDefault="00AF2E03" w:rsidP="00CE3224">
      <w:pPr>
        <w:pStyle w:val="Normlnywebov"/>
        <w:shd w:val="clear" w:color="auto" w:fill="FFFFFF"/>
        <w:tabs>
          <w:tab w:val="left" w:pos="7088"/>
          <w:tab w:val="left" w:pos="7513"/>
          <w:tab w:val="center" w:pos="8222"/>
        </w:tabs>
        <w:spacing w:before="0" w:beforeAutospacing="0" w:after="0" w:afterAutospacing="0"/>
        <w:ind w:left="1418"/>
        <w:jc w:val="both"/>
        <w:rPr>
          <w:rFonts w:ascii="Arial" w:hAnsi="Arial" w:cs="Arial"/>
          <w:color w:val="000000"/>
          <w:sz w:val="22"/>
          <w:szCs w:val="22"/>
        </w:rPr>
      </w:pPr>
      <w:r w:rsidRPr="00F9067E">
        <w:rPr>
          <w:rFonts w:ascii="Arial" w:hAnsi="Arial" w:cs="Arial"/>
          <w:color w:val="000000"/>
          <w:sz w:val="22"/>
          <w:szCs w:val="22"/>
        </w:rPr>
        <w:tab/>
      </w:r>
      <w:r w:rsidRPr="00F9067E">
        <w:rPr>
          <w:rFonts w:ascii="Arial" w:hAnsi="Arial" w:cs="Arial"/>
          <w:color w:val="000000"/>
          <w:sz w:val="22"/>
          <w:szCs w:val="22"/>
        </w:rPr>
        <w:tab/>
      </w:r>
      <w:r w:rsidRPr="00F9067E">
        <w:rPr>
          <w:rFonts w:ascii="Arial" w:hAnsi="Arial" w:cs="Arial"/>
          <w:color w:val="000000"/>
          <w:sz w:val="22"/>
          <w:szCs w:val="22"/>
        </w:rPr>
        <w:tab/>
      </w:r>
      <w:r w:rsidRPr="002411CC">
        <w:rPr>
          <w:rFonts w:ascii="Arial" w:hAnsi="Arial" w:cs="Arial"/>
          <w:color w:val="000000"/>
          <w:sz w:val="22"/>
          <w:szCs w:val="22"/>
        </w:rPr>
        <w:t xml:space="preserve">Banská Bystrica </w:t>
      </w:r>
      <w:r w:rsidR="00CE3224">
        <w:rPr>
          <w:rFonts w:ascii="Arial" w:hAnsi="Arial" w:cs="Arial"/>
          <w:color w:val="000000"/>
          <w:sz w:val="22"/>
          <w:szCs w:val="22"/>
        </w:rPr>
        <w:t>8.12.2022</w:t>
      </w:r>
    </w:p>
    <w:p w14:paraId="493435E2" w14:textId="647A4702" w:rsidR="00F9067E" w:rsidRDefault="00F9067E" w:rsidP="0038299B">
      <w:pPr>
        <w:tabs>
          <w:tab w:val="left" w:pos="5103"/>
        </w:tabs>
        <w:spacing w:after="0" w:line="276" w:lineRule="auto"/>
        <w:contextualSpacing/>
        <w:rPr>
          <w:rFonts w:ascii="Arial" w:hAnsi="Arial" w:cs="Arial"/>
          <w:b/>
        </w:rPr>
      </w:pPr>
    </w:p>
    <w:p w14:paraId="748A2069" w14:textId="2B4B8A75" w:rsidR="00917A20" w:rsidRDefault="00917A20" w:rsidP="00917A20">
      <w:pPr>
        <w:ind w:firstLine="1418"/>
      </w:pPr>
      <w:r w:rsidRPr="002E49C0">
        <w:t>Vážen</w:t>
      </w:r>
      <w:r>
        <w:t>é členky, vážení členovia A</w:t>
      </w:r>
      <w:r w:rsidR="00C24AFE">
        <w:t>O</w:t>
      </w:r>
      <w:r>
        <w:t xml:space="preserve"> PF UMB,</w:t>
      </w:r>
    </w:p>
    <w:p w14:paraId="1C6A036B" w14:textId="35D1DDEF" w:rsidR="00C24AFE" w:rsidRDefault="00C24AFE" w:rsidP="00C24AFE">
      <w:pPr>
        <w:ind w:left="1418"/>
      </w:pPr>
      <w:r>
        <w:t xml:space="preserve">nižšie uvádzame </w:t>
      </w:r>
      <w:r w:rsidR="00F9189A">
        <w:t xml:space="preserve">v abecednom poradí </w:t>
      </w:r>
      <w:r>
        <w:t>zoznam kandidátov do volieb za člena AS UMB na obdobie rokov 2023 – 2027 vo volebnom obvode PF UMB</w:t>
      </w:r>
      <w:r w:rsidR="00F9189A">
        <w:t xml:space="preserve"> za zamestnaneckú a za študentskú časť AO PF UMB.</w:t>
      </w:r>
    </w:p>
    <w:p w14:paraId="789F35E3" w14:textId="1E64AAD7" w:rsidR="00C24AFE" w:rsidRDefault="00C24AFE" w:rsidP="00C24AFE">
      <w:pPr>
        <w:ind w:left="1418"/>
      </w:pPr>
      <w:r>
        <w:t xml:space="preserve">Z navrhnutých kandidátov </w:t>
      </w:r>
      <w:r w:rsidR="00F9189A">
        <w:t xml:space="preserve">zo </w:t>
      </w:r>
      <w:r w:rsidRPr="00C24AFE">
        <w:rPr>
          <w:b/>
        </w:rPr>
        <w:t>zamestnaneckej</w:t>
      </w:r>
      <w:r>
        <w:t xml:space="preserve"> časti AO PF UMB kandidatúru prijali</w:t>
      </w:r>
      <w:r w:rsidR="00F9189A">
        <w:t>:</w:t>
      </w:r>
    </w:p>
    <w:p w14:paraId="0EE34A3E" w14:textId="30333D8D" w:rsidR="00C24AFE" w:rsidRDefault="00C24AFE" w:rsidP="00F9189A">
      <w:pPr>
        <w:pStyle w:val="Odsekzoznamu"/>
        <w:numPr>
          <w:ilvl w:val="0"/>
          <w:numId w:val="11"/>
        </w:numPr>
        <w:spacing w:after="120" w:line="240" w:lineRule="auto"/>
        <w:ind w:left="2137" w:hanging="357"/>
        <w:contextualSpacing w:val="0"/>
      </w:pPr>
      <w:r>
        <w:t xml:space="preserve">Mgr. Barbara </w:t>
      </w:r>
      <w:r w:rsidR="00CE3224">
        <w:t>BASARABOVÁ</w:t>
      </w:r>
      <w:r>
        <w:t>, PhD. - Katedra elementárnej a predškolskej pedagogiky</w:t>
      </w:r>
    </w:p>
    <w:p w14:paraId="0A046A7E" w14:textId="307490EB" w:rsidR="00F9189A" w:rsidRDefault="00C24AFE" w:rsidP="00F9189A">
      <w:pPr>
        <w:pStyle w:val="Odsekzoznamu"/>
        <w:numPr>
          <w:ilvl w:val="0"/>
          <w:numId w:val="11"/>
        </w:numPr>
        <w:spacing w:after="120" w:line="240" w:lineRule="auto"/>
        <w:ind w:left="2137" w:hanging="357"/>
        <w:contextualSpacing w:val="0"/>
      </w:pPr>
      <w:r>
        <w:t xml:space="preserve">doc. Mgr. Mariana </w:t>
      </w:r>
      <w:r w:rsidR="00CE3224">
        <w:t>CABANOVÁ</w:t>
      </w:r>
      <w:r>
        <w:t>, PhD. - Katedra elementárnej a predškolskej pedagogiky</w:t>
      </w:r>
    </w:p>
    <w:p w14:paraId="6911BA77" w14:textId="25064766" w:rsidR="00C24AFE" w:rsidRDefault="00C24AFE" w:rsidP="00F9189A">
      <w:pPr>
        <w:pStyle w:val="Odsekzoznamu"/>
        <w:numPr>
          <w:ilvl w:val="0"/>
          <w:numId w:val="11"/>
        </w:numPr>
        <w:spacing w:after="120" w:line="240" w:lineRule="auto"/>
        <w:ind w:left="2137" w:hanging="357"/>
        <w:contextualSpacing w:val="0"/>
      </w:pPr>
      <w:r>
        <w:t xml:space="preserve">Mgr. Petra </w:t>
      </w:r>
      <w:r w:rsidR="00CE3224">
        <w:t>FRIDRICHOVÁ</w:t>
      </w:r>
      <w:r>
        <w:t xml:space="preserve">, PhD. – Katedra pedagogiky a </w:t>
      </w:r>
      <w:proofErr w:type="spellStart"/>
      <w:r>
        <w:t>andragogiky</w:t>
      </w:r>
      <w:proofErr w:type="spellEnd"/>
    </w:p>
    <w:p w14:paraId="682B4C4E" w14:textId="4BDB34C0" w:rsidR="00C24AFE" w:rsidRDefault="00C24AFE" w:rsidP="00F9189A">
      <w:pPr>
        <w:pStyle w:val="Odsekzoznamu"/>
        <w:numPr>
          <w:ilvl w:val="0"/>
          <w:numId w:val="11"/>
        </w:numPr>
        <w:spacing w:after="120" w:line="240" w:lineRule="auto"/>
        <w:ind w:left="2137" w:hanging="357"/>
        <w:contextualSpacing w:val="0"/>
      </w:pPr>
      <w:r>
        <w:t xml:space="preserve">Mgr. Zuzana </w:t>
      </w:r>
      <w:r w:rsidR="00CE3224">
        <w:t>HEINZOVÁ</w:t>
      </w:r>
      <w:r>
        <w:t>, PhD. – Katedra psychológie</w:t>
      </w:r>
    </w:p>
    <w:p w14:paraId="601B4DCF" w14:textId="56C69040" w:rsidR="00C24AFE" w:rsidRDefault="00C24AFE" w:rsidP="00F9189A">
      <w:pPr>
        <w:pStyle w:val="Odsekzoznamu"/>
        <w:numPr>
          <w:ilvl w:val="0"/>
          <w:numId w:val="11"/>
        </w:numPr>
        <w:spacing w:after="120" w:line="240" w:lineRule="auto"/>
        <w:ind w:left="2137" w:hanging="357"/>
        <w:contextualSpacing w:val="0"/>
      </w:pPr>
      <w:r>
        <w:t xml:space="preserve">prof. PaedDr. Miroslav </w:t>
      </w:r>
      <w:r w:rsidR="00CE3224">
        <w:t>KRYSTOŇ</w:t>
      </w:r>
      <w:r>
        <w:t xml:space="preserve">, CSc. – Katedra pedagogiky a </w:t>
      </w:r>
      <w:proofErr w:type="spellStart"/>
      <w:r>
        <w:t>andragogiky</w:t>
      </w:r>
      <w:proofErr w:type="spellEnd"/>
    </w:p>
    <w:p w14:paraId="1284F99C" w14:textId="74817B01" w:rsidR="00C24AFE" w:rsidRDefault="00C24AFE" w:rsidP="00F9189A">
      <w:pPr>
        <w:pStyle w:val="Odsekzoznamu"/>
        <w:numPr>
          <w:ilvl w:val="0"/>
          <w:numId w:val="11"/>
        </w:numPr>
        <w:spacing w:after="120" w:line="240" w:lineRule="auto"/>
        <w:ind w:left="2137" w:hanging="357"/>
        <w:contextualSpacing w:val="0"/>
      </w:pPr>
      <w:r>
        <w:t xml:space="preserve">Mgr. Lenka </w:t>
      </w:r>
      <w:r w:rsidR="00CE3224">
        <w:t>LIPÁROVÁ</w:t>
      </w:r>
      <w:r>
        <w:t xml:space="preserve">, PhD. – Centrum umenia a kultúry </w:t>
      </w:r>
    </w:p>
    <w:p w14:paraId="12688F5F" w14:textId="359C14BD" w:rsidR="00C24AFE" w:rsidRDefault="00C24AFE" w:rsidP="00F9189A">
      <w:pPr>
        <w:pStyle w:val="Odsekzoznamu"/>
        <w:numPr>
          <w:ilvl w:val="0"/>
          <w:numId w:val="11"/>
        </w:numPr>
        <w:spacing w:after="120" w:line="240" w:lineRule="auto"/>
        <w:ind w:left="2137" w:hanging="357"/>
        <w:contextualSpacing w:val="0"/>
      </w:pPr>
      <w:r>
        <w:t xml:space="preserve">Mgr. Zuzana </w:t>
      </w:r>
      <w:r w:rsidR="00CE3224">
        <w:t>LYNCH</w:t>
      </w:r>
      <w:r>
        <w:t>, PhD. - Katedra elementárnej a predškolskej pedagogiky</w:t>
      </w:r>
    </w:p>
    <w:p w14:paraId="5050DDBE" w14:textId="52ECDBAE" w:rsidR="00C24AFE" w:rsidRDefault="00C24AFE" w:rsidP="00F9189A">
      <w:pPr>
        <w:pStyle w:val="Odsekzoznamu"/>
        <w:numPr>
          <w:ilvl w:val="0"/>
          <w:numId w:val="11"/>
        </w:numPr>
        <w:spacing w:after="120" w:line="240" w:lineRule="auto"/>
        <w:ind w:left="2137" w:hanging="357"/>
        <w:contextualSpacing w:val="0"/>
      </w:pPr>
      <w:r>
        <w:t xml:space="preserve">PaedDr. Renáta </w:t>
      </w:r>
      <w:r w:rsidR="00CE3224">
        <w:t>PONDELÍKOVÁ</w:t>
      </w:r>
      <w:r>
        <w:t>, PhD. - Centrum umenia a kultúry</w:t>
      </w:r>
    </w:p>
    <w:p w14:paraId="2F22F86A" w14:textId="01D6504D" w:rsidR="00561230" w:rsidRDefault="00C24AFE" w:rsidP="00561230">
      <w:pPr>
        <w:pStyle w:val="Odsekzoznamu"/>
        <w:numPr>
          <w:ilvl w:val="0"/>
          <w:numId w:val="11"/>
        </w:numPr>
        <w:spacing w:after="120" w:line="240" w:lineRule="auto"/>
        <w:ind w:left="2137" w:hanging="357"/>
        <w:contextualSpacing w:val="0"/>
      </w:pPr>
      <w:r>
        <w:t xml:space="preserve">Mgr. art. Martin </w:t>
      </w:r>
      <w:r w:rsidR="00CE3224">
        <w:t>URBAN</w:t>
      </w:r>
      <w:r>
        <w:t>, PhD. - Centrum umenia a</w:t>
      </w:r>
      <w:r w:rsidR="0038299B">
        <w:t> </w:t>
      </w:r>
      <w:r>
        <w:t>kultúry</w:t>
      </w:r>
    </w:p>
    <w:p w14:paraId="47663D05" w14:textId="77777777" w:rsidR="0038299B" w:rsidRDefault="0038299B" w:rsidP="0038299B">
      <w:pPr>
        <w:pStyle w:val="Odsekzoznamu"/>
        <w:spacing w:after="120" w:line="240" w:lineRule="auto"/>
        <w:ind w:left="2137"/>
        <w:contextualSpacing w:val="0"/>
      </w:pPr>
    </w:p>
    <w:p w14:paraId="34E65EC2" w14:textId="0E96FE1A" w:rsidR="00C24AFE" w:rsidRPr="0038299B" w:rsidRDefault="00561230" w:rsidP="00561230">
      <w:pPr>
        <w:spacing w:after="0" w:line="240" w:lineRule="auto"/>
        <w:ind w:left="1418"/>
        <w:jc w:val="both"/>
        <w:rPr>
          <w:b/>
          <w:i/>
          <w:sz w:val="16"/>
        </w:rPr>
      </w:pPr>
      <w:r w:rsidRPr="0038299B">
        <w:rPr>
          <w:rStyle w:val="markedcontent"/>
          <w:b/>
          <w:i/>
          <w:szCs w:val="30"/>
        </w:rPr>
        <w:t>Voľby do AS UMB na obdobie rokov 2023-2027 vo volebnom obvode PF UMB za zamestnaneckú časť prebiehajú prezenčne 14.12.2022 od 9.00 do 12.00 h. v zasadacej miestnosti katedry pedagogiky a </w:t>
      </w:r>
      <w:proofErr w:type="spellStart"/>
      <w:r w:rsidRPr="0038299B">
        <w:rPr>
          <w:rStyle w:val="markedcontent"/>
          <w:b/>
          <w:i/>
          <w:szCs w:val="30"/>
        </w:rPr>
        <w:t>andragogiky</w:t>
      </w:r>
      <w:proofErr w:type="spellEnd"/>
      <w:r w:rsidRPr="0038299B">
        <w:rPr>
          <w:rStyle w:val="markedcontent"/>
          <w:b/>
          <w:i/>
          <w:szCs w:val="30"/>
        </w:rPr>
        <w:t xml:space="preserve"> (C022). </w:t>
      </w:r>
      <w:r w:rsidRPr="0038299B">
        <w:rPr>
          <w:rStyle w:val="markedcontent"/>
          <w:b/>
          <w:i/>
          <w:szCs w:val="30"/>
        </w:rPr>
        <w:t>Volič na hlasovacom lístku označí zakrúžkovaním príslušný počet kandidátov do AS UMB</w:t>
      </w:r>
      <w:r w:rsidRPr="0038299B">
        <w:rPr>
          <w:b/>
          <w:i/>
          <w:sz w:val="16"/>
        </w:rPr>
        <w:t xml:space="preserve"> </w:t>
      </w:r>
      <w:r w:rsidRPr="0038299B">
        <w:rPr>
          <w:rStyle w:val="markedcontent"/>
          <w:b/>
          <w:i/>
          <w:szCs w:val="30"/>
        </w:rPr>
        <w:t>- maximálne troch za zamestnaneckú časť</w:t>
      </w:r>
      <w:r w:rsidRPr="0038299B">
        <w:rPr>
          <w:rStyle w:val="markedcontent"/>
          <w:b/>
          <w:i/>
          <w:szCs w:val="30"/>
        </w:rPr>
        <w:t xml:space="preserve">. </w:t>
      </w:r>
    </w:p>
    <w:p w14:paraId="10D0EED0" w14:textId="77777777" w:rsidR="00C24AFE" w:rsidRDefault="00C24AFE" w:rsidP="00C24AFE">
      <w:pPr>
        <w:spacing w:after="0" w:line="240" w:lineRule="auto"/>
      </w:pPr>
    </w:p>
    <w:p w14:paraId="345FA6CC" w14:textId="02E3891E" w:rsidR="00917A20" w:rsidRDefault="00C24AFE" w:rsidP="00F9189A">
      <w:pPr>
        <w:ind w:left="1418"/>
      </w:pPr>
      <w:r>
        <w:t xml:space="preserve">Z navrhnutých kandidátov zo </w:t>
      </w:r>
      <w:r w:rsidR="00917A20" w:rsidRPr="00C24AFE">
        <w:rPr>
          <w:b/>
        </w:rPr>
        <w:t>študentskej</w:t>
      </w:r>
      <w:r w:rsidR="00917A20" w:rsidRPr="00917A20">
        <w:t xml:space="preserve"> </w:t>
      </w:r>
      <w:r w:rsidR="00917A20" w:rsidRPr="00C24AFE">
        <w:rPr>
          <w:b/>
        </w:rPr>
        <w:t>časti A</w:t>
      </w:r>
      <w:r w:rsidRPr="00C24AFE">
        <w:rPr>
          <w:b/>
        </w:rPr>
        <w:t>O PF</w:t>
      </w:r>
      <w:r w:rsidR="00917A20" w:rsidRPr="00C24AFE">
        <w:rPr>
          <w:b/>
        </w:rPr>
        <w:t xml:space="preserve"> UMB</w:t>
      </w:r>
      <w:r w:rsidR="00917A20" w:rsidRPr="00917A20">
        <w:t xml:space="preserve">  kandidatúru </w:t>
      </w:r>
      <w:r w:rsidR="00F9189A" w:rsidRPr="00917A20">
        <w:t>prijali</w:t>
      </w:r>
      <w:r w:rsidR="00F9189A">
        <w:t>:</w:t>
      </w:r>
    </w:p>
    <w:p w14:paraId="1C692D7F" w14:textId="0EB8781D" w:rsidR="006B69B9" w:rsidRDefault="00C24AFE" w:rsidP="006B69B9">
      <w:pPr>
        <w:pStyle w:val="Odsekzoznamu"/>
        <w:numPr>
          <w:ilvl w:val="0"/>
          <w:numId w:val="10"/>
        </w:numPr>
        <w:spacing w:after="120" w:line="240" w:lineRule="auto"/>
        <w:ind w:left="2137" w:hanging="357"/>
        <w:contextualSpacing w:val="0"/>
      </w:pPr>
      <w:r>
        <w:t>Tereza</w:t>
      </w:r>
      <w:r w:rsidR="007D2BD2">
        <w:t xml:space="preserve"> </w:t>
      </w:r>
      <w:r w:rsidR="007D2BD2">
        <w:t>KANTOROVÁ</w:t>
      </w:r>
      <w:r w:rsidR="004C4722">
        <w:t>, 22_PPGdb - predškolská a elementárna pedagogika (jednoodborové štúdium, bakalársky I. st., denná forma)</w:t>
      </w:r>
    </w:p>
    <w:p w14:paraId="037821E0" w14:textId="0B3DD058" w:rsidR="006B69B9" w:rsidRDefault="00C24AFE" w:rsidP="006B69B9">
      <w:pPr>
        <w:pStyle w:val="Odsekzoznamu"/>
        <w:numPr>
          <w:ilvl w:val="0"/>
          <w:numId w:val="10"/>
        </w:numPr>
        <w:spacing w:after="120" w:line="240" w:lineRule="auto"/>
        <w:ind w:left="2137" w:hanging="357"/>
        <w:contextualSpacing w:val="0"/>
      </w:pPr>
      <w:r>
        <w:t>Dana</w:t>
      </w:r>
      <w:r w:rsidR="007D2BD2">
        <w:t xml:space="preserve"> </w:t>
      </w:r>
      <w:r w:rsidR="007D2BD2">
        <w:t>SMUTNIAKOVÁ</w:t>
      </w:r>
      <w:r w:rsidR="004C4722">
        <w:t>, 22_PPGdb - predškolská a elementárna pedagogika (jednoodborové štúdium, bakalársky I. st., denná forma</w:t>
      </w:r>
      <w:r w:rsidR="00810C57">
        <w:t>)</w:t>
      </w:r>
      <w:bookmarkStart w:id="0" w:name="_GoBack"/>
      <w:bookmarkEnd w:id="0"/>
    </w:p>
    <w:p w14:paraId="72A1935F" w14:textId="5CDE8E70" w:rsidR="006B69B9" w:rsidRDefault="00C24AFE" w:rsidP="006B69B9">
      <w:pPr>
        <w:pStyle w:val="Odsekzoznamu"/>
        <w:numPr>
          <w:ilvl w:val="0"/>
          <w:numId w:val="10"/>
        </w:numPr>
        <w:spacing w:after="120" w:line="240" w:lineRule="auto"/>
        <w:ind w:left="2137" w:hanging="357"/>
        <w:contextualSpacing w:val="0"/>
      </w:pPr>
      <w:r>
        <w:t>Mgr. Kristína</w:t>
      </w:r>
      <w:r w:rsidR="007D2BD2">
        <w:t xml:space="preserve"> </w:t>
      </w:r>
      <w:r w:rsidR="007D2BD2">
        <w:t>ŠEBIANOVÁ</w:t>
      </w:r>
      <w:r w:rsidR="00F9189A">
        <w:t>, 22_PPdod - predškolská a elementárna pedagogika (jednoodborové štúdium, doktorandské III. st., denná forma</w:t>
      </w:r>
      <w:r w:rsidR="00810C57">
        <w:t>)</w:t>
      </w:r>
    </w:p>
    <w:p w14:paraId="6C9D2858" w14:textId="4DCAE293" w:rsidR="00C24AFE" w:rsidRDefault="00C24AFE" w:rsidP="006B69B9">
      <w:pPr>
        <w:pStyle w:val="Odsekzoznamu"/>
        <w:numPr>
          <w:ilvl w:val="0"/>
          <w:numId w:val="10"/>
        </w:numPr>
        <w:spacing w:after="120" w:line="240" w:lineRule="auto"/>
        <w:ind w:left="2137" w:hanging="357"/>
        <w:contextualSpacing w:val="0"/>
      </w:pPr>
      <w:r>
        <w:t>Damián</w:t>
      </w:r>
      <w:r w:rsidR="007D2BD2">
        <w:t xml:space="preserve"> </w:t>
      </w:r>
      <w:r w:rsidR="007D2BD2">
        <w:t>ŠIMEK</w:t>
      </w:r>
      <w:r w:rsidR="00F9189A">
        <w:t>, 22_PSdb - psychológia (jednoodborové štúdium, bakalársky I. st., denná forma)</w:t>
      </w:r>
    </w:p>
    <w:p w14:paraId="0A313163" w14:textId="4B45440E" w:rsidR="00917A20" w:rsidRPr="0038299B" w:rsidRDefault="0038299B" w:rsidP="0038299B">
      <w:pPr>
        <w:spacing w:after="0" w:line="240" w:lineRule="auto"/>
        <w:ind w:left="1418"/>
        <w:jc w:val="both"/>
        <w:rPr>
          <w:b/>
          <w:i/>
          <w:sz w:val="16"/>
        </w:rPr>
      </w:pPr>
      <w:r w:rsidRPr="0038299B">
        <w:rPr>
          <w:rStyle w:val="markedcontent"/>
          <w:b/>
          <w:i/>
          <w:szCs w:val="30"/>
        </w:rPr>
        <w:t xml:space="preserve">Voľby do AS UMB na obdobie rokov 2023-2027 vo volebnom obvode PF UMB za </w:t>
      </w:r>
      <w:r>
        <w:rPr>
          <w:rStyle w:val="markedcontent"/>
          <w:b/>
          <w:i/>
          <w:szCs w:val="30"/>
        </w:rPr>
        <w:t xml:space="preserve">študentskú časť </w:t>
      </w:r>
      <w:r w:rsidRPr="0038299B">
        <w:rPr>
          <w:rStyle w:val="markedcontent"/>
          <w:b/>
          <w:i/>
          <w:szCs w:val="30"/>
        </w:rPr>
        <w:t xml:space="preserve">prebiehajú </w:t>
      </w:r>
      <w:r w:rsidRPr="0038299B">
        <w:rPr>
          <w:rStyle w:val="markedcontent"/>
          <w:b/>
          <w:i/>
          <w:szCs w:val="30"/>
        </w:rPr>
        <w:t>p</w:t>
      </w:r>
      <w:r>
        <w:rPr>
          <w:rStyle w:val="markedcontent"/>
          <w:b/>
          <w:i/>
          <w:szCs w:val="30"/>
        </w:rPr>
        <w:t xml:space="preserve">rostredníctvom portálu AIS od 13.12.2022 od 9.00 h. do </w:t>
      </w:r>
      <w:r w:rsidRPr="0038299B">
        <w:rPr>
          <w:rStyle w:val="markedcontent"/>
          <w:b/>
          <w:i/>
          <w:szCs w:val="30"/>
        </w:rPr>
        <w:t xml:space="preserve"> 14.12.2022</w:t>
      </w:r>
      <w:r>
        <w:rPr>
          <w:rStyle w:val="markedcontent"/>
          <w:b/>
          <w:i/>
          <w:szCs w:val="30"/>
        </w:rPr>
        <w:t xml:space="preserve"> </w:t>
      </w:r>
      <w:r w:rsidRPr="0038299B">
        <w:rPr>
          <w:rStyle w:val="markedcontent"/>
          <w:b/>
          <w:i/>
          <w:szCs w:val="30"/>
        </w:rPr>
        <w:t>do 12.00 h. Volič na hlasovacom lístku označí príslušný počet kandidátov do AS UMB</w:t>
      </w:r>
      <w:r w:rsidRPr="0038299B">
        <w:rPr>
          <w:b/>
          <w:i/>
          <w:sz w:val="16"/>
        </w:rPr>
        <w:t xml:space="preserve"> </w:t>
      </w:r>
      <w:r w:rsidRPr="0038299B">
        <w:rPr>
          <w:rStyle w:val="markedcontent"/>
          <w:b/>
          <w:i/>
          <w:szCs w:val="30"/>
        </w:rPr>
        <w:t xml:space="preserve">- maximálne </w:t>
      </w:r>
      <w:r>
        <w:rPr>
          <w:rStyle w:val="markedcontent"/>
          <w:b/>
          <w:i/>
          <w:szCs w:val="30"/>
        </w:rPr>
        <w:t>dvoch</w:t>
      </w:r>
      <w:r w:rsidRPr="0038299B">
        <w:rPr>
          <w:rStyle w:val="markedcontent"/>
          <w:b/>
          <w:i/>
          <w:szCs w:val="30"/>
        </w:rPr>
        <w:t xml:space="preserve"> za </w:t>
      </w:r>
      <w:r w:rsidR="00DE5160">
        <w:rPr>
          <w:rStyle w:val="markedcontent"/>
          <w:b/>
          <w:i/>
          <w:szCs w:val="30"/>
        </w:rPr>
        <w:t xml:space="preserve">študentskú </w:t>
      </w:r>
      <w:r w:rsidRPr="0038299B">
        <w:rPr>
          <w:rStyle w:val="markedcontent"/>
          <w:b/>
          <w:i/>
          <w:szCs w:val="30"/>
        </w:rPr>
        <w:t xml:space="preserve">časť. </w:t>
      </w:r>
      <w:r w:rsidR="00917A20">
        <w:tab/>
      </w:r>
    </w:p>
    <w:p w14:paraId="3C30AB07" w14:textId="41D7DBEB" w:rsidR="00917A20" w:rsidRPr="00FA660F" w:rsidRDefault="00917A20" w:rsidP="00CE3224">
      <w:pPr>
        <w:spacing w:after="120"/>
        <w:jc w:val="both"/>
        <w:rPr>
          <w:rFonts w:ascii="Arial" w:hAnsi="Arial" w:cs="Arial"/>
          <w:b/>
        </w:rPr>
      </w:pPr>
    </w:p>
    <w:p w14:paraId="2A41B44D" w14:textId="1E132C5A" w:rsidR="00FA660F" w:rsidRPr="00FA660F" w:rsidRDefault="00FA660F" w:rsidP="00FA660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FA660F">
        <w:rPr>
          <w:rFonts w:ascii="Arial" w:hAnsi="Arial" w:cs="Arial"/>
          <w:b/>
        </w:rPr>
        <w:t xml:space="preserve">doc. Mgr. Mariana Cabanová, PhD.                              PhDr. Beata </w:t>
      </w:r>
      <w:proofErr w:type="spellStart"/>
      <w:r w:rsidRPr="00FA660F">
        <w:rPr>
          <w:rFonts w:ascii="Arial" w:hAnsi="Arial" w:cs="Arial"/>
          <w:b/>
        </w:rPr>
        <w:t>Žitniaková</w:t>
      </w:r>
      <w:proofErr w:type="spellEnd"/>
      <w:r w:rsidRPr="00FA660F">
        <w:rPr>
          <w:rFonts w:ascii="Arial" w:hAnsi="Arial" w:cs="Arial"/>
          <w:b/>
        </w:rPr>
        <w:t xml:space="preserve"> </w:t>
      </w:r>
      <w:proofErr w:type="spellStart"/>
      <w:r w:rsidRPr="00FA660F">
        <w:rPr>
          <w:rFonts w:ascii="Arial" w:hAnsi="Arial" w:cs="Arial"/>
          <w:b/>
        </w:rPr>
        <w:t>Gurgová</w:t>
      </w:r>
      <w:proofErr w:type="spellEnd"/>
      <w:r w:rsidRPr="00FA660F">
        <w:rPr>
          <w:rFonts w:ascii="Arial" w:hAnsi="Arial" w:cs="Arial"/>
          <w:b/>
        </w:rPr>
        <w:t>, PhD. v. r.</w:t>
      </w:r>
    </w:p>
    <w:p w14:paraId="23948170" w14:textId="5891B6E2" w:rsidR="00BA0516" w:rsidRPr="00154A7B" w:rsidRDefault="00FA660F" w:rsidP="00FA660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Pr="00FA660F">
        <w:rPr>
          <w:rFonts w:ascii="Arial" w:hAnsi="Arial" w:cs="Arial"/>
        </w:rPr>
        <w:t>predsedníčka AS PF UMB</w:t>
      </w:r>
      <w:r w:rsidRPr="00FA660F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   </w:t>
      </w:r>
      <w:r w:rsidRPr="00FA660F">
        <w:rPr>
          <w:rFonts w:ascii="Arial" w:hAnsi="Arial" w:cs="Arial"/>
        </w:rPr>
        <w:t>predsedníčka volebnej komisie AS PF UMB</w:t>
      </w:r>
    </w:p>
    <w:sectPr w:rsidR="00BA0516" w:rsidRPr="00154A7B" w:rsidSect="0038299B">
      <w:headerReference w:type="default" r:id="rId8"/>
      <w:footerReference w:type="default" r:id="rId9"/>
      <w:pgSz w:w="11906" w:h="16838"/>
      <w:pgMar w:top="2835" w:right="707" w:bottom="1276" w:left="284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23B87" w14:textId="77777777" w:rsidR="00907894" w:rsidRDefault="00907894" w:rsidP="008D7BB0">
      <w:pPr>
        <w:spacing w:after="0" w:line="240" w:lineRule="auto"/>
      </w:pPr>
      <w:r>
        <w:separator/>
      </w:r>
    </w:p>
  </w:endnote>
  <w:endnote w:type="continuationSeparator" w:id="0">
    <w:p w14:paraId="688B59A6" w14:textId="77777777" w:rsidR="00907894" w:rsidRDefault="00907894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0161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26CD493B" wp14:editId="2C7F1F0C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6C0AD" w14:textId="70E781C4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>4</w:t>
    </w:r>
    <w:r w:rsidR="00513F77">
      <w:rPr>
        <w:rFonts w:ascii="Arial" w:hAnsi="Arial" w:cs="Arial"/>
        <w:color w:val="808080" w:themeColor="background1" w:themeShade="80"/>
        <w:sz w:val="18"/>
        <w:szCs w:val="18"/>
      </w:rPr>
      <w:t>7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513F77">
      <w:rPr>
        <w:rFonts w:ascii="Arial" w:hAnsi="Arial" w:cs="Arial"/>
        <w:color w:val="808080" w:themeColor="background1" w:themeShade="80"/>
        <w:sz w:val="18"/>
        <w:szCs w:val="18"/>
      </w:rPr>
      <w:t>14</w:t>
    </w:r>
  </w:p>
  <w:p w14:paraId="2CEA8FE8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A3500" w14:textId="77777777" w:rsidR="00907894" w:rsidRDefault="00907894" w:rsidP="008D7BB0">
      <w:pPr>
        <w:spacing w:after="0" w:line="240" w:lineRule="auto"/>
      </w:pPr>
      <w:r>
        <w:separator/>
      </w:r>
    </w:p>
  </w:footnote>
  <w:footnote w:type="continuationSeparator" w:id="0">
    <w:p w14:paraId="3112566B" w14:textId="77777777" w:rsidR="00907894" w:rsidRDefault="00907894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77777777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4C8B6F7" wp14:editId="731FD222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B0E50BE" w:rsid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6F3C8B9F" w14:textId="0E95E8A0" w:rsidR="00513F77" w:rsidRPr="000F0AE7" w:rsidRDefault="00513F7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>Akademický senát</w:t>
    </w:r>
  </w:p>
  <w:p w14:paraId="4E8F12D2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C634F5"/>
    <w:multiLevelType w:val="hybridMultilevel"/>
    <w:tmpl w:val="A5983EA0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7C3930"/>
    <w:multiLevelType w:val="hybridMultilevel"/>
    <w:tmpl w:val="3E628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7C4"/>
    <w:multiLevelType w:val="hybridMultilevel"/>
    <w:tmpl w:val="A3E62044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DEA63D4"/>
    <w:multiLevelType w:val="hybridMultilevel"/>
    <w:tmpl w:val="27F8E3CE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EF97792"/>
    <w:multiLevelType w:val="hybridMultilevel"/>
    <w:tmpl w:val="5372C12A"/>
    <w:lvl w:ilvl="0" w:tplc="041B000F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A0604D3"/>
    <w:multiLevelType w:val="hybridMultilevel"/>
    <w:tmpl w:val="98FEBB2E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A824F58"/>
    <w:multiLevelType w:val="hybridMultilevel"/>
    <w:tmpl w:val="561498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856F4"/>
    <w:multiLevelType w:val="hybridMultilevel"/>
    <w:tmpl w:val="971E065E"/>
    <w:lvl w:ilvl="0" w:tplc="041B000F">
      <w:start w:val="1"/>
      <w:numFmt w:val="decimal"/>
      <w:lvlText w:val="%1."/>
      <w:lvlJc w:val="left"/>
      <w:pPr>
        <w:ind w:left="1572" w:hanging="360"/>
      </w:pPr>
    </w:lvl>
    <w:lvl w:ilvl="1" w:tplc="041B0019">
      <w:start w:val="1"/>
      <w:numFmt w:val="lowerLetter"/>
      <w:lvlText w:val="%2."/>
      <w:lvlJc w:val="left"/>
      <w:pPr>
        <w:ind w:left="2292" w:hanging="360"/>
      </w:pPr>
    </w:lvl>
    <w:lvl w:ilvl="2" w:tplc="041B001B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71CB4005"/>
    <w:multiLevelType w:val="hybridMultilevel"/>
    <w:tmpl w:val="94089E32"/>
    <w:lvl w:ilvl="0" w:tplc="656C3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LcwNzY3MTOwNDZS0lEKTi0uzszPAykwqgUAgG7tTywAAAA="/>
  </w:docVars>
  <w:rsids>
    <w:rsidRoot w:val="008D7BB0"/>
    <w:rsid w:val="00005EB1"/>
    <w:rsid w:val="000061EE"/>
    <w:rsid w:val="00011BE5"/>
    <w:rsid w:val="000828E6"/>
    <w:rsid w:val="00096DEC"/>
    <w:rsid w:val="000A1D5C"/>
    <w:rsid w:val="000D56A4"/>
    <w:rsid w:val="000F0AE7"/>
    <w:rsid w:val="000F3799"/>
    <w:rsid w:val="000F4B72"/>
    <w:rsid w:val="00115743"/>
    <w:rsid w:val="001245CE"/>
    <w:rsid w:val="001418FF"/>
    <w:rsid w:val="00177041"/>
    <w:rsid w:val="001A325D"/>
    <w:rsid w:val="001C1742"/>
    <w:rsid w:val="001C7157"/>
    <w:rsid w:val="001E28A8"/>
    <w:rsid w:val="001E4EC0"/>
    <w:rsid w:val="00205EE7"/>
    <w:rsid w:val="002216F0"/>
    <w:rsid w:val="00230BA3"/>
    <w:rsid w:val="002411CC"/>
    <w:rsid w:val="00296B4D"/>
    <w:rsid w:val="002B0CE5"/>
    <w:rsid w:val="002B1216"/>
    <w:rsid w:val="002B6AC7"/>
    <w:rsid w:val="002B7637"/>
    <w:rsid w:val="002C7129"/>
    <w:rsid w:val="002F6200"/>
    <w:rsid w:val="002F769A"/>
    <w:rsid w:val="00301C42"/>
    <w:rsid w:val="00301F57"/>
    <w:rsid w:val="003044ED"/>
    <w:rsid w:val="00334159"/>
    <w:rsid w:val="00351DBB"/>
    <w:rsid w:val="00361E96"/>
    <w:rsid w:val="003674A0"/>
    <w:rsid w:val="00377338"/>
    <w:rsid w:val="0038299B"/>
    <w:rsid w:val="003A6423"/>
    <w:rsid w:val="003B5224"/>
    <w:rsid w:val="003E0D71"/>
    <w:rsid w:val="004077B6"/>
    <w:rsid w:val="004173E8"/>
    <w:rsid w:val="00461A78"/>
    <w:rsid w:val="00472CCE"/>
    <w:rsid w:val="004768BD"/>
    <w:rsid w:val="00481574"/>
    <w:rsid w:val="004859DF"/>
    <w:rsid w:val="004C4722"/>
    <w:rsid w:val="004D16F2"/>
    <w:rsid w:val="00513F77"/>
    <w:rsid w:val="0052188A"/>
    <w:rsid w:val="00535ECA"/>
    <w:rsid w:val="00536F75"/>
    <w:rsid w:val="005513E3"/>
    <w:rsid w:val="00561230"/>
    <w:rsid w:val="00586769"/>
    <w:rsid w:val="00596C8D"/>
    <w:rsid w:val="006009CC"/>
    <w:rsid w:val="0060137F"/>
    <w:rsid w:val="006051ED"/>
    <w:rsid w:val="00607BFC"/>
    <w:rsid w:val="00623CCB"/>
    <w:rsid w:val="006267E1"/>
    <w:rsid w:val="006269B8"/>
    <w:rsid w:val="00636437"/>
    <w:rsid w:val="00640A42"/>
    <w:rsid w:val="00643E4C"/>
    <w:rsid w:val="0067460C"/>
    <w:rsid w:val="006856D9"/>
    <w:rsid w:val="006B4873"/>
    <w:rsid w:val="006B69B9"/>
    <w:rsid w:val="006C4687"/>
    <w:rsid w:val="006C5907"/>
    <w:rsid w:val="006D2B7E"/>
    <w:rsid w:val="00723F0C"/>
    <w:rsid w:val="007366E6"/>
    <w:rsid w:val="0073677C"/>
    <w:rsid w:val="00750310"/>
    <w:rsid w:val="007515E2"/>
    <w:rsid w:val="00780780"/>
    <w:rsid w:val="007A554A"/>
    <w:rsid w:val="007D2BD2"/>
    <w:rsid w:val="007E2E74"/>
    <w:rsid w:val="007F5259"/>
    <w:rsid w:val="007F5D86"/>
    <w:rsid w:val="00810C57"/>
    <w:rsid w:val="008120E8"/>
    <w:rsid w:val="008310F2"/>
    <w:rsid w:val="00832A6A"/>
    <w:rsid w:val="0083727E"/>
    <w:rsid w:val="00853C5C"/>
    <w:rsid w:val="00863DD1"/>
    <w:rsid w:val="008B28B0"/>
    <w:rsid w:val="008C273B"/>
    <w:rsid w:val="008D7BB0"/>
    <w:rsid w:val="008E5B83"/>
    <w:rsid w:val="008F1D43"/>
    <w:rsid w:val="00904C00"/>
    <w:rsid w:val="00907894"/>
    <w:rsid w:val="00914294"/>
    <w:rsid w:val="00917A20"/>
    <w:rsid w:val="0093013E"/>
    <w:rsid w:val="00930DA6"/>
    <w:rsid w:val="00951ED3"/>
    <w:rsid w:val="00956E15"/>
    <w:rsid w:val="0096223D"/>
    <w:rsid w:val="00992359"/>
    <w:rsid w:val="009A2B29"/>
    <w:rsid w:val="009B2DD1"/>
    <w:rsid w:val="009C6520"/>
    <w:rsid w:val="009E26B9"/>
    <w:rsid w:val="009E2A86"/>
    <w:rsid w:val="00A00A22"/>
    <w:rsid w:val="00A12C35"/>
    <w:rsid w:val="00A16E44"/>
    <w:rsid w:val="00A212A2"/>
    <w:rsid w:val="00A446ED"/>
    <w:rsid w:val="00A47E25"/>
    <w:rsid w:val="00A534A0"/>
    <w:rsid w:val="00A6706C"/>
    <w:rsid w:val="00A707F9"/>
    <w:rsid w:val="00A801B2"/>
    <w:rsid w:val="00A85C87"/>
    <w:rsid w:val="00A96C31"/>
    <w:rsid w:val="00A97F9D"/>
    <w:rsid w:val="00AA71FF"/>
    <w:rsid w:val="00AB11DB"/>
    <w:rsid w:val="00AC1A1B"/>
    <w:rsid w:val="00AD063B"/>
    <w:rsid w:val="00AE621D"/>
    <w:rsid w:val="00AF2E03"/>
    <w:rsid w:val="00AF7379"/>
    <w:rsid w:val="00B0351F"/>
    <w:rsid w:val="00B07DD4"/>
    <w:rsid w:val="00B151A9"/>
    <w:rsid w:val="00B16CD3"/>
    <w:rsid w:val="00B17E88"/>
    <w:rsid w:val="00B201FD"/>
    <w:rsid w:val="00B20725"/>
    <w:rsid w:val="00B324A4"/>
    <w:rsid w:val="00B32AC4"/>
    <w:rsid w:val="00B35511"/>
    <w:rsid w:val="00B7569B"/>
    <w:rsid w:val="00B80F98"/>
    <w:rsid w:val="00B9332E"/>
    <w:rsid w:val="00B93F18"/>
    <w:rsid w:val="00BA0516"/>
    <w:rsid w:val="00BA4D85"/>
    <w:rsid w:val="00BC5F2F"/>
    <w:rsid w:val="00BD2A9B"/>
    <w:rsid w:val="00BF630F"/>
    <w:rsid w:val="00C04080"/>
    <w:rsid w:val="00C04E23"/>
    <w:rsid w:val="00C24AFE"/>
    <w:rsid w:val="00C356DD"/>
    <w:rsid w:val="00C61DBD"/>
    <w:rsid w:val="00C94465"/>
    <w:rsid w:val="00CA3283"/>
    <w:rsid w:val="00CB02A6"/>
    <w:rsid w:val="00CE3224"/>
    <w:rsid w:val="00D0574F"/>
    <w:rsid w:val="00D24FBC"/>
    <w:rsid w:val="00D26EED"/>
    <w:rsid w:val="00D413E9"/>
    <w:rsid w:val="00D61EE4"/>
    <w:rsid w:val="00D64A31"/>
    <w:rsid w:val="00D8423A"/>
    <w:rsid w:val="00DB25F9"/>
    <w:rsid w:val="00DD52A0"/>
    <w:rsid w:val="00DD7701"/>
    <w:rsid w:val="00DE5160"/>
    <w:rsid w:val="00E0048A"/>
    <w:rsid w:val="00E028E7"/>
    <w:rsid w:val="00E0661B"/>
    <w:rsid w:val="00E2622C"/>
    <w:rsid w:val="00E331ED"/>
    <w:rsid w:val="00E51060"/>
    <w:rsid w:val="00E7217C"/>
    <w:rsid w:val="00E8726E"/>
    <w:rsid w:val="00E9084F"/>
    <w:rsid w:val="00EA4E57"/>
    <w:rsid w:val="00EB50B4"/>
    <w:rsid w:val="00EE4E66"/>
    <w:rsid w:val="00F0048F"/>
    <w:rsid w:val="00F31C79"/>
    <w:rsid w:val="00F40C89"/>
    <w:rsid w:val="00F4679D"/>
    <w:rsid w:val="00F472EB"/>
    <w:rsid w:val="00F7268C"/>
    <w:rsid w:val="00F9067E"/>
    <w:rsid w:val="00F9189A"/>
    <w:rsid w:val="00FA660F"/>
    <w:rsid w:val="00FB0A17"/>
    <w:rsid w:val="00FB744B"/>
    <w:rsid w:val="00FD2A87"/>
    <w:rsid w:val="00FE045C"/>
    <w:rsid w:val="00FE369C"/>
    <w:rsid w:val="00FF738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99B"/>
  </w:style>
  <w:style w:type="paragraph" w:styleId="Nadpis1">
    <w:name w:val="heading 1"/>
    <w:basedOn w:val="Normlny"/>
    <w:next w:val="Normlny"/>
    <w:link w:val="Nadpis1Char"/>
    <w:qFormat/>
    <w:rsid w:val="00BA0516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BA0516"/>
    <w:pPr>
      <w:keepNext/>
      <w:numPr>
        <w:ilvl w:val="2"/>
        <w:numId w:val="9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C1742"/>
    <w:pPr>
      <w:ind w:left="720"/>
      <w:contextualSpacing/>
    </w:pPr>
  </w:style>
  <w:style w:type="character" w:customStyle="1" w:styleId="vedeniefunkcia">
    <w:name w:val="vedenie_funkcia"/>
    <w:rsid w:val="00C04E23"/>
  </w:style>
  <w:style w:type="character" w:customStyle="1" w:styleId="Nadpis1Char">
    <w:name w:val="Nadpis 1 Char"/>
    <w:basedOn w:val="Predvolenpsmoodseku"/>
    <w:link w:val="Nadpis1"/>
    <w:rsid w:val="00BA051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BA051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markedcontent">
    <w:name w:val="markedcontent"/>
    <w:basedOn w:val="Predvolenpsmoodseku"/>
    <w:rsid w:val="0056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E5E2-3817-4798-AE31-322D346E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Cabanova Mariana, doc. Mgr., PhD.</cp:lastModifiedBy>
  <cp:revision>27</cp:revision>
  <dcterms:created xsi:type="dcterms:W3CDTF">2022-12-08T19:33:00Z</dcterms:created>
  <dcterms:modified xsi:type="dcterms:W3CDTF">2022-12-13T08:14:00Z</dcterms:modified>
</cp:coreProperties>
</file>