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  <w:r w:rsidRPr="0046782D">
        <w:rPr>
          <w:rFonts w:asciiTheme="minorHAnsi" w:hAnsiTheme="minorHAnsi" w:cstheme="minorHAnsi"/>
          <w:b/>
          <w:szCs w:val="22"/>
        </w:rPr>
        <w:t>Citadela hľadá nových členov tímu na pozície</w:t>
      </w:r>
      <w:r w:rsidRPr="0046782D">
        <w:rPr>
          <w:rFonts w:asciiTheme="minorHAnsi" w:hAnsiTheme="minorHAnsi" w:cstheme="minorHAnsi"/>
          <w:b/>
          <w:szCs w:val="22"/>
        </w:rPr>
        <w:t xml:space="preserve"> pre školský rok 2022/2023</w:t>
      </w:r>
      <w:r w:rsidRPr="003144CF">
        <w:rPr>
          <w:rFonts w:asciiTheme="minorHAnsi" w:hAnsiTheme="minorHAnsi" w:cstheme="minorHAnsi"/>
          <w:szCs w:val="22"/>
        </w:rPr>
        <w:t>: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 xml:space="preserve">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b/>
          <w:szCs w:val="22"/>
        </w:rPr>
      </w:pPr>
      <w:r w:rsidRPr="003144CF">
        <w:rPr>
          <w:rFonts w:asciiTheme="minorHAnsi" w:hAnsiTheme="minorHAnsi" w:cstheme="minorHAnsi"/>
          <w:b/>
          <w:szCs w:val="22"/>
        </w:rPr>
        <w:t>U</w:t>
      </w:r>
      <w:r w:rsidRPr="003144CF">
        <w:rPr>
          <w:rFonts w:asciiTheme="minorHAnsi" w:hAnsiTheme="minorHAnsi" w:cstheme="minorHAnsi"/>
          <w:b/>
          <w:szCs w:val="22"/>
        </w:rPr>
        <w:t xml:space="preserve">čiteľ/učiteľka pre I. stupeň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plný úväzok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nástup: september 2022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lokalita: Bratislava alebo Ivanka pri Dunaji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náplňou práce bude viesť jednu triedu Citadely (malá skupinka cca 15 detí), výučba hl. predmetov (matematika, slovenčina, dejiny), aktívna participácia na cieľoch školy a jej rozvoji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b/>
          <w:szCs w:val="22"/>
        </w:rPr>
      </w:pPr>
      <w:r w:rsidRPr="003144CF">
        <w:rPr>
          <w:rFonts w:asciiTheme="minorHAnsi" w:hAnsiTheme="minorHAnsi" w:cstheme="minorHAnsi"/>
          <w:b/>
          <w:szCs w:val="22"/>
        </w:rPr>
        <w:t>Vychovávateľ/vychovávateľka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plný úväzok alebo čiastočný úväzok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nástup: september 2022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lokalita: Bratislava alebo Ivanka pri Dunaji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náplňou práce bude práca v školskom klube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Ak si človekom, ktorý nechápe prácu učiteľa len ako prácu, ale najmä ako poslanie, túži odovzdávať deťom najlepšie poznatky a hodnoty našej civilizácie a katolíckej tradície, má k deťom rešpektujúci prístup, chce vo svojej profesii rásť každým rokom a uvíta prostredie, ktoré mu v tom pomôže, si presne tým, koho hľadáme! Kvalifikácia na prvý stupeň ZŠ nie je nutnou podmienkou, ale výhodou.</w:t>
      </w:r>
    </w:p>
    <w:p w:rsidR="0089342B" w:rsidRPr="003144CF" w:rsidRDefault="0089342B" w:rsidP="0089342B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 xml:space="preserve">Medzi benefity práce v Citadele patrí participácia na rozvoji mimoriadne pozitívne hodnoteného vzdelávacieho programu, zázemie etablovanej vzdelávacej inštitúcie s celoslovenskou pôsobnosťou. Priestor pre profesionálny rast u nás nie je len frázou, ale dennou realitou - našim učiteľom ponúkame </w:t>
      </w:r>
      <w:proofErr w:type="spellStart"/>
      <w:r w:rsidRPr="003144CF">
        <w:rPr>
          <w:rFonts w:asciiTheme="minorHAnsi" w:hAnsiTheme="minorHAnsi" w:cstheme="minorHAnsi"/>
          <w:szCs w:val="22"/>
        </w:rPr>
        <w:t>mentoring</w:t>
      </w:r>
      <w:proofErr w:type="spellEnd"/>
      <w:r w:rsidRPr="003144CF">
        <w:rPr>
          <w:rFonts w:asciiTheme="minorHAnsi" w:hAnsiTheme="minorHAnsi" w:cstheme="minorHAnsi"/>
          <w:szCs w:val="22"/>
        </w:rPr>
        <w:t xml:space="preserve">, pravidelné vzdelávanie, školenia. Je to unikátna šanca pôsobiť v tíme zanietených profesionálov.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 xml:space="preserve">CITADELA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učí deti myslieť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ponúka hodnotové ukotvenie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poskytuje kvalitné vzdelanie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vyučuje podľa unikátneho sylabu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vytvára bezpečné prostredie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formuje charakter</w:t>
      </w:r>
    </w:p>
    <w:p w:rsidR="0089342B" w:rsidRPr="003144CF" w:rsidRDefault="0089342B" w:rsidP="0089342B">
      <w:pPr>
        <w:pStyle w:val="Obyaj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prepája komunitu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 xml:space="preserve">Program Citadely je v súlade so Štátnym vzdelávacím programom a v súčasnosti funguje ako organizovaná forma domáceho vzdelávania, tzv. vzdelávacia skupina. Citadela vznikla ako projekt Kolégia Antona </w:t>
      </w:r>
      <w:proofErr w:type="spellStart"/>
      <w:r w:rsidRPr="003144CF">
        <w:rPr>
          <w:rFonts w:asciiTheme="minorHAnsi" w:hAnsiTheme="minorHAnsi" w:cstheme="minorHAnsi"/>
          <w:szCs w:val="22"/>
        </w:rPr>
        <w:t>Neuwirtha</w:t>
      </w:r>
      <w:proofErr w:type="spellEnd"/>
      <w:r w:rsidRPr="003144CF">
        <w:rPr>
          <w:rFonts w:asciiTheme="minorHAnsi" w:hAnsiTheme="minorHAnsi" w:cstheme="minorHAnsi"/>
          <w:szCs w:val="22"/>
        </w:rPr>
        <w:t xml:space="preserve">, nezávislej vzdelávacej inštitúcie, ktoré už viac ako 12 rokov úspešne rozvíja vzdelávacie programy pre stredoškolákov, vysokoškolákov a pracujúcich.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D27627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Všetky ďalšie informácie o Citadele a zverejnených pracovných ponukách možno nájsť</w:t>
      </w:r>
      <w:r w:rsidRPr="003144CF">
        <w:rPr>
          <w:rFonts w:asciiTheme="minorHAnsi" w:hAnsiTheme="minorHAnsi" w:cstheme="minorHAnsi"/>
          <w:szCs w:val="22"/>
        </w:rPr>
        <w:t xml:space="preserve"> na webe </w:t>
      </w:r>
      <w:hyperlink r:id="rId5" w:history="1">
        <w:r w:rsidRPr="003144CF">
          <w:rPr>
            <w:rStyle w:val="Hypertextovprepojenie"/>
            <w:rFonts w:asciiTheme="minorHAnsi" w:hAnsiTheme="minorHAnsi" w:cstheme="minorHAnsi"/>
            <w:szCs w:val="22"/>
          </w:rPr>
          <w:t>http://citadela.kolegium.org/</w:t>
        </w:r>
      </w:hyperlink>
    </w:p>
    <w:p w:rsidR="00E60CB5" w:rsidRPr="003144CF" w:rsidRDefault="00E60CB5" w:rsidP="00D27627">
      <w:pPr>
        <w:pStyle w:val="Obyajntext"/>
        <w:jc w:val="both"/>
        <w:rPr>
          <w:rFonts w:asciiTheme="minorHAnsi" w:hAnsiTheme="minorHAnsi" w:cstheme="minorHAnsi"/>
          <w:szCs w:val="22"/>
        </w:rPr>
      </w:pPr>
      <w:hyperlink r:id="rId6" w:history="1">
        <w:r w:rsidRPr="003144CF">
          <w:rPr>
            <w:rStyle w:val="Hypertextovprepojenie"/>
            <w:rFonts w:asciiTheme="minorHAnsi" w:hAnsiTheme="minorHAnsi" w:cstheme="minorHAnsi"/>
            <w:szCs w:val="22"/>
          </w:rPr>
          <w:t>https://www.citadela.kolegium.org/volne-miesta-v-time</w:t>
        </w:r>
      </w:hyperlink>
    </w:p>
    <w:p w:rsidR="00E60CB5" w:rsidRPr="003144CF" w:rsidRDefault="00E60CB5" w:rsidP="00D27627">
      <w:pPr>
        <w:pStyle w:val="Obyajntext"/>
        <w:jc w:val="both"/>
        <w:rPr>
          <w:rFonts w:asciiTheme="minorHAnsi" w:hAnsiTheme="minorHAnsi" w:cstheme="minorHAnsi"/>
          <w:szCs w:val="22"/>
        </w:rPr>
      </w:pPr>
    </w:p>
    <w:p w:rsidR="003144CF" w:rsidRPr="003144CF" w:rsidRDefault="003144CF" w:rsidP="00D27627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3144CF">
        <w:rPr>
          <w:rFonts w:asciiTheme="minorHAnsi" w:hAnsiTheme="minorHAnsi" w:cstheme="minorHAnsi"/>
          <w:szCs w:val="22"/>
        </w:rPr>
        <w:t>Kontakt:</w:t>
      </w:r>
    </w:p>
    <w:p w:rsidR="003144CF" w:rsidRPr="003144CF" w:rsidRDefault="003144CF" w:rsidP="0046782D">
      <w:pPr>
        <w:spacing w:after="0"/>
        <w:rPr>
          <w:rFonts w:cstheme="minorHAnsi"/>
        </w:rPr>
      </w:pPr>
      <w:r w:rsidRPr="003144CF">
        <w:rPr>
          <w:rFonts w:cstheme="minorHAnsi"/>
        </w:rPr>
        <w:t>Slávka Kubíková</w:t>
      </w:r>
      <w:r w:rsidRPr="003144CF">
        <w:rPr>
          <w:rFonts w:cstheme="minorHAnsi"/>
        </w:rPr>
        <w:br/>
        <w:t>riaditeľka Citadely</w:t>
      </w:r>
    </w:p>
    <w:p w:rsidR="003144CF" w:rsidRPr="003144CF" w:rsidRDefault="003144CF" w:rsidP="0046782D">
      <w:pPr>
        <w:spacing w:after="0"/>
        <w:rPr>
          <w:rFonts w:cstheme="minorHAnsi"/>
        </w:rPr>
      </w:pPr>
      <w:hyperlink r:id="rId7" w:history="1">
        <w:r w:rsidRPr="003144CF">
          <w:rPr>
            <w:rStyle w:val="Hypertextovprepojenie"/>
            <w:rFonts w:cstheme="minorHAnsi"/>
          </w:rPr>
          <w:t>slavka.kubikova@kolegium.org</w:t>
        </w:r>
      </w:hyperlink>
    </w:p>
    <w:p w:rsidR="003144CF" w:rsidRPr="003144CF" w:rsidRDefault="003144CF" w:rsidP="0046782D">
      <w:pPr>
        <w:spacing w:after="0"/>
        <w:rPr>
          <w:rFonts w:cstheme="minorHAnsi"/>
        </w:rPr>
      </w:pPr>
      <w:r w:rsidRPr="003144CF">
        <w:rPr>
          <w:rFonts w:cstheme="minorHAnsi"/>
        </w:rPr>
        <w:t>0907 721</w:t>
      </w:r>
      <w:r w:rsidR="0046782D">
        <w:rPr>
          <w:rFonts w:cstheme="minorHAnsi"/>
        </w:rPr>
        <w:t> </w:t>
      </w:r>
      <w:r w:rsidRPr="003144CF">
        <w:rPr>
          <w:rFonts w:cstheme="minorHAnsi"/>
        </w:rPr>
        <w:t>191</w:t>
      </w:r>
    </w:p>
    <w:p w:rsidR="0046782D" w:rsidRDefault="0046782D" w:rsidP="003144CF">
      <w:pPr>
        <w:pStyle w:val="Obyajntext"/>
        <w:jc w:val="both"/>
        <w:rPr>
          <w:rFonts w:asciiTheme="minorHAnsi" w:hAnsiTheme="minorHAnsi" w:cstheme="minorHAnsi"/>
          <w:szCs w:val="22"/>
        </w:rPr>
      </w:pPr>
    </w:p>
    <w:p w:rsidR="003144CF" w:rsidRPr="003144CF" w:rsidRDefault="003144CF" w:rsidP="003144CF">
      <w:pPr>
        <w:pStyle w:val="Obyajntext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3144CF">
        <w:rPr>
          <w:rFonts w:asciiTheme="minorHAnsi" w:hAnsiTheme="minorHAnsi" w:cstheme="minorHAnsi"/>
          <w:szCs w:val="22"/>
        </w:rPr>
        <w:t xml:space="preserve">V prípade akýchkoľvek otázok nás neváhajte kontaktovať na </w:t>
      </w:r>
      <w:hyperlink r:id="rId8" w:history="1">
        <w:r w:rsidRPr="003144CF">
          <w:rPr>
            <w:rStyle w:val="Hypertextovprepojenie"/>
            <w:rFonts w:asciiTheme="minorHAnsi" w:hAnsiTheme="minorHAnsi" w:cstheme="minorHAnsi"/>
            <w:szCs w:val="22"/>
          </w:rPr>
          <w:t>citadela@kolegium.org</w:t>
        </w:r>
      </w:hyperlink>
      <w:r w:rsidRPr="003144CF">
        <w:rPr>
          <w:rFonts w:asciiTheme="minorHAnsi" w:hAnsiTheme="minorHAnsi" w:cstheme="minorHAnsi"/>
          <w:szCs w:val="22"/>
        </w:rPr>
        <w:t xml:space="preserve"> </w:t>
      </w: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p w:rsidR="0089342B" w:rsidRPr="003144CF" w:rsidRDefault="0089342B" w:rsidP="0089342B">
      <w:pPr>
        <w:pStyle w:val="Obyajntext"/>
        <w:rPr>
          <w:rFonts w:asciiTheme="minorHAnsi" w:hAnsiTheme="minorHAnsi" w:cstheme="minorHAnsi"/>
          <w:szCs w:val="22"/>
        </w:rPr>
      </w:pPr>
    </w:p>
    <w:sectPr w:rsidR="0089342B" w:rsidRPr="003144CF" w:rsidSect="00314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4B5"/>
    <w:multiLevelType w:val="hybridMultilevel"/>
    <w:tmpl w:val="EE4807A2"/>
    <w:lvl w:ilvl="0" w:tplc="4D922D0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F0B"/>
    <w:multiLevelType w:val="hybridMultilevel"/>
    <w:tmpl w:val="3AB2081A"/>
    <w:lvl w:ilvl="0" w:tplc="4D922D0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505"/>
    <w:multiLevelType w:val="hybridMultilevel"/>
    <w:tmpl w:val="2472A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6370"/>
    <w:multiLevelType w:val="hybridMultilevel"/>
    <w:tmpl w:val="024A53BC"/>
    <w:lvl w:ilvl="0" w:tplc="4D922D02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B"/>
    <w:rsid w:val="003144CF"/>
    <w:rsid w:val="0046782D"/>
    <w:rsid w:val="00571A25"/>
    <w:rsid w:val="0089342B"/>
    <w:rsid w:val="00C24835"/>
    <w:rsid w:val="00D27627"/>
    <w:rsid w:val="00E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CA3"/>
  <w15:chartTrackingRefBased/>
  <w15:docId w15:val="{9C0F4589-01C0-4075-BC1D-9A7B90AE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342B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9342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9342B"/>
    <w:rPr>
      <w:rFonts w:ascii="Calibri" w:hAnsi="Calibri"/>
      <w:szCs w:val="21"/>
    </w:rPr>
  </w:style>
  <w:style w:type="paragraph" w:customStyle="1" w:styleId="font8">
    <w:name w:val="font_8"/>
    <w:basedOn w:val="Normlny"/>
    <w:rsid w:val="003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adela@kolegiu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a.kubikova@kolegi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dela.kolegium.org/volne-miesta-v-time" TargetMode="External"/><Relationship Id="rId5" Type="http://schemas.openxmlformats.org/officeDocument/2006/relationships/hyperlink" Target="http://citadela.kolegium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Zvarová</dc:creator>
  <cp:keywords/>
  <dc:description/>
  <cp:lastModifiedBy>Zuzana Zvarová</cp:lastModifiedBy>
  <cp:revision>6</cp:revision>
  <dcterms:created xsi:type="dcterms:W3CDTF">2022-02-26T21:03:00Z</dcterms:created>
  <dcterms:modified xsi:type="dcterms:W3CDTF">2022-02-26T21:16:00Z</dcterms:modified>
</cp:coreProperties>
</file>