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A2" w:rsidRPr="003C3EA2" w:rsidRDefault="003C3EA2" w:rsidP="007330DB">
      <w:pPr>
        <w:pStyle w:val="Bezriadkovania"/>
        <w:jc w:val="center"/>
        <w:rPr>
          <w:rFonts w:ascii="Century Gothic" w:hAnsi="Century Gothic"/>
          <w:b/>
          <w:sz w:val="72"/>
          <w:szCs w:val="72"/>
        </w:rPr>
      </w:pPr>
    </w:p>
    <w:p w:rsidR="006F6BE7" w:rsidRDefault="00A46B51" w:rsidP="007330DB">
      <w:pPr>
        <w:pStyle w:val="Bezriadkovania"/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P</w:t>
      </w:r>
      <w:r w:rsidR="009A3103" w:rsidRPr="00D647F7">
        <w:rPr>
          <w:rFonts w:ascii="Century Gothic" w:hAnsi="Century Gothic"/>
          <w:b/>
          <w:sz w:val="44"/>
          <w:szCs w:val="44"/>
        </w:rPr>
        <w:t>redajňa študijnej literatúry OZ</w:t>
      </w:r>
      <w:r w:rsidR="009A3103" w:rsidRPr="00D647F7">
        <w:rPr>
          <w:rFonts w:ascii="Century Gothic" w:hAnsi="Century Gothic"/>
          <w:b/>
          <w:sz w:val="48"/>
          <w:szCs w:val="48"/>
        </w:rPr>
        <w:t xml:space="preserve"> Pedagóg</w:t>
      </w:r>
      <w:r w:rsidR="009A3103">
        <w:rPr>
          <w:rFonts w:ascii="Century Gothic" w:hAnsi="Century Gothic"/>
          <w:sz w:val="44"/>
          <w:szCs w:val="44"/>
        </w:rPr>
        <w:t xml:space="preserve"> bude otvorená od </w:t>
      </w:r>
    </w:p>
    <w:p w:rsidR="006F6BE7" w:rsidRDefault="006F6BE7" w:rsidP="007330DB">
      <w:pPr>
        <w:pStyle w:val="Bezriadkovania"/>
        <w:jc w:val="center"/>
        <w:rPr>
          <w:rFonts w:ascii="Century Gothic" w:hAnsi="Century Gothic"/>
          <w:sz w:val="44"/>
          <w:szCs w:val="44"/>
        </w:rPr>
      </w:pPr>
    </w:p>
    <w:p w:rsidR="009A3103" w:rsidRPr="006F6BE7" w:rsidRDefault="006F6BE7" w:rsidP="007330DB">
      <w:pPr>
        <w:pStyle w:val="Bezriadkovania"/>
        <w:jc w:val="center"/>
        <w:rPr>
          <w:rFonts w:ascii="Century Gothic" w:hAnsi="Century Gothic"/>
          <w:b/>
          <w:sz w:val="56"/>
          <w:szCs w:val="56"/>
        </w:rPr>
      </w:pPr>
      <w:r w:rsidRPr="006F6BE7">
        <w:rPr>
          <w:rFonts w:ascii="Century Gothic" w:hAnsi="Century Gothic"/>
          <w:b/>
          <w:sz w:val="56"/>
          <w:szCs w:val="56"/>
        </w:rPr>
        <w:t>1</w:t>
      </w:r>
      <w:r w:rsidR="00740005">
        <w:rPr>
          <w:rFonts w:ascii="Century Gothic" w:hAnsi="Century Gothic"/>
          <w:b/>
          <w:sz w:val="56"/>
          <w:szCs w:val="56"/>
        </w:rPr>
        <w:t>9</w:t>
      </w:r>
      <w:r w:rsidR="009A3103" w:rsidRPr="006F6BE7">
        <w:rPr>
          <w:rFonts w:ascii="Century Gothic" w:hAnsi="Century Gothic"/>
          <w:b/>
          <w:sz w:val="56"/>
          <w:szCs w:val="56"/>
        </w:rPr>
        <w:t>.</w:t>
      </w:r>
      <w:r w:rsidR="00A46B51" w:rsidRPr="006F6BE7">
        <w:rPr>
          <w:rFonts w:ascii="Century Gothic" w:hAnsi="Century Gothic"/>
          <w:b/>
          <w:sz w:val="56"/>
          <w:szCs w:val="56"/>
        </w:rPr>
        <w:t xml:space="preserve"> </w:t>
      </w:r>
      <w:r w:rsidR="00740005">
        <w:rPr>
          <w:rFonts w:ascii="Century Gothic" w:hAnsi="Century Gothic"/>
          <w:b/>
          <w:sz w:val="56"/>
          <w:szCs w:val="56"/>
        </w:rPr>
        <w:t>09</w:t>
      </w:r>
      <w:r w:rsidR="009A3103" w:rsidRPr="006F6BE7">
        <w:rPr>
          <w:rFonts w:ascii="Century Gothic" w:hAnsi="Century Gothic"/>
          <w:b/>
          <w:sz w:val="56"/>
          <w:szCs w:val="56"/>
        </w:rPr>
        <w:t>.</w:t>
      </w:r>
      <w:r w:rsidR="00A46B51" w:rsidRPr="006F6BE7">
        <w:rPr>
          <w:rFonts w:ascii="Century Gothic" w:hAnsi="Century Gothic"/>
          <w:b/>
          <w:sz w:val="56"/>
          <w:szCs w:val="56"/>
        </w:rPr>
        <w:t xml:space="preserve"> </w:t>
      </w:r>
      <w:r w:rsidRPr="006F6BE7">
        <w:rPr>
          <w:rFonts w:ascii="Century Gothic" w:hAnsi="Century Gothic"/>
          <w:b/>
          <w:sz w:val="56"/>
          <w:szCs w:val="56"/>
        </w:rPr>
        <w:t>2016</w:t>
      </w:r>
    </w:p>
    <w:p w:rsidR="009A3103" w:rsidRDefault="009A3103" w:rsidP="007330DB">
      <w:pPr>
        <w:pStyle w:val="Bezriadkovania"/>
        <w:jc w:val="center"/>
        <w:rPr>
          <w:rFonts w:ascii="Century Gothic" w:hAnsi="Century Gothic"/>
          <w:b/>
          <w:sz w:val="44"/>
          <w:szCs w:val="44"/>
        </w:rPr>
      </w:pPr>
    </w:p>
    <w:p w:rsidR="009A3103" w:rsidRDefault="009A3103" w:rsidP="00FD212E">
      <w:pPr>
        <w:pStyle w:val="Bezriadkovania"/>
        <w:rPr>
          <w:rFonts w:ascii="Century Gothic" w:hAnsi="Century Gothic"/>
          <w:b/>
          <w:sz w:val="44"/>
          <w:szCs w:val="44"/>
        </w:rPr>
      </w:pPr>
    </w:p>
    <w:p w:rsidR="005D6600" w:rsidRDefault="005D6600" w:rsidP="00FD212E">
      <w:pPr>
        <w:pStyle w:val="Bezriadkovania"/>
        <w:rPr>
          <w:rFonts w:ascii="Century Gothic" w:hAnsi="Century Gothic"/>
          <w:b/>
          <w:sz w:val="44"/>
          <w:szCs w:val="44"/>
        </w:rPr>
      </w:pPr>
    </w:p>
    <w:p w:rsidR="005D6600" w:rsidRDefault="005D6600" w:rsidP="00FD212E">
      <w:pPr>
        <w:pStyle w:val="Bezriadkovania"/>
        <w:rPr>
          <w:rFonts w:ascii="Century Gothic" w:hAnsi="Century Gothic"/>
          <w:b/>
          <w:sz w:val="44"/>
          <w:szCs w:val="44"/>
        </w:rPr>
      </w:pPr>
    </w:p>
    <w:p w:rsidR="009A3103" w:rsidRDefault="009A3103" w:rsidP="007330DB">
      <w:pPr>
        <w:pStyle w:val="Bezriadkovania"/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>Otváracie hodiny</w:t>
      </w:r>
    </w:p>
    <w:p w:rsidR="009A3103" w:rsidRDefault="009A3103" w:rsidP="007330DB">
      <w:pPr>
        <w:pStyle w:val="Bezriadkovania"/>
        <w:jc w:val="center"/>
        <w:rPr>
          <w:rFonts w:ascii="Century Gothic" w:hAnsi="Century Gothic"/>
          <w:b/>
          <w:sz w:val="48"/>
          <w:szCs w:val="48"/>
        </w:rPr>
      </w:pPr>
    </w:p>
    <w:p w:rsidR="009A3103" w:rsidRDefault="00A46B51" w:rsidP="007330DB">
      <w:pPr>
        <w:pStyle w:val="Bezriadkovania"/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 xml:space="preserve">Utorok:   </w:t>
      </w:r>
      <w:r w:rsidR="006F6BE7">
        <w:rPr>
          <w:rFonts w:ascii="Century Gothic" w:hAnsi="Century Gothic"/>
          <w:sz w:val="48"/>
          <w:szCs w:val="48"/>
        </w:rPr>
        <w:t>10</w:t>
      </w:r>
      <w:r>
        <w:rPr>
          <w:rFonts w:ascii="Century Gothic" w:hAnsi="Century Gothic"/>
          <w:sz w:val="48"/>
          <w:szCs w:val="48"/>
        </w:rPr>
        <w:t>.</w:t>
      </w:r>
      <w:r w:rsidR="00740005">
        <w:rPr>
          <w:rFonts w:ascii="Century Gothic" w:hAnsi="Century Gothic"/>
          <w:sz w:val="48"/>
          <w:szCs w:val="48"/>
        </w:rPr>
        <w:t>0</w:t>
      </w:r>
      <w:r w:rsidR="009A3103">
        <w:rPr>
          <w:rFonts w:ascii="Century Gothic" w:hAnsi="Century Gothic"/>
          <w:sz w:val="48"/>
          <w:szCs w:val="48"/>
        </w:rPr>
        <w:t xml:space="preserve">0  </w:t>
      </w:r>
      <w:r w:rsidR="003C3EA2">
        <w:rPr>
          <w:rFonts w:ascii="Century Gothic" w:hAnsi="Century Gothic"/>
          <w:sz w:val="48"/>
          <w:szCs w:val="48"/>
        </w:rPr>
        <w:t>-</w:t>
      </w:r>
      <w:r w:rsidR="009A3103">
        <w:rPr>
          <w:rFonts w:ascii="Century Gothic" w:hAnsi="Century Gothic"/>
          <w:sz w:val="48"/>
          <w:szCs w:val="48"/>
        </w:rPr>
        <w:t xml:space="preserve">  1</w:t>
      </w:r>
      <w:r w:rsidR="006F6BE7">
        <w:rPr>
          <w:rFonts w:ascii="Century Gothic" w:hAnsi="Century Gothic"/>
          <w:sz w:val="48"/>
          <w:szCs w:val="48"/>
        </w:rPr>
        <w:t>1</w:t>
      </w:r>
      <w:r>
        <w:rPr>
          <w:rFonts w:ascii="Century Gothic" w:hAnsi="Century Gothic"/>
          <w:sz w:val="48"/>
          <w:szCs w:val="48"/>
        </w:rPr>
        <w:t>.</w:t>
      </w:r>
      <w:r w:rsidR="00740005">
        <w:rPr>
          <w:rFonts w:ascii="Century Gothic" w:hAnsi="Century Gothic"/>
          <w:sz w:val="48"/>
          <w:szCs w:val="48"/>
        </w:rPr>
        <w:t>0</w:t>
      </w:r>
      <w:r w:rsidR="009A3103">
        <w:rPr>
          <w:rFonts w:ascii="Century Gothic" w:hAnsi="Century Gothic"/>
          <w:sz w:val="48"/>
          <w:szCs w:val="48"/>
        </w:rPr>
        <w:t>0 hod.</w:t>
      </w:r>
    </w:p>
    <w:p w:rsidR="009A3103" w:rsidRDefault="00A46B51" w:rsidP="007330DB">
      <w:pPr>
        <w:pStyle w:val="Bezriadkovania"/>
        <w:jc w:val="both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 xml:space="preserve">          Streda:   1</w:t>
      </w:r>
      <w:r w:rsidR="006F6BE7">
        <w:rPr>
          <w:rFonts w:ascii="Century Gothic" w:hAnsi="Century Gothic"/>
          <w:sz w:val="48"/>
          <w:szCs w:val="48"/>
        </w:rPr>
        <w:t>0</w:t>
      </w:r>
      <w:r>
        <w:rPr>
          <w:rFonts w:ascii="Century Gothic" w:hAnsi="Century Gothic"/>
          <w:sz w:val="48"/>
          <w:szCs w:val="48"/>
        </w:rPr>
        <w:t>.</w:t>
      </w:r>
      <w:r w:rsidR="00740005">
        <w:rPr>
          <w:rFonts w:ascii="Century Gothic" w:hAnsi="Century Gothic"/>
          <w:sz w:val="48"/>
          <w:szCs w:val="48"/>
        </w:rPr>
        <w:t>0</w:t>
      </w:r>
      <w:r w:rsidR="003C3EA2">
        <w:rPr>
          <w:rFonts w:ascii="Century Gothic" w:hAnsi="Century Gothic"/>
          <w:sz w:val="48"/>
          <w:szCs w:val="48"/>
        </w:rPr>
        <w:t>0</w:t>
      </w:r>
      <w:r w:rsidR="006F6BE7">
        <w:rPr>
          <w:rFonts w:ascii="Century Gothic" w:hAnsi="Century Gothic"/>
          <w:sz w:val="48"/>
          <w:szCs w:val="48"/>
        </w:rPr>
        <w:t xml:space="preserve"> </w:t>
      </w:r>
      <w:r w:rsidR="003C3EA2">
        <w:rPr>
          <w:rFonts w:ascii="Century Gothic" w:hAnsi="Century Gothic"/>
          <w:sz w:val="48"/>
          <w:szCs w:val="48"/>
        </w:rPr>
        <w:t xml:space="preserve"> </w:t>
      </w:r>
      <w:r w:rsidR="009A3103">
        <w:rPr>
          <w:rFonts w:ascii="Century Gothic" w:hAnsi="Century Gothic"/>
          <w:sz w:val="48"/>
          <w:szCs w:val="48"/>
        </w:rPr>
        <w:t>-  1</w:t>
      </w:r>
      <w:r w:rsidR="006F6BE7">
        <w:rPr>
          <w:rFonts w:ascii="Century Gothic" w:hAnsi="Century Gothic"/>
          <w:sz w:val="48"/>
          <w:szCs w:val="48"/>
        </w:rPr>
        <w:t>1</w:t>
      </w:r>
      <w:r>
        <w:rPr>
          <w:rFonts w:ascii="Century Gothic" w:hAnsi="Century Gothic"/>
          <w:sz w:val="48"/>
          <w:szCs w:val="48"/>
        </w:rPr>
        <w:t>.</w:t>
      </w:r>
      <w:r w:rsidR="00740005">
        <w:rPr>
          <w:rFonts w:ascii="Century Gothic" w:hAnsi="Century Gothic"/>
          <w:sz w:val="48"/>
          <w:szCs w:val="48"/>
        </w:rPr>
        <w:t>0</w:t>
      </w:r>
      <w:bookmarkStart w:id="0" w:name="_GoBack"/>
      <w:bookmarkEnd w:id="0"/>
      <w:r w:rsidR="009A3103">
        <w:rPr>
          <w:rFonts w:ascii="Century Gothic" w:hAnsi="Century Gothic"/>
          <w:sz w:val="48"/>
          <w:szCs w:val="48"/>
        </w:rPr>
        <w:t xml:space="preserve">0 hod. </w:t>
      </w:r>
    </w:p>
    <w:p w:rsidR="009A3103" w:rsidRDefault="009A3103" w:rsidP="007330DB">
      <w:pPr>
        <w:pStyle w:val="Bezriadkovania"/>
        <w:jc w:val="both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 xml:space="preserve"> </w:t>
      </w:r>
      <w:r w:rsidR="00A46B51">
        <w:rPr>
          <w:rFonts w:ascii="Century Gothic" w:hAnsi="Century Gothic"/>
          <w:sz w:val="48"/>
          <w:szCs w:val="48"/>
        </w:rPr>
        <w:t xml:space="preserve">         Piatok:    1</w:t>
      </w:r>
      <w:r w:rsidR="003C3EA2">
        <w:rPr>
          <w:rFonts w:ascii="Century Gothic" w:hAnsi="Century Gothic"/>
          <w:sz w:val="48"/>
          <w:szCs w:val="48"/>
        </w:rPr>
        <w:t>2.00 -</w:t>
      </w:r>
      <w:r w:rsidR="00A46B51">
        <w:rPr>
          <w:rFonts w:ascii="Century Gothic" w:hAnsi="Century Gothic"/>
          <w:sz w:val="48"/>
          <w:szCs w:val="48"/>
        </w:rPr>
        <w:t xml:space="preserve">  </w:t>
      </w:r>
      <w:r w:rsidR="006F6BE7">
        <w:rPr>
          <w:rFonts w:ascii="Century Gothic" w:hAnsi="Century Gothic"/>
          <w:sz w:val="48"/>
          <w:szCs w:val="48"/>
        </w:rPr>
        <w:t xml:space="preserve"> </w:t>
      </w:r>
      <w:r w:rsidR="00A46B51">
        <w:rPr>
          <w:rFonts w:ascii="Century Gothic" w:hAnsi="Century Gothic"/>
          <w:sz w:val="48"/>
          <w:szCs w:val="48"/>
        </w:rPr>
        <w:t>1</w:t>
      </w:r>
      <w:r w:rsidR="003C3EA2">
        <w:rPr>
          <w:rFonts w:ascii="Century Gothic" w:hAnsi="Century Gothic"/>
          <w:sz w:val="48"/>
          <w:szCs w:val="48"/>
        </w:rPr>
        <w:t>3</w:t>
      </w:r>
      <w:r w:rsidR="00A46B51">
        <w:rPr>
          <w:rFonts w:ascii="Century Gothic" w:hAnsi="Century Gothic"/>
          <w:sz w:val="48"/>
          <w:szCs w:val="48"/>
        </w:rPr>
        <w:t>.</w:t>
      </w:r>
      <w:r>
        <w:rPr>
          <w:rFonts w:ascii="Century Gothic" w:hAnsi="Century Gothic"/>
          <w:sz w:val="48"/>
          <w:szCs w:val="48"/>
        </w:rPr>
        <w:t>00 hod.</w:t>
      </w:r>
    </w:p>
    <w:p w:rsidR="009A3103" w:rsidRDefault="009A3103" w:rsidP="007330DB">
      <w:pPr>
        <w:pStyle w:val="Bezriadkovania"/>
        <w:jc w:val="both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 xml:space="preserve">          </w:t>
      </w:r>
    </w:p>
    <w:p w:rsidR="009A3103" w:rsidRDefault="009A3103" w:rsidP="007330DB">
      <w:pPr>
        <w:pStyle w:val="Bezriadkovania"/>
        <w:jc w:val="both"/>
        <w:rPr>
          <w:rFonts w:ascii="Century Gothic" w:hAnsi="Century Gothic"/>
          <w:sz w:val="48"/>
          <w:szCs w:val="48"/>
        </w:rPr>
      </w:pPr>
    </w:p>
    <w:p w:rsidR="009A3103" w:rsidRDefault="009A3103" w:rsidP="007330DB">
      <w:pPr>
        <w:pStyle w:val="Bezriadkovania"/>
        <w:jc w:val="both"/>
        <w:rPr>
          <w:rFonts w:ascii="Century Gothic" w:hAnsi="Century Gothic"/>
          <w:sz w:val="48"/>
          <w:szCs w:val="48"/>
        </w:rPr>
      </w:pPr>
    </w:p>
    <w:p w:rsidR="009A3103" w:rsidRPr="007330DB" w:rsidRDefault="009A3103" w:rsidP="007330DB">
      <w:pPr>
        <w:pStyle w:val="Bezriadkovania"/>
        <w:jc w:val="both"/>
        <w:rPr>
          <w:rFonts w:ascii="Century Gothic" w:hAnsi="Century Gothic"/>
          <w:sz w:val="48"/>
          <w:szCs w:val="48"/>
        </w:rPr>
      </w:pPr>
    </w:p>
    <w:sectPr w:rsidR="009A3103" w:rsidRPr="007330DB" w:rsidSect="00F966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10F" w:rsidRDefault="00C9610F" w:rsidP="005D6600">
      <w:pPr>
        <w:spacing w:after="0" w:line="240" w:lineRule="auto"/>
      </w:pPr>
      <w:r>
        <w:separator/>
      </w:r>
    </w:p>
  </w:endnote>
  <w:endnote w:type="continuationSeparator" w:id="0">
    <w:p w:rsidR="00C9610F" w:rsidRDefault="00C9610F" w:rsidP="005D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10F" w:rsidRDefault="00C9610F" w:rsidP="005D6600">
      <w:pPr>
        <w:spacing w:after="0" w:line="240" w:lineRule="auto"/>
      </w:pPr>
      <w:r>
        <w:separator/>
      </w:r>
    </w:p>
  </w:footnote>
  <w:footnote w:type="continuationSeparator" w:id="0">
    <w:p w:rsidR="00C9610F" w:rsidRDefault="00C9610F" w:rsidP="005D6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00" w:rsidRDefault="005D6600" w:rsidP="005D6600">
    <w:pPr>
      <w:pStyle w:val="Hlavika"/>
      <w:ind w:firstLine="708"/>
    </w:pPr>
  </w:p>
  <w:p w:rsidR="005D6600" w:rsidRDefault="005D6600" w:rsidP="005D6600">
    <w:pPr>
      <w:pStyle w:val="Hlavika"/>
      <w:ind w:firstLine="708"/>
    </w:pPr>
  </w:p>
  <w:p w:rsidR="005D6600" w:rsidRDefault="005D6600" w:rsidP="005D6600">
    <w:pPr>
      <w:pStyle w:val="Hlavika"/>
      <w:ind w:firstLine="708"/>
    </w:pPr>
  </w:p>
  <w:p w:rsidR="005D6600" w:rsidRDefault="005D6600" w:rsidP="005D6600">
    <w:pPr>
      <w:pStyle w:val="Hlavika"/>
      <w:ind w:firstLine="708"/>
    </w:pPr>
  </w:p>
  <w:p w:rsidR="005D6600" w:rsidRDefault="005D6600" w:rsidP="005D6600">
    <w:pPr>
      <w:pStyle w:val="Hlavika"/>
      <w:ind w:firstLine="708"/>
    </w:pPr>
  </w:p>
  <w:p w:rsidR="005D6600" w:rsidRDefault="005D6600" w:rsidP="005D6600">
    <w:pPr>
      <w:pStyle w:val="Hlavika"/>
      <w:ind w:firstLine="708"/>
    </w:pPr>
  </w:p>
  <w:p w:rsidR="005D6600" w:rsidRDefault="005D6600" w:rsidP="005D6600">
    <w:pPr>
      <w:pStyle w:val="Hlavika"/>
      <w:ind w:firstLine="708"/>
    </w:pPr>
  </w:p>
  <w:p w:rsidR="005D6600" w:rsidRDefault="005D6600" w:rsidP="005D6600">
    <w:pPr>
      <w:pStyle w:val="Hlavika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0DB"/>
    <w:rsid w:val="00032CD4"/>
    <w:rsid w:val="002210D8"/>
    <w:rsid w:val="00244741"/>
    <w:rsid w:val="0029208F"/>
    <w:rsid w:val="003C3EA2"/>
    <w:rsid w:val="0048291C"/>
    <w:rsid w:val="004C3895"/>
    <w:rsid w:val="005D6600"/>
    <w:rsid w:val="005E3ECB"/>
    <w:rsid w:val="006320ED"/>
    <w:rsid w:val="00670BD1"/>
    <w:rsid w:val="00675DE2"/>
    <w:rsid w:val="0067641F"/>
    <w:rsid w:val="00681A7B"/>
    <w:rsid w:val="006F6BE7"/>
    <w:rsid w:val="007330DB"/>
    <w:rsid w:val="00740005"/>
    <w:rsid w:val="007D2D30"/>
    <w:rsid w:val="008431EC"/>
    <w:rsid w:val="008C658F"/>
    <w:rsid w:val="008C6B47"/>
    <w:rsid w:val="008E2D9D"/>
    <w:rsid w:val="009951E7"/>
    <w:rsid w:val="009A3103"/>
    <w:rsid w:val="009C6400"/>
    <w:rsid w:val="009C6C3C"/>
    <w:rsid w:val="00A46B51"/>
    <w:rsid w:val="00A671A2"/>
    <w:rsid w:val="00A82ABC"/>
    <w:rsid w:val="00AA79A1"/>
    <w:rsid w:val="00C73B07"/>
    <w:rsid w:val="00C9610F"/>
    <w:rsid w:val="00CF75DC"/>
    <w:rsid w:val="00D647F7"/>
    <w:rsid w:val="00D66F49"/>
    <w:rsid w:val="00E3734C"/>
    <w:rsid w:val="00E37CA4"/>
    <w:rsid w:val="00EA2BF2"/>
    <w:rsid w:val="00F214B0"/>
    <w:rsid w:val="00F56BD8"/>
    <w:rsid w:val="00F966E9"/>
    <w:rsid w:val="00FC6978"/>
    <w:rsid w:val="00FD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06C9AF-B4D2-4B67-9BBD-AED12ECF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66E9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7330DB"/>
    <w:rPr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5D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6600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5D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6600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0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000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Predajňa študijnej literatúry OZ Pedagóg bude otvorená od 03</vt:lpstr>
    </vt:vector>
  </TitlesOfParts>
  <Company>Pedagogická fakulta UMB BB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Predajňa študijnej literatúry OZ Pedagóg bude otvorená od 03</dc:title>
  <dc:subject/>
  <dc:creator>esramelova</dc:creator>
  <cp:keywords/>
  <dc:description/>
  <cp:lastModifiedBy>Selecka Zuzana</cp:lastModifiedBy>
  <cp:revision>2</cp:revision>
  <cp:lastPrinted>2016-08-31T10:22:00Z</cp:lastPrinted>
  <dcterms:created xsi:type="dcterms:W3CDTF">2016-08-31T10:23:00Z</dcterms:created>
  <dcterms:modified xsi:type="dcterms:W3CDTF">2016-08-31T10:23:00Z</dcterms:modified>
</cp:coreProperties>
</file>