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92" w:rsidRPr="004540DE" w:rsidRDefault="00125892" w:rsidP="00125892">
      <w:pPr>
        <w:jc w:val="center"/>
        <w:rPr>
          <w:rFonts w:ascii="Arial Rounded MT Bold" w:hAnsi="Arial Rounded MT Bold" w:cs="Aharoni"/>
          <w:b/>
          <w:sz w:val="32"/>
          <w:szCs w:val="32"/>
        </w:rPr>
      </w:pPr>
      <w:r w:rsidRPr="004540DE">
        <w:rPr>
          <w:rFonts w:ascii="Arial Rounded MT Bold" w:hAnsi="Arial Rounded MT Bold" w:cs="Aharoni"/>
          <w:b/>
          <w:sz w:val="32"/>
          <w:szCs w:val="32"/>
        </w:rPr>
        <w:t xml:space="preserve">TÉMY </w:t>
      </w:r>
      <w:r>
        <w:rPr>
          <w:rFonts w:ascii="Arial Rounded MT Bold" w:hAnsi="Arial Rounded MT Bold" w:cs="Aharoni"/>
          <w:b/>
          <w:sz w:val="32"/>
          <w:szCs w:val="32"/>
        </w:rPr>
        <w:t>DIPLOMOVÝCH</w:t>
      </w:r>
      <w:r w:rsidRPr="004540DE">
        <w:rPr>
          <w:rFonts w:ascii="Arial Rounded MT Bold" w:hAnsi="Arial Rounded MT Bold" w:cs="Aharoni"/>
          <w:b/>
          <w:sz w:val="32"/>
          <w:szCs w:val="32"/>
        </w:rPr>
        <w:t xml:space="preserve"> PRÁC</w:t>
      </w:r>
    </w:p>
    <w:p w:rsidR="00125892" w:rsidRPr="004540DE" w:rsidRDefault="00125892" w:rsidP="00125892">
      <w:pPr>
        <w:pStyle w:val="Normlnywebov"/>
        <w:shd w:val="clear" w:color="auto" w:fill="FFFFFF"/>
        <w:spacing w:line="240" w:lineRule="atLeast"/>
        <w:jc w:val="center"/>
        <w:rPr>
          <w:rFonts w:ascii="Arial Rounded MT Bold" w:hAnsi="Arial Rounded MT Bold" w:cs="Aharoni"/>
          <w:color w:val="000000"/>
          <w:sz w:val="28"/>
          <w:szCs w:val="28"/>
        </w:rPr>
      </w:pPr>
      <w:r w:rsidRPr="004540DE">
        <w:rPr>
          <w:rStyle w:val="Siln"/>
          <w:rFonts w:ascii="Arial Rounded MT Bold" w:eastAsiaTheme="majorEastAsia" w:hAnsi="Arial Rounded MT Bold" w:cs="Aharoni"/>
          <w:color w:val="000000"/>
          <w:sz w:val="28"/>
          <w:szCs w:val="28"/>
        </w:rPr>
        <w:t>Katedra andragogiky PF UMB</w:t>
      </w:r>
    </w:p>
    <w:p w:rsidR="00125892" w:rsidRDefault="00125892" w:rsidP="00125892">
      <w:pPr>
        <w:pStyle w:val="Normlnywebov"/>
        <w:shd w:val="clear" w:color="auto" w:fill="FFFFFF"/>
        <w:spacing w:line="240" w:lineRule="atLeast"/>
        <w:jc w:val="center"/>
        <w:rPr>
          <w:rStyle w:val="Siln"/>
          <w:rFonts w:ascii="Arial Rounded MT Bold" w:eastAsiaTheme="majorEastAsia" w:hAnsi="Arial Rounded MT Bold" w:cs="Aharoni"/>
          <w:color w:val="000000"/>
          <w:sz w:val="28"/>
          <w:szCs w:val="28"/>
        </w:rPr>
      </w:pPr>
      <w:r w:rsidRPr="004540DE">
        <w:rPr>
          <w:rStyle w:val="Siln"/>
          <w:rFonts w:ascii="Arial Rounded MT Bold" w:eastAsiaTheme="majorEastAsia" w:hAnsi="Arial Rounded MT Bold" w:cs="Aharoni"/>
          <w:color w:val="000000"/>
        </w:rPr>
        <w:t>akademický rok</w:t>
      </w:r>
      <w:r w:rsidRPr="004540DE">
        <w:rPr>
          <w:rStyle w:val="Siln"/>
          <w:rFonts w:ascii="Arial Rounded MT Bold" w:eastAsiaTheme="majorEastAsia" w:hAnsi="Arial Rounded MT Bold" w:cs="Aharoni"/>
          <w:color w:val="000000"/>
          <w:sz w:val="18"/>
          <w:szCs w:val="18"/>
        </w:rPr>
        <w:t> </w:t>
      </w:r>
      <w:r>
        <w:rPr>
          <w:rStyle w:val="Siln"/>
          <w:rFonts w:ascii="Arial Rounded MT Bold" w:eastAsiaTheme="majorEastAsia" w:hAnsi="Arial Rounded MT Bold" w:cs="Aharoni"/>
          <w:color w:val="000000"/>
          <w:sz w:val="28"/>
          <w:szCs w:val="28"/>
        </w:rPr>
        <w:t>2016/2017</w:t>
      </w:r>
    </w:p>
    <w:p w:rsidR="0045452C" w:rsidRDefault="0045452C"/>
    <w:p w:rsidR="003E5440" w:rsidRDefault="003E5440">
      <w:pPr>
        <w:rPr>
          <w:rFonts w:ascii="Eras Demi ITC" w:hAnsi="Eras Demi ITC"/>
          <w:b/>
          <w:sz w:val="28"/>
          <w:szCs w:val="28"/>
        </w:rPr>
      </w:pPr>
    </w:p>
    <w:p w:rsidR="004076A2" w:rsidRDefault="003E5440">
      <w:pPr>
        <w:rPr>
          <w:rFonts w:ascii="Eras Demi ITC" w:hAnsi="Eras Demi ITC" w:cs="Arial"/>
          <w:b/>
          <w:sz w:val="28"/>
          <w:szCs w:val="28"/>
        </w:rPr>
      </w:pPr>
      <w:r>
        <w:rPr>
          <w:rFonts w:ascii="Eras Demi ITC" w:hAnsi="Eras Demi ITC"/>
          <w:b/>
          <w:sz w:val="28"/>
          <w:szCs w:val="28"/>
        </w:rPr>
        <w:t xml:space="preserve">prof. PaedDr. Miroslav </w:t>
      </w:r>
      <w:proofErr w:type="spellStart"/>
      <w:r>
        <w:rPr>
          <w:rFonts w:ascii="Eras Demi ITC" w:hAnsi="Eras Demi ITC"/>
          <w:b/>
          <w:sz w:val="28"/>
          <w:szCs w:val="28"/>
        </w:rPr>
        <w:t>Krysto</w:t>
      </w:r>
      <w:r>
        <w:rPr>
          <w:rFonts w:ascii="Arial" w:hAnsi="Arial" w:cs="Arial"/>
          <w:b/>
          <w:sz w:val="28"/>
          <w:szCs w:val="28"/>
        </w:rPr>
        <w:t>ň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r w:rsidRPr="003E5440">
        <w:rPr>
          <w:rFonts w:ascii="Eras Demi ITC" w:hAnsi="Eras Demi ITC" w:cs="Arial"/>
          <w:b/>
          <w:sz w:val="28"/>
          <w:szCs w:val="28"/>
        </w:rPr>
        <w:t>CSc.</w:t>
      </w:r>
    </w:p>
    <w:p w:rsidR="004076A2" w:rsidRPr="004076A2" w:rsidRDefault="004076A2" w:rsidP="004076A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rPr>
          <w:rFonts w:ascii="Calibri" w:hAnsi="Calibri"/>
          <w:color w:val="000000"/>
          <w:sz w:val="22"/>
          <w:szCs w:val="22"/>
        </w:rPr>
      </w:pPr>
      <w:r w:rsidRPr="004076A2">
        <w:rPr>
          <w:rFonts w:ascii="Calibri" w:hAnsi="Calibri"/>
          <w:color w:val="000000"/>
          <w:sz w:val="22"/>
          <w:szCs w:val="22"/>
        </w:rPr>
        <w:t xml:space="preserve">Teleologické východiská tvorby  </w:t>
      </w:r>
      <w:proofErr w:type="spellStart"/>
      <w:r w:rsidRPr="004076A2">
        <w:rPr>
          <w:rFonts w:ascii="Calibri" w:hAnsi="Calibri"/>
          <w:color w:val="000000"/>
          <w:sz w:val="22"/>
          <w:szCs w:val="22"/>
        </w:rPr>
        <w:t>kurikula</w:t>
      </w:r>
      <w:proofErr w:type="spellEnd"/>
      <w:r w:rsidRPr="004076A2">
        <w:rPr>
          <w:rFonts w:ascii="Calibri" w:hAnsi="Calibri"/>
          <w:color w:val="000000"/>
          <w:sz w:val="22"/>
          <w:szCs w:val="22"/>
        </w:rPr>
        <w:t xml:space="preserve"> v občianskom vzdelávaní dospelých.</w:t>
      </w:r>
    </w:p>
    <w:p w:rsidR="004076A2" w:rsidRPr="004076A2" w:rsidRDefault="004076A2" w:rsidP="004076A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rPr>
          <w:rFonts w:ascii="Calibri" w:hAnsi="Calibri"/>
          <w:color w:val="000000"/>
          <w:sz w:val="22"/>
          <w:szCs w:val="22"/>
        </w:rPr>
      </w:pPr>
      <w:r w:rsidRPr="004076A2">
        <w:rPr>
          <w:rFonts w:ascii="Calibri" w:hAnsi="Calibri"/>
          <w:color w:val="000000"/>
          <w:sz w:val="22"/>
          <w:szCs w:val="22"/>
        </w:rPr>
        <w:t>Vývoj obsahu občianskeho vzdelávania dospelých u nás po roku 1989.</w:t>
      </w:r>
    </w:p>
    <w:p w:rsidR="004076A2" w:rsidRPr="004076A2" w:rsidRDefault="004076A2" w:rsidP="004076A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rPr>
          <w:rFonts w:ascii="Calibri" w:hAnsi="Calibri"/>
          <w:color w:val="000000"/>
          <w:sz w:val="22"/>
          <w:szCs w:val="22"/>
        </w:rPr>
      </w:pPr>
      <w:r w:rsidRPr="004076A2">
        <w:rPr>
          <w:rFonts w:ascii="Calibri" w:hAnsi="Calibri"/>
          <w:color w:val="000000"/>
          <w:sz w:val="22"/>
          <w:szCs w:val="22"/>
        </w:rPr>
        <w:t>Efektívne formy a metódy v občianskom vzdelávaní dospelých.</w:t>
      </w:r>
    </w:p>
    <w:p w:rsidR="004076A2" w:rsidRPr="004076A2" w:rsidRDefault="004076A2" w:rsidP="004076A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rPr>
          <w:rFonts w:ascii="Calibri" w:hAnsi="Calibri"/>
          <w:color w:val="000000"/>
          <w:sz w:val="22"/>
          <w:szCs w:val="22"/>
        </w:rPr>
      </w:pPr>
      <w:r w:rsidRPr="004076A2">
        <w:rPr>
          <w:rFonts w:ascii="Calibri" w:hAnsi="Calibri"/>
          <w:color w:val="000000"/>
          <w:sz w:val="22"/>
          <w:szCs w:val="22"/>
        </w:rPr>
        <w:t xml:space="preserve">Záujmové vzdelávanie dospelých v zahraničí. </w:t>
      </w:r>
    </w:p>
    <w:p w:rsidR="004076A2" w:rsidRPr="004076A2" w:rsidRDefault="004076A2" w:rsidP="004076A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rPr>
          <w:rFonts w:ascii="Calibri" w:hAnsi="Calibri"/>
          <w:color w:val="000000"/>
          <w:sz w:val="22"/>
          <w:szCs w:val="22"/>
        </w:rPr>
      </w:pPr>
      <w:r w:rsidRPr="004076A2">
        <w:rPr>
          <w:rFonts w:ascii="Calibri" w:hAnsi="Calibri"/>
          <w:color w:val="000000"/>
          <w:sz w:val="22"/>
          <w:szCs w:val="22"/>
        </w:rPr>
        <w:t>Vplyv demografických a </w:t>
      </w:r>
      <w:proofErr w:type="spellStart"/>
      <w:r w:rsidRPr="004076A2">
        <w:rPr>
          <w:rFonts w:ascii="Calibri" w:hAnsi="Calibri"/>
          <w:color w:val="000000"/>
          <w:sz w:val="22"/>
          <w:szCs w:val="22"/>
        </w:rPr>
        <w:t>socio-kultúrnych</w:t>
      </w:r>
      <w:proofErr w:type="spellEnd"/>
      <w:r w:rsidRPr="004076A2">
        <w:rPr>
          <w:rFonts w:ascii="Calibri" w:hAnsi="Calibri"/>
          <w:color w:val="000000"/>
          <w:sz w:val="22"/>
          <w:szCs w:val="22"/>
        </w:rPr>
        <w:t xml:space="preserve"> faktorov na záujmové vzdelávanie dospelých.</w:t>
      </w:r>
    </w:p>
    <w:p w:rsidR="00CE6E38" w:rsidRDefault="004076A2" w:rsidP="00CE6E3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rPr>
          <w:rFonts w:ascii="Calibri" w:hAnsi="Calibri"/>
          <w:color w:val="000000"/>
          <w:sz w:val="22"/>
          <w:szCs w:val="22"/>
        </w:rPr>
      </w:pPr>
      <w:r w:rsidRPr="004076A2">
        <w:rPr>
          <w:rFonts w:ascii="Calibri" w:hAnsi="Calibri"/>
          <w:color w:val="000000"/>
          <w:sz w:val="22"/>
          <w:szCs w:val="22"/>
        </w:rPr>
        <w:t xml:space="preserve">Téma podľa vlastného výberu, zameraná na oblasť kultúrno-osvetovej andragogiky. </w:t>
      </w:r>
    </w:p>
    <w:p w:rsidR="003B08C9" w:rsidRDefault="003E5440" w:rsidP="003B08C9">
      <w:pPr>
        <w:pStyle w:val="Normlnywebov"/>
        <w:shd w:val="clear" w:color="auto" w:fill="FFFFFF"/>
        <w:spacing w:line="240" w:lineRule="atLeast"/>
        <w:rPr>
          <w:rFonts w:ascii="Eras Demi ITC" w:hAnsi="Eras Demi ITC"/>
          <w:b/>
          <w:sz w:val="28"/>
          <w:szCs w:val="28"/>
        </w:rPr>
      </w:pPr>
      <w:r w:rsidRPr="004540DE">
        <w:rPr>
          <w:rFonts w:ascii="Eras Demi ITC" w:hAnsi="Eras Demi ITC"/>
          <w:b/>
          <w:sz w:val="28"/>
          <w:szCs w:val="28"/>
        </w:rPr>
        <w:t>doc. PaedDr. Ivan Pavlov, PhD.</w:t>
      </w:r>
    </w:p>
    <w:p w:rsidR="003B08C9" w:rsidRPr="00CE7C0C" w:rsidRDefault="003B08C9" w:rsidP="00CE7C0C">
      <w:pPr>
        <w:pStyle w:val="Normlnywebov"/>
        <w:numPr>
          <w:ilvl w:val="0"/>
          <w:numId w:val="2"/>
        </w:numPr>
        <w:shd w:val="clear" w:color="auto" w:fill="FFFFFF"/>
        <w:spacing w:line="240" w:lineRule="atLeast"/>
        <w:rPr>
          <w:rFonts w:ascii="Eras Demi ITC" w:hAnsi="Eras Demi ITC"/>
          <w:b/>
          <w:sz w:val="22"/>
          <w:szCs w:val="22"/>
        </w:rPr>
      </w:pPr>
      <w:r w:rsidRPr="003B08C9">
        <w:rPr>
          <w:rFonts w:ascii="Calibri" w:hAnsi="Calibri"/>
          <w:color w:val="000000"/>
          <w:sz w:val="22"/>
          <w:szCs w:val="22"/>
        </w:rPr>
        <w:t>Aplikácia princípov učiteľskej etiky v školskej praxi.</w:t>
      </w:r>
    </w:p>
    <w:p w:rsidR="00CE7C0C" w:rsidRPr="003B08C9" w:rsidRDefault="00CE7C0C" w:rsidP="00CE7C0C">
      <w:pPr>
        <w:pStyle w:val="Normlnywebov"/>
        <w:numPr>
          <w:ilvl w:val="0"/>
          <w:numId w:val="2"/>
        </w:numPr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3B08C9">
        <w:rPr>
          <w:rFonts w:ascii="Calibri" w:hAnsi="Calibri"/>
          <w:color w:val="000000"/>
          <w:sz w:val="22"/>
          <w:szCs w:val="22"/>
        </w:rPr>
        <w:t>Životné príbehy lektorov dospelých.</w:t>
      </w:r>
    </w:p>
    <w:p w:rsidR="00CE7C0C" w:rsidRDefault="00CE7C0C" w:rsidP="00CE7C0C">
      <w:pPr>
        <w:pStyle w:val="Odsekzoznamu"/>
        <w:numPr>
          <w:ilvl w:val="0"/>
          <w:numId w:val="2"/>
        </w:numPr>
        <w:rPr>
          <w:rFonts w:ascii="Calibri" w:hAnsi="Calibri"/>
          <w:color w:val="000000"/>
          <w:szCs w:val="22"/>
        </w:rPr>
      </w:pPr>
      <w:r w:rsidRPr="00CE7C0C">
        <w:rPr>
          <w:rFonts w:ascii="Calibri" w:hAnsi="Calibri"/>
          <w:color w:val="000000"/>
          <w:szCs w:val="22"/>
        </w:rPr>
        <w:t>Manažér vzdelávania dospelých.</w:t>
      </w:r>
    </w:p>
    <w:p w:rsidR="00027D30" w:rsidRPr="006E7744" w:rsidRDefault="00CE7C0C" w:rsidP="006E7744">
      <w:pPr>
        <w:pStyle w:val="Odsekzoznamu"/>
        <w:numPr>
          <w:ilvl w:val="0"/>
          <w:numId w:val="2"/>
        </w:numPr>
        <w:rPr>
          <w:rFonts w:ascii="Calibri" w:hAnsi="Calibri"/>
          <w:color w:val="000000"/>
          <w:szCs w:val="22"/>
        </w:rPr>
      </w:pPr>
      <w:r w:rsidRPr="003B08C9">
        <w:rPr>
          <w:rFonts w:ascii="Calibri" w:hAnsi="Calibri"/>
          <w:color w:val="000000"/>
          <w:szCs w:val="22"/>
        </w:rPr>
        <w:t>Téma podľa vlastného výberu</w:t>
      </w:r>
      <w:r>
        <w:rPr>
          <w:rFonts w:ascii="Calibri" w:hAnsi="Calibri"/>
          <w:color w:val="000000"/>
          <w:szCs w:val="22"/>
        </w:rPr>
        <w:t>.</w:t>
      </w:r>
    </w:p>
    <w:p w:rsidR="003E5440" w:rsidRDefault="003E5440" w:rsidP="003E5440">
      <w:pPr>
        <w:jc w:val="both"/>
        <w:rPr>
          <w:rFonts w:ascii="Eras Demi ITC" w:hAnsi="Eras Demi ITC"/>
          <w:b/>
          <w:color w:val="000000"/>
          <w:sz w:val="28"/>
          <w:szCs w:val="28"/>
        </w:rPr>
      </w:pPr>
      <w:r w:rsidRPr="004540DE">
        <w:rPr>
          <w:rFonts w:ascii="Eras Demi ITC" w:hAnsi="Eras Demi ITC"/>
          <w:b/>
          <w:color w:val="000000"/>
          <w:sz w:val="28"/>
          <w:szCs w:val="28"/>
        </w:rPr>
        <w:t xml:space="preserve">PhDr. Drahomíra </w:t>
      </w:r>
      <w:proofErr w:type="spellStart"/>
      <w:r w:rsidRPr="004540DE">
        <w:rPr>
          <w:rFonts w:ascii="Eras Demi ITC" w:hAnsi="Eras Demi ITC"/>
          <w:b/>
          <w:color w:val="000000"/>
          <w:sz w:val="28"/>
          <w:szCs w:val="28"/>
        </w:rPr>
        <w:t>Gracová</w:t>
      </w:r>
      <w:proofErr w:type="spellEnd"/>
      <w:r w:rsidRPr="004540DE">
        <w:rPr>
          <w:rFonts w:ascii="Eras Demi ITC" w:hAnsi="Eras Demi ITC"/>
          <w:b/>
          <w:color w:val="000000"/>
          <w:sz w:val="28"/>
          <w:szCs w:val="28"/>
        </w:rPr>
        <w:t>, PhD.</w:t>
      </w:r>
    </w:p>
    <w:p w:rsidR="00635BF6" w:rsidRDefault="00635BF6" w:rsidP="003E5440">
      <w:pPr>
        <w:jc w:val="both"/>
        <w:rPr>
          <w:rFonts w:ascii="Eras Demi ITC" w:hAnsi="Eras Demi ITC"/>
          <w:b/>
          <w:color w:val="000000"/>
          <w:sz w:val="28"/>
          <w:szCs w:val="28"/>
        </w:rPr>
      </w:pPr>
    </w:p>
    <w:p w:rsidR="00635BF6" w:rsidRPr="00635BF6" w:rsidRDefault="00635BF6" w:rsidP="00635BF6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35BF6">
        <w:rPr>
          <w:rFonts w:asciiTheme="minorHAnsi" w:hAnsiTheme="minorHAnsi"/>
          <w:sz w:val="22"/>
          <w:szCs w:val="22"/>
        </w:rPr>
        <w:t>Vzdelávanie na UTV – ako významný faktor determinujúci kvalitu života.</w:t>
      </w:r>
    </w:p>
    <w:p w:rsidR="00635BF6" w:rsidRPr="00635BF6" w:rsidRDefault="00635BF6" w:rsidP="00635BF6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35BF6">
        <w:rPr>
          <w:rFonts w:asciiTheme="minorHAnsi" w:hAnsiTheme="minorHAnsi"/>
          <w:sz w:val="22"/>
          <w:szCs w:val="22"/>
        </w:rPr>
        <w:t>Vzdelávanie na ATV – ako významný faktor determinujúci kvalitu života.</w:t>
      </w:r>
    </w:p>
    <w:p w:rsidR="00635BF6" w:rsidRPr="00635BF6" w:rsidRDefault="00635BF6" w:rsidP="00635BF6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35BF6">
        <w:rPr>
          <w:rFonts w:asciiTheme="minorHAnsi" w:hAnsiTheme="minorHAnsi"/>
          <w:sz w:val="22"/>
          <w:szCs w:val="22"/>
        </w:rPr>
        <w:t>Vzdelávanie ako nástroj v adaptačnom procese v zariadeniach pre seniorov (výber zariadenia).</w:t>
      </w:r>
    </w:p>
    <w:p w:rsidR="00635BF6" w:rsidRPr="00635BF6" w:rsidRDefault="00635BF6" w:rsidP="00635BF6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35BF6">
        <w:rPr>
          <w:rFonts w:asciiTheme="minorHAnsi" w:hAnsiTheme="minorHAnsi"/>
          <w:sz w:val="22"/>
          <w:szCs w:val="22"/>
        </w:rPr>
        <w:t>Význam poradenstva  pre dospelých poskytovaného v poradenských centrách.</w:t>
      </w:r>
    </w:p>
    <w:p w:rsidR="00635BF6" w:rsidRPr="00635BF6" w:rsidRDefault="00635BF6" w:rsidP="00635BF6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35BF6">
        <w:rPr>
          <w:rFonts w:asciiTheme="minorHAnsi" w:hAnsiTheme="minorHAnsi"/>
          <w:sz w:val="22"/>
          <w:szCs w:val="22"/>
        </w:rPr>
        <w:t>Týranie, zneužívanie a zanedbávanie seniorov - prevencia.</w:t>
      </w:r>
    </w:p>
    <w:p w:rsidR="00635BF6" w:rsidRPr="00635BF6" w:rsidRDefault="00635BF6" w:rsidP="00635BF6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35BF6">
        <w:rPr>
          <w:rFonts w:asciiTheme="minorHAnsi" w:hAnsiTheme="minorHAnsi"/>
          <w:sz w:val="22"/>
          <w:szCs w:val="22"/>
        </w:rPr>
        <w:t>Denný stacionár a jeho význam pre seniorov v rámci zvýšenia kvality života.</w:t>
      </w:r>
    </w:p>
    <w:p w:rsidR="00635BF6" w:rsidRPr="00635BF6" w:rsidRDefault="00635BF6" w:rsidP="00635BF6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35BF6">
        <w:rPr>
          <w:rFonts w:asciiTheme="minorHAnsi" w:hAnsiTheme="minorHAnsi"/>
          <w:sz w:val="22"/>
          <w:szCs w:val="22"/>
        </w:rPr>
        <w:t>Chránené dielne ako nástroj sociálnej inklúzie osôb so zdravotným postihnutím.</w:t>
      </w:r>
    </w:p>
    <w:p w:rsidR="00635BF6" w:rsidRPr="00635BF6" w:rsidRDefault="00635BF6" w:rsidP="00635BF6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635BF6">
        <w:rPr>
          <w:rFonts w:asciiTheme="minorHAnsi" w:hAnsiTheme="minorHAnsi"/>
          <w:sz w:val="22"/>
          <w:szCs w:val="22"/>
        </w:rPr>
        <w:t>Špeciálno-andragogická</w:t>
      </w:r>
      <w:proofErr w:type="spellEnd"/>
      <w:r w:rsidRPr="00635BF6">
        <w:rPr>
          <w:rFonts w:asciiTheme="minorHAnsi" w:hAnsiTheme="minorHAnsi"/>
          <w:sz w:val="22"/>
          <w:szCs w:val="22"/>
        </w:rPr>
        <w:t xml:space="preserve"> intervencia ako prostriedok sociálnej integrácie osôb so zdravotným postihnutím.</w:t>
      </w:r>
    </w:p>
    <w:p w:rsidR="00635BF6" w:rsidRPr="00635BF6" w:rsidRDefault="00635BF6" w:rsidP="00635BF6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35BF6">
        <w:rPr>
          <w:rFonts w:asciiTheme="minorHAnsi" w:hAnsiTheme="minorHAnsi"/>
          <w:sz w:val="22"/>
          <w:szCs w:val="22"/>
        </w:rPr>
        <w:t>Edukačno-rehabilitačné aktivity poskytované v zariadeniach pre seniorov (vybrané zariadenie).</w:t>
      </w:r>
    </w:p>
    <w:p w:rsidR="00635BF6" w:rsidRPr="00635BF6" w:rsidRDefault="00635BF6" w:rsidP="00635BF6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35BF6">
        <w:rPr>
          <w:rFonts w:asciiTheme="minorHAnsi" w:hAnsiTheme="minorHAnsi"/>
          <w:sz w:val="22"/>
          <w:szCs w:val="22"/>
        </w:rPr>
        <w:t xml:space="preserve">Využitie </w:t>
      </w:r>
      <w:proofErr w:type="spellStart"/>
      <w:r w:rsidRPr="00635BF6">
        <w:rPr>
          <w:rFonts w:asciiTheme="minorHAnsi" w:hAnsiTheme="minorHAnsi"/>
          <w:sz w:val="22"/>
          <w:szCs w:val="22"/>
        </w:rPr>
        <w:t>dramatoterapie</w:t>
      </w:r>
      <w:proofErr w:type="spellEnd"/>
      <w:r w:rsidRPr="00635BF6">
        <w:rPr>
          <w:rFonts w:asciiTheme="minorHAnsi" w:hAnsiTheme="minorHAnsi"/>
          <w:sz w:val="22"/>
          <w:szCs w:val="22"/>
        </w:rPr>
        <w:t xml:space="preserve"> v edukácii dospelých.</w:t>
      </w:r>
    </w:p>
    <w:p w:rsidR="00635BF6" w:rsidRPr="00635BF6" w:rsidRDefault="00635BF6" w:rsidP="00635BF6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35BF6">
        <w:rPr>
          <w:rFonts w:asciiTheme="minorHAnsi" w:hAnsiTheme="minorHAnsi"/>
          <w:sz w:val="22"/>
          <w:szCs w:val="22"/>
        </w:rPr>
        <w:t xml:space="preserve">Edukácia dospelých v podmienkach </w:t>
      </w:r>
      <w:proofErr w:type="spellStart"/>
      <w:r w:rsidRPr="00635BF6">
        <w:rPr>
          <w:rFonts w:asciiTheme="minorHAnsi" w:hAnsiTheme="minorHAnsi"/>
          <w:sz w:val="22"/>
          <w:szCs w:val="22"/>
        </w:rPr>
        <w:t>komunitného</w:t>
      </w:r>
      <w:proofErr w:type="spellEnd"/>
      <w:r w:rsidRPr="00635BF6">
        <w:rPr>
          <w:rFonts w:asciiTheme="minorHAnsi" w:hAnsiTheme="minorHAnsi"/>
          <w:sz w:val="22"/>
          <w:szCs w:val="22"/>
        </w:rPr>
        <w:t xml:space="preserve"> centra. </w:t>
      </w:r>
    </w:p>
    <w:p w:rsidR="00635BF6" w:rsidRDefault="00635BF6" w:rsidP="00635BF6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35BF6">
        <w:rPr>
          <w:rFonts w:asciiTheme="minorHAnsi" w:hAnsiTheme="minorHAnsi"/>
          <w:sz w:val="22"/>
          <w:szCs w:val="22"/>
        </w:rPr>
        <w:t>Téma podľa vlastného výberu (oblasť sociálnej andragogiky).</w:t>
      </w:r>
    </w:p>
    <w:p w:rsidR="00CE6E38" w:rsidRPr="00CE6E38" w:rsidRDefault="00030C86" w:rsidP="00CE6E38">
      <w:pPr>
        <w:pStyle w:val="Normlnywebov"/>
        <w:numPr>
          <w:ilvl w:val="0"/>
          <w:numId w:val="3"/>
        </w:numPr>
        <w:rPr>
          <w:rFonts w:ascii="Calibri" w:hAnsi="Calibri"/>
        </w:rPr>
      </w:pPr>
      <w:r w:rsidRPr="00030C86">
        <w:rPr>
          <w:rFonts w:ascii="Calibri" w:hAnsi="Calibri"/>
          <w:sz w:val="22"/>
          <w:szCs w:val="22"/>
        </w:rPr>
        <w:t>Trendy edukácie Univerzít tretieho veku v Európe.</w:t>
      </w:r>
      <w:r w:rsidRPr="00030C86">
        <w:rPr>
          <w:rFonts w:ascii="Calibri" w:hAnsi="Calibri"/>
        </w:rPr>
        <w:t xml:space="preserve"> </w:t>
      </w:r>
    </w:p>
    <w:p w:rsidR="00CE6E38" w:rsidRDefault="00CE6E38" w:rsidP="003E544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Eras Demi ITC" w:hAnsi="Eras Demi ITC"/>
          <w:b/>
          <w:color w:val="000000"/>
          <w:sz w:val="28"/>
          <w:szCs w:val="28"/>
        </w:rPr>
      </w:pPr>
    </w:p>
    <w:p w:rsidR="008C3296" w:rsidRDefault="008C3296" w:rsidP="003E544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Eras Demi ITC" w:hAnsi="Eras Demi ITC"/>
          <w:b/>
          <w:color w:val="000000"/>
          <w:sz w:val="28"/>
          <w:szCs w:val="28"/>
        </w:rPr>
      </w:pPr>
    </w:p>
    <w:p w:rsidR="008C3296" w:rsidRDefault="008C3296" w:rsidP="003E544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Eras Demi ITC" w:hAnsi="Eras Demi ITC"/>
          <w:b/>
          <w:color w:val="000000"/>
          <w:sz w:val="28"/>
          <w:szCs w:val="28"/>
        </w:rPr>
      </w:pPr>
    </w:p>
    <w:p w:rsidR="003E5440" w:rsidRDefault="003E5440" w:rsidP="003E544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Eras Demi ITC" w:hAnsi="Eras Demi ITC"/>
          <w:b/>
          <w:color w:val="000000"/>
          <w:sz w:val="28"/>
          <w:szCs w:val="28"/>
        </w:rPr>
      </w:pPr>
      <w:r w:rsidRPr="00975ACB">
        <w:rPr>
          <w:rFonts w:ascii="Eras Demi ITC" w:hAnsi="Eras Demi ITC"/>
          <w:b/>
          <w:color w:val="000000"/>
          <w:sz w:val="28"/>
          <w:szCs w:val="28"/>
        </w:rPr>
        <w:lastRenderedPageBreak/>
        <w:t xml:space="preserve">PhDr. Andrea </w:t>
      </w:r>
      <w:proofErr w:type="spellStart"/>
      <w:r w:rsidRPr="00975ACB">
        <w:rPr>
          <w:rFonts w:ascii="Eras Demi ITC" w:hAnsi="Eras Demi ITC"/>
          <w:b/>
          <w:color w:val="000000"/>
          <w:sz w:val="28"/>
          <w:szCs w:val="28"/>
        </w:rPr>
        <w:t>Bontová</w:t>
      </w:r>
      <w:proofErr w:type="spellEnd"/>
      <w:r w:rsidRPr="00975ACB">
        <w:rPr>
          <w:rFonts w:ascii="Eras Demi ITC" w:hAnsi="Eras Demi ITC"/>
          <w:b/>
          <w:color w:val="000000"/>
          <w:sz w:val="28"/>
          <w:szCs w:val="28"/>
        </w:rPr>
        <w:t>, PhD.</w:t>
      </w:r>
    </w:p>
    <w:p w:rsidR="00CB7729" w:rsidRDefault="00CB7729" w:rsidP="006E7744">
      <w:pPr>
        <w:pStyle w:val="Odsekzoznamu"/>
        <w:numPr>
          <w:ilvl w:val="0"/>
          <w:numId w:val="10"/>
        </w:numPr>
        <w:spacing w:after="0"/>
      </w:pPr>
      <w:r>
        <w:t>U</w:t>
      </w:r>
      <w:r w:rsidRPr="003B0F0E">
        <w:t>čebné štýly a učebné stratégie –</w:t>
      </w:r>
      <w:r>
        <w:t xml:space="preserve"> analýza</w:t>
      </w:r>
      <w:r w:rsidRPr="003B0F0E">
        <w:t xml:space="preserve"> životnej histórie dospelého</w:t>
      </w:r>
    </w:p>
    <w:p w:rsidR="00CB7729" w:rsidRPr="003B0F0E" w:rsidRDefault="00CB7729" w:rsidP="006E7744">
      <w:pPr>
        <w:pStyle w:val="Odsekzoznamu"/>
        <w:numPr>
          <w:ilvl w:val="0"/>
          <w:numId w:val="10"/>
        </w:numPr>
        <w:spacing w:after="0"/>
      </w:pPr>
      <w:r>
        <w:t xml:space="preserve">Analýza </w:t>
      </w:r>
      <w:proofErr w:type="spellStart"/>
      <w:r>
        <w:t>androdidaktických</w:t>
      </w:r>
      <w:proofErr w:type="spellEnd"/>
      <w:r>
        <w:t xml:space="preserve"> procesov vo vybranej cieľovej skupine</w:t>
      </w:r>
    </w:p>
    <w:p w:rsidR="00CB7729" w:rsidRPr="003B0F0E" w:rsidRDefault="00CB7729" w:rsidP="006E7744">
      <w:pPr>
        <w:pStyle w:val="Odsekzoznamu"/>
        <w:numPr>
          <w:ilvl w:val="0"/>
          <w:numId w:val="10"/>
        </w:numPr>
        <w:spacing w:after="0"/>
        <w:jc w:val="both"/>
      </w:pPr>
      <w:r>
        <w:t>Analýza učebných procesov na pracovisku</w:t>
      </w:r>
      <w:r w:rsidRPr="003B0F0E">
        <w:t xml:space="preserve"> </w:t>
      </w:r>
    </w:p>
    <w:p w:rsidR="00CB7729" w:rsidRPr="003B0F0E" w:rsidRDefault="00CB7729" w:rsidP="006E7744">
      <w:pPr>
        <w:pStyle w:val="Odsekzoznamu"/>
        <w:numPr>
          <w:ilvl w:val="0"/>
          <w:numId w:val="10"/>
        </w:numPr>
        <w:spacing w:after="0"/>
      </w:pPr>
      <w:r>
        <w:t>Analýza obsahov</w:t>
      </w:r>
      <w:r w:rsidRPr="003B0F0E">
        <w:t xml:space="preserve"> </w:t>
      </w:r>
      <w:proofErr w:type="spellStart"/>
      <w:r w:rsidRPr="003B0F0E">
        <w:t>informálneho</w:t>
      </w:r>
      <w:proofErr w:type="spellEnd"/>
      <w:r w:rsidRPr="003B0F0E">
        <w:t xml:space="preserve"> učenia sa dospelých</w:t>
      </w:r>
      <w:r>
        <w:t xml:space="preserve"> (vybraná cieľová skupina)</w:t>
      </w:r>
    </w:p>
    <w:p w:rsidR="00CE6E38" w:rsidRDefault="00CB7729" w:rsidP="00CE6E38">
      <w:pPr>
        <w:pStyle w:val="Odsekzoznamu"/>
        <w:numPr>
          <w:ilvl w:val="0"/>
          <w:numId w:val="10"/>
        </w:numPr>
        <w:jc w:val="both"/>
      </w:pPr>
      <w:r w:rsidRPr="003B0F0E">
        <w:t>Téma podľa vlastného výberu</w:t>
      </w:r>
    </w:p>
    <w:p w:rsidR="003E5440" w:rsidRDefault="003E5440" w:rsidP="003E5440">
      <w:pPr>
        <w:pStyle w:val="Normlnywebov"/>
        <w:shd w:val="clear" w:color="auto" w:fill="FFFFFF"/>
        <w:spacing w:line="240" w:lineRule="atLeast"/>
        <w:jc w:val="both"/>
        <w:rPr>
          <w:rStyle w:val="Siln"/>
          <w:rFonts w:ascii="Eras Demi ITC" w:eastAsiaTheme="majorEastAsia" w:hAnsi="Eras Demi ITC"/>
          <w:color w:val="000000"/>
          <w:sz w:val="28"/>
          <w:szCs w:val="28"/>
        </w:rPr>
      </w:pPr>
      <w:r w:rsidRPr="004540DE">
        <w:rPr>
          <w:rStyle w:val="Siln"/>
          <w:rFonts w:ascii="Eras Demi ITC" w:eastAsiaTheme="majorEastAsia" w:hAnsi="Eras Demi ITC"/>
          <w:color w:val="000000"/>
          <w:sz w:val="28"/>
          <w:szCs w:val="28"/>
        </w:rPr>
        <w:t>Mgr. Milan Filip, PhD.</w:t>
      </w:r>
    </w:p>
    <w:p w:rsidR="00920CFD" w:rsidRDefault="00DE099D" w:rsidP="00DE099D">
      <w:pPr>
        <w:pStyle w:val="Odsekzoznamu"/>
        <w:widowControl w:val="0"/>
        <w:numPr>
          <w:ilvl w:val="0"/>
          <w:numId w:val="5"/>
        </w:numPr>
        <w:rPr>
          <w:rFonts w:ascii="Calibri" w:hAnsi="Calibri"/>
          <w:szCs w:val="22"/>
        </w:rPr>
      </w:pPr>
      <w:r w:rsidRPr="00DE099D">
        <w:rPr>
          <w:rFonts w:ascii="Calibri" w:hAnsi="Calibri"/>
          <w:szCs w:val="22"/>
        </w:rPr>
        <w:t xml:space="preserve">Interpersonálna komunikácia </w:t>
      </w:r>
      <w:proofErr w:type="spellStart"/>
      <w:r w:rsidRPr="00DE099D">
        <w:rPr>
          <w:rFonts w:ascii="Calibri" w:hAnsi="Calibri"/>
          <w:szCs w:val="22"/>
        </w:rPr>
        <w:t>andragóga</w:t>
      </w:r>
      <w:proofErr w:type="spellEnd"/>
      <w:r w:rsidRPr="00DE099D">
        <w:rPr>
          <w:rFonts w:ascii="Calibri" w:hAnsi="Calibri"/>
          <w:szCs w:val="22"/>
        </w:rPr>
        <w:t xml:space="preserve"> v procese realizácie sociálno-edukačných aktivít.</w:t>
      </w:r>
    </w:p>
    <w:p w:rsidR="00920CFD" w:rsidRDefault="00DE099D" w:rsidP="00DE099D">
      <w:pPr>
        <w:pStyle w:val="Odsekzoznamu"/>
        <w:widowControl w:val="0"/>
        <w:numPr>
          <w:ilvl w:val="0"/>
          <w:numId w:val="5"/>
        </w:numPr>
        <w:rPr>
          <w:rFonts w:ascii="Calibri" w:hAnsi="Calibri"/>
          <w:szCs w:val="22"/>
        </w:rPr>
      </w:pPr>
      <w:proofErr w:type="spellStart"/>
      <w:r w:rsidRPr="00920CFD">
        <w:rPr>
          <w:rFonts w:ascii="Calibri" w:hAnsi="Calibri"/>
          <w:szCs w:val="22"/>
        </w:rPr>
        <w:t>Bezdomovectvo</w:t>
      </w:r>
      <w:proofErr w:type="spellEnd"/>
      <w:r w:rsidRPr="00920CFD">
        <w:rPr>
          <w:rFonts w:ascii="Calibri" w:hAnsi="Calibri"/>
          <w:szCs w:val="22"/>
        </w:rPr>
        <w:t xml:space="preserve"> ako </w:t>
      </w:r>
      <w:proofErr w:type="spellStart"/>
      <w:r w:rsidRPr="00920CFD">
        <w:rPr>
          <w:rFonts w:ascii="Calibri" w:hAnsi="Calibri"/>
          <w:szCs w:val="22"/>
        </w:rPr>
        <w:t>andragogický</w:t>
      </w:r>
      <w:proofErr w:type="spellEnd"/>
      <w:r w:rsidRPr="00920CFD">
        <w:rPr>
          <w:rFonts w:ascii="Calibri" w:hAnsi="Calibri"/>
          <w:szCs w:val="22"/>
        </w:rPr>
        <w:t xml:space="preserve"> problém</w:t>
      </w:r>
      <w:r w:rsidR="00920CFD">
        <w:rPr>
          <w:rFonts w:ascii="Calibri" w:hAnsi="Calibri"/>
          <w:szCs w:val="22"/>
        </w:rPr>
        <w:t>.</w:t>
      </w:r>
    </w:p>
    <w:p w:rsidR="00920CFD" w:rsidRDefault="00DE099D" w:rsidP="00920CFD">
      <w:pPr>
        <w:pStyle w:val="Odsekzoznamu"/>
        <w:widowControl w:val="0"/>
        <w:numPr>
          <w:ilvl w:val="0"/>
          <w:numId w:val="5"/>
        </w:numPr>
        <w:rPr>
          <w:rFonts w:ascii="Calibri" w:hAnsi="Calibri"/>
          <w:szCs w:val="22"/>
        </w:rPr>
      </w:pPr>
      <w:proofErr w:type="spellStart"/>
      <w:r w:rsidRPr="00920CFD">
        <w:rPr>
          <w:rFonts w:ascii="Calibri" w:hAnsi="Calibri"/>
          <w:szCs w:val="22"/>
        </w:rPr>
        <w:t>Andragogická</w:t>
      </w:r>
      <w:proofErr w:type="spellEnd"/>
      <w:r w:rsidRPr="00920CFD">
        <w:rPr>
          <w:rFonts w:ascii="Calibri" w:hAnsi="Calibri"/>
          <w:szCs w:val="22"/>
        </w:rPr>
        <w:t xml:space="preserve"> intervencia eliminujúca sociálne konzekvencie prostitúcie.</w:t>
      </w:r>
    </w:p>
    <w:p w:rsidR="00920CFD" w:rsidRDefault="00DE099D" w:rsidP="00920CFD">
      <w:pPr>
        <w:pStyle w:val="Odsekzoznamu"/>
        <w:widowControl w:val="0"/>
        <w:numPr>
          <w:ilvl w:val="0"/>
          <w:numId w:val="5"/>
        </w:numPr>
        <w:rPr>
          <w:rFonts w:ascii="Calibri" w:hAnsi="Calibri"/>
          <w:szCs w:val="22"/>
        </w:rPr>
      </w:pPr>
      <w:r w:rsidRPr="00920CFD">
        <w:rPr>
          <w:rFonts w:ascii="Calibri" w:hAnsi="Calibri"/>
          <w:szCs w:val="22"/>
        </w:rPr>
        <w:t xml:space="preserve">Význam </w:t>
      </w:r>
      <w:proofErr w:type="spellStart"/>
      <w:r w:rsidRPr="00920CFD">
        <w:rPr>
          <w:rFonts w:ascii="Calibri" w:hAnsi="Calibri"/>
          <w:szCs w:val="22"/>
        </w:rPr>
        <w:t>sociálno-andragogických</w:t>
      </w:r>
      <w:proofErr w:type="spellEnd"/>
      <w:r w:rsidRPr="00920CFD">
        <w:rPr>
          <w:rFonts w:ascii="Calibri" w:hAnsi="Calibri"/>
          <w:szCs w:val="22"/>
        </w:rPr>
        <w:t xml:space="preserve"> aktivít pri rieše</w:t>
      </w:r>
      <w:r w:rsidR="00920CFD">
        <w:rPr>
          <w:rFonts w:ascii="Calibri" w:hAnsi="Calibri"/>
          <w:szCs w:val="22"/>
        </w:rPr>
        <w:t>ní problematiky nezamestnanosti.</w:t>
      </w:r>
    </w:p>
    <w:p w:rsidR="00920CFD" w:rsidRDefault="00DE099D" w:rsidP="00920CFD">
      <w:pPr>
        <w:pStyle w:val="Odsekzoznamu"/>
        <w:widowControl w:val="0"/>
        <w:numPr>
          <w:ilvl w:val="0"/>
          <w:numId w:val="5"/>
        </w:numPr>
        <w:rPr>
          <w:rFonts w:ascii="Calibri" w:hAnsi="Calibri"/>
          <w:szCs w:val="22"/>
        </w:rPr>
      </w:pPr>
      <w:r w:rsidRPr="00920CFD">
        <w:rPr>
          <w:rFonts w:ascii="Calibri" w:hAnsi="Calibri"/>
          <w:szCs w:val="22"/>
        </w:rPr>
        <w:t xml:space="preserve">Chudoba ako </w:t>
      </w:r>
      <w:proofErr w:type="spellStart"/>
      <w:r w:rsidRPr="00920CFD">
        <w:rPr>
          <w:rFonts w:ascii="Calibri" w:hAnsi="Calibri"/>
          <w:szCs w:val="22"/>
        </w:rPr>
        <w:t>sociálno</w:t>
      </w:r>
      <w:proofErr w:type="spellEnd"/>
      <w:r w:rsidRPr="00920CFD">
        <w:rPr>
          <w:rFonts w:ascii="Calibri" w:hAnsi="Calibri"/>
          <w:szCs w:val="22"/>
        </w:rPr>
        <w:t xml:space="preserve"> – </w:t>
      </w:r>
      <w:proofErr w:type="spellStart"/>
      <w:r w:rsidRPr="00920CFD">
        <w:rPr>
          <w:rFonts w:ascii="Calibri" w:hAnsi="Calibri"/>
          <w:szCs w:val="22"/>
        </w:rPr>
        <w:t>andragogický</w:t>
      </w:r>
      <w:proofErr w:type="spellEnd"/>
      <w:r w:rsidRPr="00920CFD">
        <w:rPr>
          <w:rFonts w:ascii="Calibri" w:hAnsi="Calibri"/>
          <w:szCs w:val="22"/>
        </w:rPr>
        <w:t xml:space="preserve"> problém. </w:t>
      </w:r>
    </w:p>
    <w:p w:rsidR="00920CFD" w:rsidRDefault="00DE099D" w:rsidP="00920CFD">
      <w:pPr>
        <w:pStyle w:val="Odsekzoznamu"/>
        <w:widowControl w:val="0"/>
        <w:numPr>
          <w:ilvl w:val="0"/>
          <w:numId w:val="5"/>
        </w:numPr>
        <w:rPr>
          <w:rFonts w:ascii="Calibri" w:hAnsi="Calibri"/>
          <w:szCs w:val="22"/>
        </w:rPr>
      </w:pPr>
      <w:r w:rsidRPr="00920CFD">
        <w:rPr>
          <w:rFonts w:ascii="Calibri" w:hAnsi="Calibri"/>
          <w:szCs w:val="22"/>
        </w:rPr>
        <w:t>Vzdelávanie dospelých migrantov na území SR.</w:t>
      </w:r>
    </w:p>
    <w:p w:rsidR="00920CFD" w:rsidRDefault="00DE099D" w:rsidP="00920CFD">
      <w:pPr>
        <w:pStyle w:val="Odsekzoznamu"/>
        <w:widowControl w:val="0"/>
        <w:numPr>
          <w:ilvl w:val="0"/>
          <w:numId w:val="5"/>
        </w:numPr>
        <w:rPr>
          <w:rFonts w:ascii="Calibri" w:hAnsi="Calibri"/>
          <w:szCs w:val="22"/>
        </w:rPr>
      </w:pPr>
      <w:r w:rsidRPr="00920CFD">
        <w:rPr>
          <w:rFonts w:ascii="Calibri" w:hAnsi="Calibri"/>
          <w:szCs w:val="22"/>
        </w:rPr>
        <w:t xml:space="preserve">Uplatnenie sociálneho </w:t>
      </w:r>
      <w:proofErr w:type="spellStart"/>
      <w:r w:rsidRPr="00920CFD">
        <w:rPr>
          <w:rFonts w:ascii="Calibri" w:hAnsi="Calibri"/>
          <w:szCs w:val="22"/>
        </w:rPr>
        <w:t>andragóga</w:t>
      </w:r>
      <w:proofErr w:type="spellEnd"/>
      <w:r w:rsidRPr="00920CFD">
        <w:rPr>
          <w:rFonts w:ascii="Calibri" w:hAnsi="Calibri"/>
          <w:szCs w:val="22"/>
        </w:rPr>
        <w:t xml:space="preserve"> v podmienkach resocializačných zariadení pre drogovo závislých jednotlivcov.</w:t>
      </w:r>
    </w:p>
    <w:p w:rsidR="00920CFD" w:rsidRDefault="00DE099D" w:rsidP="00920CFD">
      <w:pPr>
        <w:pStyle w:val="Odsekzoznamu"/>
        <w:widowControl w:val="0"/>
        <w:numPr>
          <w:ilvl w:val="0"/>
          <w:numId w:val="5"/>
        </w:numPr>
        <w:rPr>
          <w:rFonts w:ascii="Calibri" w:hAnsi="Calibri"/>
          <w:szCs w:val="22"/>
        </w:rPr>
      </w:pPr>
      <w:r w:rsidRPr="00920CFD">
        <w:rPr>
          <w:rFonts w:ascii="Calibri" w:hAnsi="Calibri"/>
          <w:szCs w:val="22"/>
        </w:rPr>
        <w:t xml:space="preserve">Uplatnenie  sociálneho </w:t>
      </w:r>
      <w:proofErr w:type="spellStart"/>
      <w:r w:rsidRPr="00920CFD">
        <w:rPr>
          <w:rFonts w:ascii="Calibri" w:hAnsi="Calibri"/>
          <w:szCs w:val="22"/>
        </w:rPr>
        <w:t>andragóga</w:t>
      </w:r>
      <w:proofErr w:type="spellEnd"/>
      <w:r w:rsidRPr="00920CFD">
        <w:rPr>
          <w:rFonts w:ascii="Calibri" w:hAnsi="Calibri"/>
          <w:szCs w:val="22"/>
        </w:rPr>
        <w:t xml:space="preserve">  vo vybranej  organizácii  štátnej správy.</w:t>
      </w:r>
    </w:p>
    <w:p w:rsidR="00920CFD" w:rsidRDefault="00DE099D" w:rsidP="00920CFD">
      <w:pPr>
        <w:pStyle w:val="Odsekzoznamu"/>
        <w:widowControl w:val="0"/>
        <w:numPr>
          <w:ilvl w:val="0"/>
          <w:numId w:val="5"/>
        </w:numPr>
        <w:rPr>
          <w:rFonts w:ascii="Calibri" w:hAnsi="Calibri"/>
          <w:szCs w:val="22"/>
        </w:rPr>
      </w:pPr>
      <w:r w:rsidRPr="00920CFD">
        <w:rPr>
          <w:rFonts w:ascii="Calibri" w:hAnsi="Calibri"/>
          <w:szCs w:val="22"/>
        </w:rPr>
        <w:t xml:space="preserve">Uplatnenie sociálneho </w:t>
      </w:r>
      <w:proofErr w:type="spellStart"/>
      <w:r w:rsidRPr="00920CFD">
        <w:rPr>
          <w:rFonts w:ascii="Calibri" w:hAnsi="Calibri"/>
          <w:szCs w:val="22"/>
        </w:rPr>
        <w:t>andragóga</w:t>
      </w:r>
      <w:proofErr w:type="spellEnd"/>
      <w:r w:rsidRPr="00920CFD">
        <w:rPr>
          <w:rFonts w:ascii="Calibri" w:hAnsi="Calibri"/>
          <w:szCs w:val="22"/>
        </w:rPr>
        <w:t xml:space="preserve">  vo vybranej organizácii v rámci  tretieho sektora a mimovládnych organizácií. </w:t>
      </w:r>
    </w:p>
    <w:p w:rsidR="00920CFD" w:rsidRDefault="00DE099D" w:rsidP="00920CFD">
      <w:pPr>
        <w:pStyle w:val="Odsekzoznamu"/>
        <w:widowControl w:val="0"/>
        <w:numPr>
          <w:ilvl w:val="0"/>
          <w:numId w:val="5"/>
        </w:numPr>
        <w:rPr>
          <w:rFonts w:ascii="Calibri" w:hAnsi="Calibri"/>
          <w:szCs w:val="22"/>
        </w:rPr>
      </w:pPr>
      <w:r w:rsidRPr="00920CFD">
        <w:rPr>
          <w:rFonts w:ascii="Calibri" w:hAnsi="Calibri"/>
          <w:szCs w:val="22"/>
        </w:rPr>
        <w:t>Predchádzanie diskriminácie a ostatných prejavov intolerancie prostredníctvom výchovy a vzdelávania dospelých.</w:t>
      </w:r>
    </w:p>
    <w:p w:rsidR="00920CFD" w:rsidRDefault="00DE099D" w:rsidP="00920CFD">
      <w:pPr>
        <w:pStyle w:val="Odsekzoznamu"/>
        <w:widowControl w:val="0"/>
        <w:numPr>
          <w:ilvl w:val="0"/>
          <w:numId w:val="5"/>
        </w:numPr>
        <w:rPr>
          <w:rFonts w:ascii="Calibri" w:hAnsi="Calibri"/>
          <w:szCs w:val="22"/>
        </w:rPr>
      </w:pPr>
      <w:r w:rsidRPr="00920CFD">
        <w:rPr>
          <w:rFonts w:ascii="Calibri" w:hAnsi="Calibri"/>
          <w:szCs w:val="22"/>
        </w:rPr>
        <w:t>Potenciál a riziká eklektického prístupu v </w:t>
      </w:r>
      <w:proofErr w:type="spellStart"/>
      <w:r w:rsidRPr="00920CFD">
        <w:rPr>
          <w:rFonts w:ascii="Calibri" w:hAnsi="Calibri"/>
          <w:szCs w:val="22"/>
        </w:rPr>
        <w:t>andragogickom</w:t>
      </w:r>
      <w:proofErr w:type="spellEnd"/>
      <w:r w:rsidRPr="00920CFD">
        <w:rPr>
          <w:rFonts w:ascii="Calibri" w:hAnsi="Calibri"/>
          <w:szCs w:val="22"/>
        </w:rPr>
        <w:t xml:space="preserve"> poradenstve.</w:t>
      </w:r>
    </w:p>
    <w:p w:rsidR="00DE099D" w:rsidRDefault="00DE099D" w:rsidP="004E4052">
      <w:pPr>
        <w:pStyle w:val="Odsekzoznamu"/>
        <w:widowControl w:val="0"/>
        <w:numPr>
          <w:ilvl w:val="0"/>
          <w:numId w:val="5"/>
        </w:numPr>
        <w:rPr>
          <w:rFonts w:ascii="Calibri" w:hAnsi="Calibri"/>
          <w:szCs w:val="22"/>
        </w:rPr>
      </w:pPr>
      <w:r w:rsidRPr="00920CFD">
        <w:rPr>
          <w:rFonts w:ascii="Calibri" w:hAnsi="Calibri"/>
          <w:szCs w:val="22"/>
        </w:rPr>
        <w:t>Téma podľa vlastného výberu z oblasti sociálnej andragogiky.</w:t>
      </w:r>
    </w:p>
    <w:p w:rsidR="003E5440" w:rsidRDefault="003E5440" w:rsidP="003E5440">
      <w:pPr>
        <w:shd w:val="clear" w:color="auto" w:fill="FFFFFF"/>
        <w:jc w:val="both"/>
        <w:rPr>
          <w:rFonts w:ascii="Eras Demi ITC" w:hAnsi="Eras Demi ITC"/>
          <w:b/>
          <w:color w:val="000000"/>
          <w:sz w:val="28"/>
          <w:szCs w:val="28"/>
        </w:rPr>
      </w:pPr>
      <w:r w:rsidRPr="004540DE">
        <w:rPr>
          <w:rFonts w:ascii="Eras Demi ITC" w:hAnsi="Eras Demi ITC"/>
          <w:b/>
          <w:color w:val="000000"/>
          <w:sz w:val="28"/>
          <w:szCs w:val="28"/>
        </w:rPr>
        <w:t>Mgr. Veronika Kupcová, PhD.</w:t>
      </w:r>
    </w:p>
    <w:p w:rsidR="004E4052" w:rsidRPr="004E4052" w:rsidRDefault="004E4052" w:rsidP="004E4052">
      <w:pPr>
        <w:shd w:val="clear" w:color="auto" w:fill="FFFFFF"/>
        <w:jc w:val="both"/>
        <w:rPr>
          <w:rFonts w:ascii="Calibri" w:hAnsi="Calibri"/>
          <w:color w:val="000000"/>
          <w:szCs w:val="22"/>
        </w:rPr>
      </w:pPr>
    </w:p>
    <w:p w:rsidR="004E4052" w:rsidRPr="00064C09" w:rsidRDefault="004E4052" w:rsidP="004E4052">
      <w:pPr>
        <w:pStyle w:val="Bezriadkovania"/>
        <w:numPr>
          <w:ilvl w:val="0"/>
          <w:numId w:val="6"/>
        </w:numPr>
        <w:spacing w:line="276" w:lineRule="auto"/>
        <w:rPr>
          <w:rFonts w:asciiTheme="minorHAnsi" w:eastAsia="Times New Roman" w:hAnsiTheme="minorHAnsi"/>
          <w:sz w:val="22"/>
          <w:szCs w:val="22"/>
          <w:lang w:eastAsia="sk-SK"/>
        </w:rPr>
      </w:pPr>
      <w:r w:rsidRPr="00064C09">
        <w:rPr>
          <w:rFonts w:asciiTheme="minorHAnsi" w:eastAsia="Times New Roman" w:hAnsiTheme="minorHAnsi"/>
          <w:sz w:val="22"/>
          <w:szCs w:val="22"/>
          <w:lang w:eastAsia="sk-SK"/>
        </w:rPr>
        <w:t>Špecifiká miestnej kultúry z pohľadu kultúrno-osvetovej andragogiky (vybraná lokalita).</w:t>
      </w:r>
    </w:p>
    <w:p w:rsidR="004E4052" w:rsidRPr="00064C09" w:rsidRDefault="004E4052" w:rsidP="004E4052">
      <w:pPr>
        <w:pStyle w:val="Bezriadkovania"/>
        <w:numPr>
          <w:ilvl w:val="0"/>
          <w:numId w:val="6"/>
        </w:numPr>
        <w:spacing w:line="276" w:lineRule="auto"/>
        <w:rPr>
          <w:rFonts w:asciiTheme="minorHAnsi" w:eastAsia="Times New Roman" w:hAnsiTheme="minorHAnsi"/>
          <w:sz w:val="22"/>
          <w:szCs w:val="22"/>
          <w:lang w:eastAsia="sk-SK"/>
        </w:rPr>
      </w:pPr>
      <w:r w:rsidRPr="00064C09">
        <w:rPr>
          <w:rFonts w:asciiTheme="minorHAnsi" w:eastAsia="Times New Roman" w:hAnsiTheme="minorHAnsi"/>
          <w:sz w:val="22"/>
          <w:szCs w:val="22"/>
          <w:lang w:eastAsia="sk-SK"/>
        </w:rPr>
        <w:t>Animácia kultúry z pohľadu kultúrno-osvetovej andragogiky.</w:t>
      </w:r>
    </w:p>
    <w:p w:rsidR="004E4052" w:rsidRPr="00064C09" w:rsidRDefault="004E4052" w:rsidP="004E4052">
      <w:pPr>
        <w:pStyle w:val="Bezriadkovania"/>
        <w:numPr>
          <w:ilvl w:val="0"/>
          <w:numId w:val="6"/>
        </w:numPr>
        <w:spacing w:line="276" w:lineRule="auto"/>
        <w:rPr>
          <w:rFonts w:asciiTheme="minorHAnsi" w:eastAsia="Times New Roman" w:hAnsiTheme="minorHAnsi"/>
          <w:sz w:val="22"/>
          <w:szCs w:val="22"/>
          <w:lang w:eastAsia="sk-SK"/>
        </w:rPr>
      </w:pPr>
      <w:r w:rsidRPr="00064C09">
        <w:rPr>
          <w:rFonts w:asciiTheme="minorHAnsi" w:eastAsia="Times New Roman" w:hAnsiTheme="minorHAnsi"/>
          <w:sz w:val="22"/>
          <w:szCs w:val="22"/>
          <w:lang w:eastAsia="sk-SK"/>
        </w:rPr>
        <w:t>Kultúrno-osvetová činnosť v knižniciach so zameraním na dospelého účastníka.</w:t>
      </w:r>
    </w:p>
    <w:p w:rsidR="004E4052" w:rsidRPr="00064C09" w:rsidRDefault="004E4052" w:rsidP="004E4052">
      <w:pPr>
        <w:pStyle w:val="Bezriadkovania"/>
        <w:numPr>
          <w:ilvl w:val="0"/>
          <w:numId w:val="6"/>
        </w:numPr>
        <w:spacing w:line="276" w:lineRule="auto"/>
        <w:rPr>
          <w:rFonts w:asciiTheme="minorHAnsi" w:eastAsia="Times New Roman" w:hAnsiTheme="minorHAnsi"/>
          <w:sz w:val="22"/>
          <w:szCs w:val="22"/>
          <w:lang w:eastAsia="sk-SK"/>
        </w:rPr>
      </w:pPr>
      <w:r w:rsidRPr="00064C09">
        <w:rPr>
          <w:rFonts w:asciiTheme="minorHAnsi" w:eastAsia="Times New Roman" w:hAnsiTheme="minorHAnsi"/>
          <w:sz w:val="22"/>
          <w:szCs w:val="22"/>
          <w:lang w:eastAsia="sk-SK"/>
        </w:rPr>
        <w:t xml:space="preserve">Aktuálne trendy v oblasti foriem a metód záujmového vzdelávania dospelých. </w:t>
      </w:r>
    </w:p>
    <w:p w:rsidR="004E4052" w:rsidRPr="00064C09" w:rsidRDefault="004E4052" w:rsidP="004E4052">
      <w:pPr>
        <w:pStyle w:val="Bezriadkovania"/>
        <w:numPr>
          <w:ilvl w:val="0"/>
          <w:numId w:val="6"/>
        </w:numPr>
        <w:spacing w:line="276" w:lineRule="auto"/>
        <w:rPr>
          <w:rFonts w:asciiTheme="minorHAnsi" w:eastAsia="Times New Roman" w:hAnsiTheme="minorHAnsi"/>
          <w:sz w:val="22"/>
          <w:szCs w:val="22"/>
          <w:lang w:eastAsia="sk-SK"/>
        </w:rPr>
      </w:pPr>
      <w:r w:rsidRPr="00064C09">
        <w:rPr>
          <w:rFonts w:asciiTheme="minorHAnsi" w:eastAsia="Times New Roman" w:hAnsiTheme="minorHAnsi"/>
          <w:sz w:val="22"/>
          <w:szCs w:val="22"/>
          <w:lang w:eastAsia="sk-SK"/>
        </w:rPr>
        <w:t>Záujmové vzdelávanie v oblasti získavania praktických zručností.</w:t>
      </w:r>
    </w:p>
    <w:p w:rsidR="004E4052" w:rsidRPr="00064C09" w:rsidRDefault="004E4052" w:rsidP="004E4052">
      <w:pPr>
        <w:pStyle w:val="Bezriadkovania"/>
        <w:numPr>
          <w:ilvl w:val="0"/>
          <w:numId w:val="6"/>
        </w:numPr>
        <w:rPr>
          <w:rFonts w:asciiTheme="minorHAnsi" w:eastAsia="Times New Roman" w:hAnsiTheme="minorHAnsi"/>
          <w:sz w:val="22"/>
          <w:szCs w:val="22"/>
          <w:lang w:eastAsia="sk-SK"/>
        </w:rPr>
      </w:pPr>
      <w:r w:rsidRPr="00064C09">
        <w:rPr>
          <w:rFonts w:asciiTheme="minorHAnsi" w:eastAsia="Times New Roman" w:hAnsiTheme="minorHAnsi"/>
          <w:sz w:val="22"/>
          <w:szCs w:val="22"/>
          <w:lang w:eastAsia="sk-SK"/>
        </w:rPr>
        <w:t xml:space="preserve">Záujmové vzdelávanie dospelých v oblasti získavania technologických zručností. </w:t>
      </w:r>
    </w:p>
    <w:p w:rsidR="004E4052" w:rsidRPr="00064C09" w:rsidRDefault="004E4052" w:rsidP="004E4052">
      <w:pPr>
        <w:pStyle w:val="Odsekzoznamu"/>
        <w:numPr>
          <w:ilvl w:val="0"/>
          <w:numId w:val="6"/>
        </w:numPr>
        <w:spacing w:after="0"/>
        <w:rPr>
          <w:szCs w:val="22"/>
        </w:rPr>
      </w:pPr>
      <w:r w:rsidRPr="00064C09">
        <w:rPr>
          <w:szCs w:val="22"/>
        </w:rPr>
        <w:t>Téma podľa vlastného výberu z oblasti kultúrno-osvetovej andragogiky.</w:t>
      </w:r>
    </w:p>
    <w:p w:rsidR="004E4052" w:rsidRPr="004E4052" w:rsidRDefault="004E4052" w:rsidP="003E5440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</w:p>
    <w:p w:rsidR="003E5440" w:rsidRDefault="003E5440" w:rsidP="003E5440">
      <w:pPr>
        <w:pStyle w:val="Odsekzoznamu"/>
        <w:spacing w:line="240" w:lineRule="auto"/>
        <w:ind w:left="0"/>
        <w:jc w:val="both"/>
        <w:rPr>
          <w:rFonts w:ascii="Eras Demi ITC" w:hAnsi="Eras Demi ITC"/>
          <w:b/>
          <w:sz w:val="28"/>
          <w:szCs w:val="28"/>
        </w:rPr>
      </w:pPr>
      <w:r w:rsidRPr="004540DE">
        <w:rPr>
          <w:rFonts w:ascii="Eras Demi ITC" w:hAnsi="Eras Demi ITC"/>
          <w:b/>
          <w:sz w:val="28"/>
          <w:szCs w:val="28"/>
        </w:rPr>
        <w:t>Mgr. Martin Schubert, PhD.</w:t>
      </w:r>
    </w:p>
    <w:p w:rsidR="00DE414B" w:rsidRDefault="00DE414B" w:rsidP="00DE414B">
      <w:pPr>
        <w:pStyle w:val="Odsekzoznamu"/>
        <w:spacing w:line="240" w:lineRule="auto"/>
        <w:jc w:val="both"/>
        <w:rPr>
          <w:rFonts w:ascii="Calibri" w:hAnsi="Calibri"/>
          <w:szCs w:val="22"/>
        </w:rPr>
      </w:pPr>
    </w:p>
    <w:p w:rsidR="00DE414B" w:rsidRPr="007505D7" w:rsidRDefault="00DE414B" w:rsidP="00DE414B">
      <w:pPr>
        <w:pStyle w:val="Odsekzoznamu"/>
        <w:numPr>
          <w:ilvl w:val="0"/>
          <w:numId w:val="9"/>
        </w:numPr>
        <w:jc w:val="both"/>
      </w:pPr>
      <w:r w:rsidRPr="007505D7">
        <w:t>Edukácia dospelých vo vybraných európskych a/alebo mimoeurópskych krajinách.</w:t>
      </w:r>
    </w:p>
    <w:p w:rsidR="00DE414B" w:rsidRPr="007505D7" w:rsidRDefault="00DE414B" w:rsidP="00DE414B">
      <w:pPr>
        <w:pStyle w:val="Odsekzoznamu"/>
        <w:jc w:val="both"/>
      </w:pPr>
      <w:r w:rsidRPr="007505D7">
        <w:t>(predpokladom pre spracovanie témy je znalosť cudzieho jazyka)</w:t>
      </w:r>
    </w:p>
    <w:p w:rsidR="00DE414B" w:rsidRPr="007505D7" w:rsidRDefault="00DE414B" w:rsidP="00DE414B">
      <w:pPr>
        <w:pStyle w:val="Odsekzoznamu"/>
        <w:numPr>
          <w:ilvl w:val="0"/>
          <w:numId w:val="9"/>
        </w:numPr>
        <w:jc w:val="both"/>
      </w:pPr>
      <w:r w:rsidRPr="007505D7">
        <w:t xml:space="preserve">Profesijná edukácia vo vybraných európskych a/alebo mimoeurópskych krajinách. </w:t>
      </w:r>
    </w:p>
    <w:p w:rsidR="00DE414B" w:rsidRPr="007505D7" w:rsidRDefault="00DE414B" w:rsidP="00DE414B">
      <w:pPr>
        <w:pStyle w:val="Odsekzoznamu"/>
        <w:jc w:val="both"/>
      </w:pPr>
      <w:r w:rsidRPr="007505D7">
        <w:t>(predpokladom pre spracovanie témy je znalosť cudzieho jazyka)</w:t>
      </w:r>
    </w:p>
    <w:p w:rsidR="00DE414B" w:rsidRPr="007505D7" w:rsidRDefault="00DE414B" w:rsidP="00DE414B">
      <w:pPr>
        <w:pStyle w:val="Odsekzoznamu"/>
        <w:numPr>
          <w:ilvl w:val="0"/>
          <w:numId w:val="9"/>
        </w:numPr>
        <w:jc w:val="both"/>
      </w:pPr>
      <w:r w:rsidRPr="007505D7">
        <w:t>Analýza vybraného teoretického prístupu k edukácii dospelých.</w:t>
      </w:r>
    </w:p>
    <w:p w:rsidR="00DE414B" w:rsidRPr="007505D7" w:rsidRDefault="00DE414B" w:rsidP="00DE414B">
      <w:pPr>
        <w:pStyle w:val="Odsekzoznamu"/>
        <w:jc w:val="both"/>
      </w:pPr>
      <w:r w:rsidRPr="007505D7">
        <w:t>(</w:t>
      </w:r>
      <w:proofErr w:type="spellStart"/>
      <w:r w:rsidRPr="007505D7">
        <w:t>duchovedný</w:t>
      </w:r>
      <w:proofErr w:type="spellEnd"/>
      <w:r w:rsidRPr="007505D7">
        <w:t xml:space="preserve">, </w:t>
      </w:r>
      <w:proofErr w:type="spellStart"/>
      <w:r w:rsidRPr="007505D7">
        <w:t>kritickoteoretický</w:t>
      </w:r>
      <w:proofErr w:type="spellEnd"/>
      <w:r w:rsidRPr="007505D7">
        <w:t xml:space="preserve">, </w:t>
      </w:r>
      <w:proofErr w:type="spellStart"/>
      <w:r w:rsidRPr="007505D7">
        <w:t>kritickoracionalistický</w:t>
      </w:r>
      <w:proofErr w:type="spellEnd"/>
      <w:r w:rsidRPr="007505D7">
        <w:t xml:space="preserve">, </w:t>
      </w:r>
      <w:proofErr w:type="spellStart"/>
      <w:r w:rsidRPr="007505D7">
        <w:t>radikálnokonštruktivistický</w:t>
      </w:r>
      <w:proofErr w:type="spellEnd"/>
      <w:r w:rsidRPr="007505D7">
        <w:t xml:space="preserve">, ...) </w:t>
      </w:r>
    </w:p>
    <w:p w:rsidR="00DE414B" w:rsidRPr="007505D7" w:rsidRDefault="00DE414B" w:rsidP="00DE414B">
      <w:pPr>
        <w:pStyle w:val="Odsekzoznamu"/>
        <w:numPr>
          <w:ilvl w:val="0"/>
          <w:numId w:val="9"/>
        </w:numPr>
        <w:jc w:val="both"/>
      </w:pPr>
      <w:r w:rsidRPr="007505D7">
        <w:t xml:space="preserve">Podnik ako učebné miesto z pohľadu andragogickej </w:t>
      </w:r>
      <w:proofErr w:type="spellStart"/>
      <w:r w:rsidRPr="007505D7">
        <w:t>históriografie</w:t>
      </w:r>
      <w:proofErr w:type="spellEnd"/>
      <w:r w:rsidRPr="007505D7">
        <w:t>.</w:t>
      </w:r>
    </w:p>
    <w:p w:rsidR="00DE414B" w:rsidRPr="007505D7" w:rsidRDefault="00DE414B" w:rsidP="00DE414B">
      <w:pPr>
        <w:pStyle w:val="Odsekzoznamu"/>
        <w:numPr>
          <w:ilvl w:val="0"/>
          <w:numId w:val="9"/>
        </w:numPr>
        <w:jc w:val="both"/>
      </w:pPr>
      <w:r w:rsidRPr="007505D7">
        <w:t>Podnikové vzdelávanie v kontexte demografických zmien.</w:t>
      </w:r>
    </w:p>
    <w:p w:rsidR="00DE414B" w:rsidRPr="007505D7" w:rsidRDefault="00DE414B" w:rsidP="00DE414B">
      <w:pPr>
        <w:pStyle w:val="Odsekzoznamu"/>
        <w:numPr>
          <w:ilvl w:val="0"/>
          <w:numId w:val="9"/>
        </w:numPr>
        <w:jc w:val="both"/>
      </w:pPr>
      <w:proofErr w:type="spellStart"/>
      <w:r w:rsidRPr="007505D7">
        <w:lastRenderedPageBreak/>
        <w:t>Sapere</w:t>
      </w:r>
      <w:proofErr w:type="spellEnd"/>
      <w:r w:rsidRPr="007505D7">
        <w:t xml:space="preserve"> </w:t>
      </w:r>
      <w:proofErr w:type="spellStart"/>
      <w:r w:rsidRPr="007505D7">
        <w:t>aude</w:t>
      </w:r>
      <w:proofErr w:type="spellEnd"/>
      <w:r w:rsidRPr="007505D7">
        <w:t>. Príhovor za autonómnosť indivídua v </w:t>
      </w:r>
      <w:proofErr w:type="spellStart"/>
      <w:r w:rsidRPr="007505D7">
        <w:t>computerizovanom</w:t>
      </w:r>
      <w:proofErr w:type="spellEnd"/>
      <w:r w:rsidRPr="007505D7">
        <w:t xml:space="preserve"> svete.</w:t>
      </w:r>
    </w:p>
    <w:p w:rsidR="00DE414B" w:rsidRPr="007505D7" w:rsidRDefault="00DE414B" w:rsidP="00DE414B">
      <w:pPr>
        <w:pStyle w:val="Odsekzoznamu"/>
        <w:numPr>
          <w:ilvl w:val="0"/>
          <w:numId w:val="9"/>
        </w:numPr>
        <w:jc w:val="both"/>
      </w:pPr>
      <w:proofErr w:type="spellStart"/>
      <w:r w:rsidRPr="007505D7">
        <w:t>Smartfóny</w:t>
      </w:r>
      <w:proofErr w:type="spellEnd"/>
      <w:r w:rsidRPr="007505D7">
        <w:t xml:space="preserve"> a ich vplyv na procesy učenia sa mladých dospelých.</w:t>
      </w:r>
    </w:p>
    <w:p w:rsidR="00DE414B" w:rsidRPr="007505D7" w:rsidRDefault="00DE414B" w:rsidP="00DE414B">
      <w:pPr>
        <w:pStyle w:val="Odsekzoznamu"/>
        <w:numPr>
          <w:ilvl w:val="0"/>
          <w:numId w:val="9"/>
        </w:numPr>
        <w:jc w:val="both"/>
      </w:pPr>
      <w:r w:rsidRPr="007505D7">
        <w:t>Vzdelávanie dospelých z pohľadu vzdelávacej politiky Európskej únie.</w:t>
      </w:r>
    </w:p>
    <w:p w:rsidR="00DE414B" w:rsidRDefault="00DE414B" w:rsidP="006E7744">
      <w:pPr>
        <w:pStyle w:val="Odsekzoznamu"/>
        <w:numPr>
          <w:ilvl w:val="0"/>
          <w:numId w:val="9"/>
        </w:numPr>
        <w:jc w:val="both"/>
      </w:pPr>
      <w:r w:rsidRPr="007505D7">
        <w:t>Finančná gramotnosť klientov finančných inštitúcií: možnosti jej zvyšovania.</w:t>
      </w:r>
    </w:p>
    <w:p w:rsidR="00DE414B" w:rsidRDefault="00DE414B"/>
    <w:sectPr w:rsidR="00DE414B" w:rsidSect="00454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CA8"/>
    <w:multiLevelType w:val="hybridMultilevel"/>
    <w:tmpl w:val="DD5EFB98"/>
    <w:lvl w:ilvl="0" w:tplc="95D6E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91329"/>
    <w:multiLevelType w:val="hybridMultilevel"/>
    <w:tmpl w:val="8806DE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628EF"/>
    <w:multiLevelType w:val="hybridMultilevel"/>
    <w:tmpl w:val="3A206F5E"/>
    <w:lvl w:ilvl="0" w:tplc="FA844D76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DA510D"/>
    <w:multiLevelType w:val="hybridMultilevel"/>
    <w:tmpl w:val="4B3C90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4138B"/>
    <w:multiLevelType w:val="hybridMultilevel"/>
    <w:tmpl w:val="CFBC1C7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5A3ECD"/>
    <w:multiLevelType w:val="hybridMultilevel"/>
    <w:tmpl w:val="AD401956"/>
    <w:lvl w:ilvl="0" w:tplc="39D4FF28">
      <w:start w:val="1"/>
      <w:numFmt w:val="decimal"/>
      <w:lvlText w:val="%1."/>
      <w:lvlJc w:val="left"/>
      <w:pPr>
        <w:ind w:left="1080" w:hanging="360"/>
      </w:pPr>
      <w:rPr>
        <w:color w:val="FF000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745531"/>
    <w:multiLevelType w:val="hybridMultilevel"/>
    <w:tmpl w:val="E1C839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766ED"/>
    <w:multiLevelType w:val="hybridMultilevel"/>
    <w:tmpl w:val="B57874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01CCF"/>
    <w:multiLevelType w:val="hybridMultilevel"/>
    <w:tmpl w:val="E97CBF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F293F"/>
    <w:multiLevelType w:val="hybridMultilevel"/>
    <w:tmpl w:val="40508854"/>
    <w:lvl w:ilvl="0" w:tplc="FA844D76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F4889"/>
    <w:multiLevelType w:val="multilevel"/>
    <w:tmpl w:val="F4AE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097A0A"/>
    <w:multiLevelType w:val="hybridMultilevel"/>
    <w:tmpl w:val="8C16ADBA"/>
    <w:lvl w:ilvl="0" w:tplc="9A16AC62">
      <w:start w:val="1"/>
      <w:numFmt w:val="bullet"/>
      <w:pStyle w:val="Odrky"/>
      <w:lvlText w:val="˗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125892"/>
    <w:rsid w:val="00027D30"/>
    <w:rsid w:val="00030C86"/>
    <w:rsid w:val="00085D8F"/>
    <w:rsid w:val="000C430F"/>
    <w:rsid w:val="00125892"/>
    <w:rsid w:val="00142BDD"/>
    <w:rsid w:val="001D2129"/>
    <w:rsid w:val="001E72CF"/>
    <w:rsid w:val="00263388"/>
    <w:rsid w:val="002A1D1A"/>
    <w:rsid w:val="002D0C3E"/>
    <w:rsid w:val="002E0A91"/>
    <w:rsid w:val="00335FAF"/>
    <w:rsid w:val="00386626"/>
    <w:rsid w:val="003B08C9"/>
    <w:rsid w:val="003E3850"/>
    <w:rsid w:val="003E5440"/>
    <w:rsid w:val="004076A2"/>
    <w:rsid w:val="004152AF"/>
    <w:rsid w:val="0045452C"/>
    <w:rsid w:val="004E4052"/>
    <w:rsid w:val="004F7944"/>
    <w:rsid w:val="005C0F90"/>
    <w:rsid w:val="005E0D5F"/>
    <w:rsid w:val="00635BF6"/>
    <w:rsid w:val="0069286E"/>
    <w:rsid w:val="006B323B"/>
    <w:rsid w:val="006E4624"/>
    <w:rsid w:val="006E7744"/>
    <w:rsid w:val="008A2D8F"/>
    <w:rsid w:val="008C3296"/>
    <w:rsid w:val="00920CFD"/>
    <w:rsid w:val="0099039E"/>
    <w:rsid w:val="009C1DDB"/>
    <w:rsid w:val="00A1572C"/>
    <w:rsid w:val="00A26B8E"/>
    <w:rsid w:val="00A43EA8"/>
    <w:rsid w:val="00A61AAC"/>
    <w:rsid w:val="00A741DF"/>
    <w:rsid w:val="00AF1C75"/>
    <w:rsid w:val="00B074CF"/>
    <w:rsid w:val="00B254E7"/>
    <w:rsid w:val="00B67295"/>
    <w:rsid w:val="00B90D47"/>
    <w:rsid w:val="00BC2A9D"/>
    <w:rsid w:val="00BD0A9A"/>
    <w:rsid w:val="00C10855"/>
    <w:rsid w:val="00C703D0"/>
    <w:rsid w:val="00C86D63"/>
    <w:rsid w:val="00CB7729"/>
    <w:rsid w:val="00CC5425"/>
    <w:rsid w:val="00CE600F"/>
    <w:rsid w:val="00CE6E38"/>
    <w:rsid w:val="00CE7C0C"/>
    <w:rsid w:val="00DE099D"/>
    <w:rsid w:val="00DE414B"/>
    <w:rsid w:val="00E14858"/>
    <w:rsid w:val="00E867E3"/>
    <w:rsid w:val="00F86E74"/>
    <w:rsid w:val="00FC7430"/>
    <w:rsid w:val="00FD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5892"/>
    <w:pPr>
      <w:spacing w:line="240" w:lineRule="auto"/>
      <w:jc w:val="left"/>
    </w:pPr>
    <w:rPr>
      <w:rFonts w:eastAsia="Times New Roman"/>
      <w:lang w:eastAsia="sk-SK"/>
    </w:rPr>
  </w:style>
  <w:style w:type="paragraph" w:styleId="Nadpis1">
    <w:name w:val="heading 1"/>
    <w:basedOn w:val="Normlny"/>
    <w:link w:val="Nadpis1Char"/>
    <w:qFormat/>
    <w:rsid w:val="002D0C3E"/>
    <w:pPr>
      <w:spacing w:before="100" w:beforeAutospacing="1" w:after="100" w:afterAutospacing="1"/>
      <w:outlineLvl w:val="0"/>
    </w:pPr>
    <w:rPr>
      <w:rFonts w:eastAsiaTheme="majorEastAsia" w:cstheme="majorBidi"/>
      <w:b/>
      <w:bCs/>
      <w:noProof/>
      <w:kern w:val="36"/>
      <w:sz w:val="48"/>
      <w:szCs w:val="48"/>
    </w:rPr>
  </w:style>
  <w:style w:type="paragraph" w:styleId="Nadpis3">
    <w:name w:val="heading 3"/>
    <w:basedOn w:val="Normlny"/>
    <w:next w:val="Normlny"/>
    <w:link w:val="Nadpis3Char"/>
    <w:qFormat/>
    <w:rsid w:val="002D0C3E"/>
    <w:pPr>
      <w:keepNext/>
      <w:spacing w:before="240" w:after="60"/>
      <w:outlineLvl w:val="2"/>
    </w:pPr>
    <w:rPr>
      <w:rFonts w:ascii="Arial" w:eastAsiaTheme="majorEastAsia" w:hAnsi="Arial" w:cs="Arial"/>
      <w:b/>
      <w:bCs/>
      <w:noProof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26B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26B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nhideWhenUsed/>
    <w:qFormat/>
    <w:rsid w:val="002D0C3E"/>
    <w:pPr>
      <w:spacing w:before="240" w:after="60"/>
      <w:outlineLvl w:val="5"/>
    </w:pPr>
    <w:rPr>
      <w:rFonts w:ascii="Calibri" w:hAnsi="Calibri"/>
      <w:b/>
      <w:bCs/>
      <w:noProof/>
      <w:sz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26B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y"/>
    <w:next w:val="Normlny"/>
    <w:link w:val="Nadpis9Char"/>
    <w:unhideWhenUsed/>
    <w:qFormat/>
    <w:rsid w:val="002D0C3E"/>
    <w:pPr>
      <w:spacing w:before="240" w:after="60"/>
      <w:outlineLvl w:val="8"/>
    </w:pPr>
    <w:rPr>
      <w:rFonts w:ascii="Cambria" w:hAnsi="Cambria"/>
      <w:noProof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D0C3E"/>
    <w:rPr>
      <w:rFonts w:ascii="Times New Roman" w:eastAsiaTheme="majorEastAsia" w:hAnsi="Times New Roman" w:cstheme="majorBidi"/>
      <w:b/>
      <w:bCs/>
      <w:noProof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rsid w:val="002D0C3E"/>
    <w:rPr>
      <w:rFonts w:ascii="Arial" w:eastAsiaTheme="majorEastAsia" w:hAnsi="Arial" w:cs="Arial"/>
      <w:b/>
      <w:bCs/>
      <w:noProof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26B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26B8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26B8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26B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26B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qFormat/>
    <w:rsid w:val="002D0C3E"/>
    <w:rPr>
      <w:b/>
      <w:bCs/>
    </w:rPr>
  </w:style>
  <w:style w:type="character" w:styleId="Zvraznenie">
    <w:name w:val="Emphasis"/>
    <w:basedOn w:val="Predvolenpsmoodseku"/>
    <w:qFormat/>
    <w:rsid w:val="002D0C3E"/>
    <w:rPr>
      <w:i/>
      <w:iC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26B8E"/>
    <w:pPr>
      <w:keepNext/>
      <w:keepLines/>
      <w:spacing w:before="480" w:beforeAutospacing="0" w:after="0" w:afterAutospacing="0" w:line="360" w:lineRule="auto"/>
      <w:jc w:val="both"/>
      <w:outlineLvl w:val="9"/>
    </w:pPr>
    <w:rPr>
      <w:rFonts w:asciiTheme="majorHAnsi" w:hAnsiTheme="majorHAnsi"/>
      <w:noProof w:val="0"/>
      <w:color w:val="365F91" w:themeColor="accent1" w:themeShade="BF"/>
      <w:kern w:val="0"/>
      <w:sz w:val="28"/>
      <w:szCs w:val="28"/>
      <w:lang w:eastAsia="en-US"/>
    </w:rPr>
  </w:style>
  <w:style w:type="character" w:customStyle="1" w:styleId="Nadpis6Char">
    <w:name w:val="Nadpis 6 Char"/>
    <w:basedOn w:val="Predvolenpsmoodseku"/>
    <w:link w:val="Nadpis6"/>
    <w:rsid w:val="002D0C3E"/>
    <w:rPr>
      <w:rFonts w:ascii="Calibri" w:hAnsi="Calibri"/>
      <w:b/>
      <w:bCs/>
      <w:noProof/>
      <w:lang w:eastAsia="sk-SK"/>
    </w:rPr>
  </w:style>
  <w:style w:type="character" w:customStyle="1" w:styleId="Nadpis9Char">
    <w:name w:val="Nadpis 9 Char"/>
    <w:basedOn w:val="Predvolenpsmoodseku"/>
    <w:link w:val="Nadpis9"/>
    <w:rsid w:val="002D0C3E"/>
    <w:rPr>
      <w:rFonts w:ascii="Cambria" w:eastAsia="Times New Roman" w:hAnsi="Cambria" w:cs="Times New Roman"/>
      <w:noProof/>
      <w:lang w:eastAsia="sk-SK"/>
    </w:rPr>
  </w:style>
  <w:style w:type="paragraph" w:styleId="Bezriadkovania">
    <w:name w:val="No Spacing"/>
    <w:uiPriority w:val="1"/>
    <w:qFormat/>
    <w:rsid w:val="002D0C3E"/>
    <w:pPr>
      <w:spacing w:line="240" w:lineRule="auto"/>
    </w:pPr>
    <w:rPr>
      <w:rFonts w:eastAsia="Calibri"/>
    </w:rPr>
  </w:style>
  <w:style w:type="paragraph" w:styleId="Odsekzoznamu">
    <w:name w:val="List Paragraph"/>
    <w:basedOn w:val="Normlny"/>
    <w:uiPriority w:val="34"/>
    <w:qFormat/>
    <w:rsid w:val="002D0C3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Novodstavec">
    <w:name w:val="Nový odstavec"/>
    <w:basedOn w:val="Normlny"/>
    <w:link w:val="NovodstavecChar"/>
    <w:qFormat/>
    <w:rsid w:val="002D0C3E"/>
    <w:pPr>
      <w:keepNext/>
      <w:ind w:firstLine="567"/>
    </w:pPr>
    <w:rPr>
      <w:lang w:val="cs-CZ"/>
    </w:rPr>
  </w:style>
  <w:style w:type="character" w:customStyle="1" w:styleId="NovodstavecChar">
    <w:name w:val="Nový odstavec Char"/>
    <w:basedOn w:val="Predvolenpsmoodseku"/>
    <w:link w:val="Novodstavec"/>
    <w:rsid w:val="002D0C3E"/>
    <w:rPr>
      <w:rFonts w:ascii="Times New Roman" w:hAnsi="Times New Roman" w:cs="Times New Roman"/>
      <w:sz w:val="24"/>
      <w:szCs w:val="24"/>
      <w:lang w:val="cs-CZ"/>
    </w:rPr>
  </w:style>
  <w:style w:type="paragraph" w:customStyle="1" w:styleId="Odrky">
    <w:name w:val="Odrážky"/>
    <w:basedOn w:val="Novodstavec"/>
    <w:link w:val="OdrkyChar"/>
    <w:qFormat/>
    <w:rsid w:val="002D0C3E"/>
    <w:pPr>
      <w:numPr>
        <w:numId w:val="1"/>
      </w:numPr>
    </w:pPr>
  </w:style>
  <w:style w:type="character" w:customStyle="1" w:styleId="OdrkyChar">
    <w:name w:val="Odrážky Char"/>
    <w:basedOn w:val="NovodstavecChar"/>
    <w:link w:val="Odrky"/>
    <w:rsid w:val="002D0C3E"/>
  </w:style>
  <w:style w:type="paragraph" w:customStyle="1" w:styleId="Odsekzoznamu1">
    <w:name w:val="Odsek zoznamu1"/>
    <w:basedOn w:val="Normlny"/>
    <w:qFormat/>
    <w:rsid w:val="002D0C3E"/>
    <w:pPr>
      <w:spacing w:after="200" w:line="276" w:lineRule="auto"/>
      <w:ind w:left="720"/>
    </w:pPr>
    <w:rPr>
      <w:rFonts w:ascii="Calibri" w:hAnsi="Calibri"/>
      <w:sz w:val="22"/>
      <w:lang w:val="cs-CZ"/>
    </w:rPr>
  </w:style>
  <w:style w:type="paragraph" w:styleId="Normlnywebov">
    <w:name w:val="Normal (Web)"/>
    <w:basedOn w:val="Normlny"/>
    <w:uiPriority w:val="99"/>
    <w:rsid w:val="001258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jmatuchova</dc:creator>
  <cp:lastModifiedBy>jmatuchova</cp:lastModifiedBy>
  <cp:revision>21</cp:revision>
  <dcterms:created xsi:type="dcterms:W3CDTF">2016-05-02T06:20:00Z</dcterms:created>
  <dcterms:modified xsi:type="dcterms:W3CDTF">2016-05-24T05:19:00Z</dcterms:modified>
</cp:coreProperties>
</file>